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color="auto" w:fill="FFFFFF"/>
          <w:lang w:val="en-US" w:eastAsia="zh-CN"/>
        </w:rPr>
        <w:t>潜江市公安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color="auto" w:fill="FFFFFF"/>
          <w:lang w:eastAsia="zh-CN"/>
        </w:rPr>
        <w:t>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color="auto" w:fill="FFFFFF"/>
        </w:rPr>
        <w:t>信息公开申请表</w:t>
      </w:r>
    </w:p>
    <w:p>
      <w:pPr>
        <w:jc w:val="center"/>
        <w:outlineLvl w:val="0"/>
        <w:rPr>
          <w:rFonts w:hint="eastAsia" w:ascii="仿宋_GB2312" w:hAnsi="仿宋_GB2312" w:eastAsia="仿宋_GB2312" w:cs="方正小标宋简体"/>
          <w:color w:val="000000"/>
          <w:szCs w:val="32"/>
        </w:rPr>
      </w:pPr>
    </w:p>
    <w:tbl>
      <w:tblPr>
        <w:tblStyle w:val="2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 民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名  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□纸质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□邮寄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40C96E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2019-05-13T02:00:00Z</dcterms:created>
  <dc:creator>行鱼</dc:creator>
  <cp:lastModifiedBy>kii</cp:lastModifiedBy>
  <dcterms:modified xsi:type="dcterms:W3CDTF">2019-07-03T00:46:30Z</dcterms:modified>
  <dc:title>潜江市财政局信息公开申请表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