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11" w:rsidRPr="00961511" w:rsidRDefault="00961511" w:rsidP="00D3461B">
      <w:pPr>
        <w:pStyle w:val="CM20"/>
        <w:topLinePunct/>
        <w:spacing w:after="185" w:line="580" w:lineRule="exact"/>
        <w:ind w:right="137" w:firstLineChars="400" w:firstLine="1446"/>
        <w:rPr>
          <w:rFonts w:ascii="宋体" w:eastAsia="宋体" w:hAnsi="宋体" w:cs="宋体"/>
          <w:b/>
          <w:sz w:val="36"/>
          <w:szCs w:val="36"/>
        </w:rPr>
      </w:pPr>
      <w:r w:rsidRPr="00961511">
        <w:rPr>
          <w:rFonts w:ascii="宋体" w:eastAsia="宋体" w:hAnsi="宋体" w:cs="宋体" w:hint="eastAsia"/>
          <w:b/>
          <w:sz w:val="36"/>
          <w:szCs w:val="36"/>
        </w:rPr>
        <w:t>2017</w:t>
      </w:r>
      <w:r w:rsidR="00B07D9A" w:rsidRPr="00961511">
        <w:rPr>
          <w:rFonts w:ascii="宋体" w:eastAsia="宋体" w:hAnsi="宋体" w:cs="宋体" w:hint="eastAsia"/>
          <w:b/>
          <w:sz w:val="36"/>
          <w:szCs w:val="36"/>
        </w:rPr>
        <w:t>年</w:t>
      </w:r>
      <w:r w:rsidRPr="00961511">
        <w:rPr>
          <w:rFonts w:ascii="宋体" w:eastAsia="宋体" w:hAnsi="宋体" w:cs="宋体" w:hint="eastAsia"/>
          <w:b/>
          <w:sz w:val="36"/>
          <w:szCs w:val="36"/>
        </w:rPr>
        <w:t>市政府机关事务办公室</w:t>
      </w:r>
      <w:r w:rsidR="00B07D9A" w:rsidRPr="00961511">
        <w:rPr>
          <w:rFonts w:ascii="宋体" w:eastAsia="宋体" w:hAnsi="宋体" w:cs="宋体" w:hint="eastAsia"/>
          <w:b/>
          <w:sz w:val="36"/>
          <w:szCs w:val="36"/>
        </w:rPr>
        <w:t>部门预算</w:t>
      </w:r>
    </w:p>
    <w:p w:rsidR="00B07D9A" w:rsidRPr="00961511" w:rsidRDefault="00D3461B" w:rsidP="00D3461B">
      <w:pPr>
        <w:pStyle w:val="CM20"/>
        <w:topLinePunct/>
        <w:spacing w:after="185" w:line="580" w:lineRule="exact"/>
        <w:ind w:right="137" w:firstLineChars="550" w:firstLine="1988"/>
        <w:rPr>
          <w:rFonts w:ascii="仿宋" w:eastAsia="仿宋" w:hAnsi="仿宋" w:cs="仿宋"/>
          <w:b/>
          <w:sz w:val="32"/>
          <w:szCs w:val="32"/>
        </w:rPr>
      </w:pPr>
      <w:r>
        <w:rPr>
          <w:rFonts w:ascii="宋体" w:eastAsia="宋体" w:hAnsi="宋体" w:cs="宋体" w:hint="eastAsia"/>
          <w:b/>
          <w:sz w:val="36"/>
          <w:szCs w:val="36"/>
        </w:rPr>
        <w:t>补充</w:t>
      </w:r>
      <w:r w:rsidR="00B07D9A" w:rsidRPr="00961511">
        <w:rPr>
          <w:rFonts w:ascii="宋体" w:eastAsia="宋体" w:hAnsi="宋体" w:cs="宋体" w:hint="eastAsia"/>
          <w:b/>
          <w:sz w:val="36"/>
          <w:szCs w:val="36"/>
        </w:rPr>
        <w:t>情况说明</w:t>
      </w:r>
      <w:r w:rsidR="00961511" w:rsidRPr="00961511">
        <w:rPr>
          <w:rFonts w:ascii="宋体" w:eastAsia="宋体" w:hAnsi="宋体" w:cs="宋体" w:hint="eastAsia"/>
          <w:b/>
          <w:sz w:val="36"/>
          <w:szCs w:val="36"/>
        </w:rPr>
        <w:t>（市政府办公室）</w:t>
      </w:r>
    </w:p>
    <w:p w:rsidR="00B07D9A" w:rsidRPr="00602DAF" w:rsidRDefault="00B07D9A" w:rsidP="00B07D9A">
      <w:pPr>
        <w:pStyle w:val="CM20"/>
        <w:topLinePunct/>
        <w:spacing w:after="185" w:line="580" w:lineRule="exact"/>
        <w:ind w:right="137" w:firstLine="640"/>
        <w:rPr>
          <w:rFonts w:hAnsi="黑体" w:cs="仿宋"/>
          <w:sz w:val="28"/>
          <w:szCs w:val="28"/>
        </w:rPr>
      </w:pPr>
      <w:r w:rsidRPr="00602DAF">
        <w:rPr>
          <w:rFonts w:hAnsi="黑体" w:cs="仿宋" w:hint="eastAsia"/>
          <w:b/>
          <w:bCs/>
          <w:sz w:val="28"/>
          <w:szCs w:val="28"/>
        </w:rPr>
        <w:t>一、关于</w:t>
      </w:r>
      <w:r w:rsidR="00961511" w:rsidRPr="00602DAF">
        <w:rPr>
          <w:rFonts w:hAnsi="黑体" w:cs="仿宋" w:hint="eastAsia"/>
          <w:b/>
          <w:bCs/>
          <w:sz w:val="28"/>
          <w:szCs w:val="28"/>
        </w:rPr>
        <w:t>2017</w:t>
      </w:r>
      <w:r w:rsidRPr="00602DAF">
        <w:rPr>
          <w:rFonts w:hAnsi="黑体" w:cs="仿宋" w:hint="eastAsia"/>
          <w:b/>
          <w:bCs/>
          <w:sz w:val="28"/>
          <w:szCs w:val="28"/>
        </w:rPr>
        <w:t>年财政拨款收支预算情况说明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（根据《财政拨款收支总表》公开表</w:t>
      </w:r>
      <w:r w:rsidRPr="00602DAF">
        <w:rPr>
          <w:rFonts w:ascii="仿宋" w:eastAsia="仿宋" w:hAnsi="仿宋" w:cs="仿宋"/>
          <w:kern w:val="2"/>
          <w:sz w:val="28"/>
          <w:szCs w:val="28"/>
        </w:rPr>
        <w:t>1</w:t>
      </w:r>
      <w:r w:rsidRPr="00602DAF">
        <w:rPr>
          <w:rFonts w:ascii="仿宋" w:eastAsia="仿宋" w:hAnsi="仿宋" w:cs="仿宋" w:hint="eastAsia"/>
          <w:kern w:val="2"/>
          <w:sz w:val="28"/>
          <w:szCs w:val="28"/>
        </w:rPr>
        <w:t>进行说明）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财政拨款收支总预算</w:t>
      </w:r>
      <w:r w:rsidR="00534A99" w:rsidRPr="00602DAF">
        <w:rPr>
          <w:rFonts w:ascii="仿宋" w:eastAsia="仿宋" w:hAnsi="仿宋" w:cs="仿宋" w:hint="eastAsia"/>
          <w:kern w:val="2"/>
          <w:sz w:val="28"/>
          <w:szCs w:val="28"/>
        </w:rPr>
        <w:t>1530.20</w:t>
      </w:r>
      <w:r w:rsidRPr="00602DAF">
        <w:rPr>
          <w:rFonts w:ascii="仿宋" w:eastAsia="仿宋" w:hAnsi="仿宋" w:cs="仿宋" w:hint="eastAsia"/>
          <w:kern w:val="2"/>
          <w:sz w:val="28"/>
          <w:szCs w:val="28"/>
        </w:rPr>
        <w:t>万元。收入包括：一般公共预算财政拨款</w:t>
      </w:r>
      <w:r w:rsidR="00534A99" w:rsidRPr="00602DAF">
        <w:rPr>
          <w:rFonts w:ascii="仿宋" w:eastAsia="仿宋" w:hAnsi="仿宋" w:cs="仿宋" w:hint="eastAsia"/>
          <w:kern w:val="2"/>
          <w:sz w:val="28"/>
          <w:szCs w:val="28"/>
        </w:rPr>
        <w:t>1393.08</w:t>
      </w:r>
      <w:r w:rsidRPr="00602DAF">
        <w:rPr>
          <w:rFonts w:ascii="仿宋" w:eastAsia="仿宋" w:hAnsi="仿宋" w:cs="仿宋" w:hint="eastAsia"/>
          <w:kern w:val="2"/>
          <w:sz w:val="28"/>
          <w:szCs w:val="28"/>
        </w:rPr>
        <w:t>万元、</w:t>
      </w:r>
      <w:r w:rsidR="00534A99" w:rsidRPr="00602DAF">
        <w:rPr>
          <w:rFonts w:ascii="仿宋" w:eastAsia="仿宋" w:hAnsi="仿宋" w:cs="仿宋" w:hint="eastAsia"/>
          <w:kern w:val="2"/>
          <w:sz w:val="28"/>
          <w:szCs w:val="28"/>
        </w:rPr>
        <w:t>纳入预算管理的非税收入安排拨款135.12万元，财政指标拨款结转2万元</w:t>
      </w:r>
      <w:r w:rsidRPr="00602DAF">
        <w:rPr>
          <w:rFonts w:ascii="仿宋" w:eastAsia="仿宋" w:hAnsi="仿宋" w:cs="仿宋" w:hint="eastAsia"/>
          <w:kern w:val="2"/>
          <w:sz w:val="28"/>
          <w:szCs w:val="28"/>
        </w:rPr>
        <w:t>。支出包括：一般公共服务支出</w:t>
      </w:r>
      <w:r w:rsidR="00534A99" w:rsidRPr="00602DAF">
        <w:rPr>
          <w:rFonts w:ascii="仿宋" w:eastAsia="仿宋" w:hAnsi="仿宋" w:cs="仿宋" w:hint="eastAsia"/>
          <w:kern w:val="2"/>
          <w:sz w:val="28"/>
          <w:szCs w:val="28"/>
        </w:rPr>
        <w:t>1320.50</w:t>
      </w:r>
      <w:r w:rsidRPr="00602DAF">
        <w:rPr>
          <w:rFonts w:ascii="仿宋" w:eastAsia="仿宋" w:hAnsi="仿宋" w:cs="仿宋" w:hint="eastAsia"/>
          <w:kern w:val="2"/>
          <w:sz w:val="28"/>
          <w:szCs w:val="28"/>
        </w:rPr>
        <w:t>万元、社会保障和就业支出</w:t>
      </w:r>
      <w:r w:rsidR="00534A99" w:rsidRPr="00602DAF">
        <w:rPr>
          <w:rFonts w:ascii="仿宋" w:eastAsia="仿宋" w:hAnsi="仿宋" w:cs="仿宋" w:hint="eastAsia"/>
          <w:kern w:val="2"/>
          <w:sz w:val="28"/>
          <w:szCs w:val="28"/>
        </w:rPr>
        <w:t>123.22</w:t>
      </w:r>
      <w:r w:rsidRPr="00602DAF">
        <w:rPr>
          <w:rFonts w:ascii="仿宋" w:eastAsia="仿宋" w:hAnsi="仿宋" w:cs="仿宋" w:hint="eastAsia"/>
          <w:kern w:val="2"/>
          <w:sz w:val="28"/>
          <w:szCs w:val="28"/>
        </w:rPr>
        <w:t>万元、</w:t>
      </w:r>
      <w:r w:rsidR="00534A99" w:rsidRPr="00602DAF">
        <w:rPr>
          <w:rFonts w:ascii="仿宋" w:eastAsia="仿宋" w:hAnsi="仿宋" w:cs="仿宋" w:hint="eastAsia"/>
          <w:kern w:val="2"/>
          <w:sz w:val="28"/>
          <w:szCs w:val="28"/>
        </w:rPr>
        <w:t>医疗卫生</w:t>
      </w:r>
      <w:r w:rsidR="004064BE" w:rsidRPr="00602DAF">
        <w:rPr>
          <w:rFonts w:ascii="仿宋" w:eastAsia="仿宋" w:hAnsi="仿宋" w:cs="仿宋" w:hint="eastAsia"/>
          <w:kern w:val="2"/>
          <w:sz w:val="28"/>
          <w:szCs w:val="28"/>
        </w:rPr>
        <w:t>支出21.22万元，住房保障支出65.26万元。</w:t>
      </w:r>
    </w:p>
    <w:p w:rsidR="00B07D9A" w:rsidRPr="00602DAF" w:rsidRDefault="00B07D9A" w:rsidP="00602DAF">
      <w:pPr>
        <w:pStyle w:val="CM4"/>
        <w:topLinePunct/>
        <w:spacing w:line="580" w:lineRule="exact"/>
        <w:ind w:firstLineChars="200" w:firstLine="562"/>
        <w:rPr>
          <w:rFonts w:hAnsi="黑体" w:cs="仿宋"/>
          <w:sz w:val="28"/>
          <w:szCs w:val="28"/>
        </w:rPr>
      </w:pPr>
      <w:r w:rsidRPr="00602DAF">
        <w:rPr>
          <w:rFonts w:hAnsi="黑体" w:cs="仿宋" w:hint="eastAsia"/>
          <w:b/>
          <w:bCs/>
          <w:sz w:val="28"/>
          <w:szCs w:val="28"/>
        </w:rPr>
        <w:t>二、关于</w:t>
      </w:r>
      <w:r w:rsidR="004064BE" w:rsidRPr="00602DAF">
        <w:rPr>
          <w:rFonts w:hAnsi="黑体" w:cs="仿宋" w:hint="eastAsia"/>
          <w:b/>
          <w:bCs/>
          <w:sz w:val="28"/>
          <w:szCs w:val="28"/>
        </w:rPr>
        <w:t>2017</w:t>
      </w:r>
      <w:r w:rsidRPr="00602DAF">
        <w:rPr>
          <w:rFonts w:hAnsi="黑体" w:cs="仿宋" w:hint="eastAsia"/>
          <w:b/>
          <w:bCs/>
          <w:sz w:val="28"/>
          <w:szCs w:val="28"/>
        </w:rPr>
        <w:t>年一般公共预算支出情况说明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（根据《一般公共预算支出表》公开表</w:t>
      </w:r>
      <w:r w:rsidRPr="00602DAF">
        <w:rPr>
          <w:rFonts w:ascii="仿宋" w:eastAsia="仿宋" w:hAnsi="仿宋" w:cs="仿宋"/>
          <w:kern w:val="2"/>
          <w:sz w:val="28"/>
          <w:szCs w:val="28"/>
        </w:rPr>
        <w:t>2</w:t>
      </w:r>
      <w:r w:rsidRPr="00602DAF">
        <w:rPr>
          <w:rFonts w:ascii="仿宋" w:eastAsia="仿宋" w:hAnsi="仿宋" w:cs="仿宋" w:hint="eastAsia"/>
          <w:kern w:val="2"/>
          <w:sz w:val="28"/>
          <w:szCs w:val="28"/>
        </w:rPr>
        <w:t>进行具体说明）</w:t>
      </w:r>
    </w:p>
    <w:p w:rsidR="00B07D9A" w:rsidRPr="00602DAF" w:rsidRDefault="00B07D9A" w:rsidP="00602DAF">
      <w:pPr>
        <w:pStyle w:val="CM4"/>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（一）一般公共预算支出结构情况</w:t>
      </w:r>
    </w:p>
    <w:p w:rsidR="00B07D9A" w:rsidRPr="00602DAF" w:rsidRDefault="004064BE"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2017</w:t>
      </w:r>
      <w:r w:rsidR="00B07D9A" w:rsidRPr="00602DAF">
        <w:rPr>
          <w:rFonts w:ascii="仿宋" w:eastAsia="仿宋" w:hAnsi="仿宋" w:cs="仿宋" w:hint="eastAsia"/>
          <w:kern w:val="2"/>
          <w:sz w:val="28"/>
          <w:szCs w:val="28"/>
        </w:rPr>
        <w:t>年一般公共预算支出</w:t>
      </w:r>
      <w:r w:rsidR="00CC6C44" w:rsidRPr="00602DAF">
        <w:rPr>
          <w:rFonts w:ascii="仿宋" w:eastAsia="仿宋" w:hAnsi="仿宋" w:cs="仿宋" w:hint="eastAsia"/>
          <w:kern w:val="2"/>
          <w:sz w:val="28"/>
          <w:szCs w:val="28"/>
        </w:rPr>
        <w:t>1530.20</w:t>
      </w:r>
      <w:r w:rsidR="00B07D9A" w:rsidRPr="00602DAF">
        <w:rPr>
          <w:rFonts w:ascii="仿宋" w:eastAsia="仿宋" w:hAnsi="仿宋" w:cs="仿宋" w:hint="eastAsia"/>
          <w:kern w:val="2"/>
          <w:sz w:val="28"/>
          <w:szCs w:val="28"/>
        </w:rPr>
        <w:t>万元，比上年执行数增</w:t>
      </w:r>
      <w:r w:rsidR="000000AA" w:rsidRPr="00602DAF">
        <w:rPr>
          <w:rFonts w:ascii="仿宋" w:eastAsia="仿宋" w:hAnsi="仿宋" w:cs="仿宋" w:hint="eastAsia"/>
          <w:kern w:val="2"/>
          <w:sz w:val="28"/>
          <w:szCs w:val="28"/>
        </w:rPr>
        <w:t>59.14</w:t>
      </w:r>
      <w:r w:rsidR="00B07D9A" w:rsidRPr="00602DAF">
        <w:rPr>
          <w:rFonts w:ascii="仿宋" w:eastAsia="仿宋" w:hAnsi="仿宋" w:cs="仿宋" w:hint="eastAsia"/>
          <w:kern w:val="2"/>
          <w:sz w:val="28"/>
          <w:szCs w:val="28"/>
        </w:rPr>
        <w:t>万元，主要原因是</w:t>
      </w:r>
      <w:r w:rsidR="000000AA" w:rsidRPr="00602DAF">
        <w:rPr>
          <w:rFonts w:ascii="仿宋" w:eastAsia="仿宋" w:hAnsi="仿宋" w:cs="仿宋" w:hint="eastAsia"/>
          <w:kern w:val="2"/>
          <w:sz w:val="28"/>
          <w:szCs w:val="28"/>
        </w:rPr>
        <w:t>新增项目经费</w:t>
      </w:r>
      <w:r w:rsidR="00B07D9A" w:rsidRPr="00602DAF">
        <w:rPr>
          <w:rFonts w:ascii="仿宋" w:eastAsia="仿宋" w:hAnsi="仿宋" w:cs="仿宋" w:hint="eastAsia"/>
          <w:kern w:val="2"/>
          <w:sz w:val="28"/>
          <w:szCs w:val="28"/>
        </w:rPr>
        <w:t>。一般公共预算支出按功能分类，包括：一般公共服务（</w:t>
      </w:r>
      <w:r w:rsidR="000000AA" w:rsidRPr="00602DAF">
        <w:rPr>
          <w:rFonts w:ascii="仿宋" w:eastAsia="仿宋" w:hAnsi="仿宋" w:cs="仿宋" w:hint="eastAsia"/>
          <w:kern w:val="2"/>
          <w:sz w:val="28"/>
          <w:szCs w:val="28"/>
        </w:rPr>
        <w:t>201</w:t>
      </w:r>
      <w:r w:rsidR="00B07D9A" w:rsidRPr="00602DAF">
        <w:rPr>
          <w:rFonts w:ascii="仿宋" w:eastAsia="仿宋" w:hAnsi="仿宋" w:cs="仿宋" w:hint="eastAsia"/>
          <w:kern w:val="2"/>
          <w:sz w:val="28"/>
          <w:szCs w:val="28"/>
        </w:rPr>
        <w:t>类）支出</w:t>
      </w:r>
      <w:r w:rsidR="000000AA" w:rsidRPr="00602DAF">
        <w:rPr>
          <w:rFonts w:ascii="仿宋" w:eastAsia="仿宋" w:hAnsi="仿宋" w:cs="仿宋" w:hint="eastAsia"/>
          <w:kern w:val="2"/>
          <w:sz w:val="28"/>
          <w:szCs w:val="28"/>
        </w:rPr>
        <w:t>1225.38</w:t>
      </w:r>
      <w:r w:rsidR="00B07D9A" w:rsidRPr="00602DAF">
        <w:rPr>
          <w:rFonts w:ascii="仿宋" w:eastAsia="仿宋" w:hAnsi="仿宋" w:cs="仿宋" w:hint="eastAsia"/>
          <w:kern w:val="2"/>
          <w:sz w:val="28"/>
          <w:szCs w:val="28"/>
        </w:rPr>
        <w:t>万元，社会保障和就业（</w:t>
      </w:r>
      <w:r w:rsidR="000000AA" w:rsidRPr="00602DAF">
        <w:rPr>
          <w:rFonts w:ascii="仿宋" w:eastAsia="仿宋" w:hAnsi="仿宋" w:cs="仿宋" w:hint="eastAsia"/>
          <w:kern w:val="2"/>
          <w:sz w:val="28"/>
          <w:szCs w:val="28"/>
        </w:rPr>
        <w:t>208</w:t>
      </w:r>
      <w:r w:rsidR="00B07D9A" w:rsidRPr="00602DAF">
        <w:rPr>
          <w:rFonts w:ascii="仿宋" w:eastAsia="仿宋" w:hAnsi="仿宋" w:cs="仿宋" w:hint="eastAsia"/>
          <w:kern w:val="2"/>
          <w:sz w:val="28"/>
          <w:szCs w:val="28"/>
        </w:rPr>
        <w:t>类）支出</w:t>
      </w:r>
      <w:r w:rsidR="000000AA" w:rsidRPr="00602DAF">
        <w:rPr>
          <w:rFonts w:ascii="仿宋" w:eastAsia="仿宋" w:hAnsi="仿宋" w:cs="仿宋" w:hint="eastAsia"/>
          <w:kern w:val="2"/>
          <w:sz w:val="28"/>
          <w:szCs w:val="28"/>
        </w:rPr>
        <w:t>123.22</w:t>
      </w:r>
      <w:r w:rsidR="00B07D9A" w:rsidRPr="00602DAF">
        <w:rPr>
          <w:rFonts w:ascii="仿宋" w:eastAsia="仿宋" w:hAnsi="仿宋" w:cs="仿宋" w:hint="eastAsia"/>
          <w:kern w:val="2"/>
          <w:sz w:val="28"/>
          <w:szCs w:val="28"/>
        </w:rPr>
        <w:t>万元，</w:t>
      </w:r>
      <w:r w:rsidR="000000AA" w:rsidRPr="00602DAF">
        <w:rPr>
          <w:rFonts w:ascii="仿宋" w:eastAsia="仿宋" w:hAnsi="仿宋" w:cs="仿宋" w:hint="eastAsia"/>
          <w:kern w:val="2"/>
          <w:sz w:val="28"/>
          <w:szCs w:val="28"/>
        </w:rPr>
        <w:t>医疗卫生（210类）21.22万元，住房保障（221类）23.26万元，结转下年137.12万元。</w:t>
      </w:r>
    </w:p>
    <w:p w:rsidR="00B07D9A" w:rsidRPr="00602DAF" w:rsidRDefault="00B07D9A"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（二）一般公共预算支出具体使用情况</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（根据《一般公共预算支出表》公开表</w:t>
      </w:r>
      <w:r w:rsidRPr="00602DAF">
        <w:rPr>
          <w:rFonts w:ascii="仿宋" w:eastAsia="仿宋" w:hAnsi="仿宋" w:cs="仿宋"/>
          <w:kern w:val="2"/>
          <w:sz w:val="28"/>
          <w:szCs w:val="28"/>
        </w:rPr>
        <w:t>2</w:t>
      </w:r>
      <w:r w:rsidRPr="00602DAF">
        <w:rPr>
          <w:rFonts w:ascii="仿宋" w:eastAsia="仿宋" w:hAnsi="仿宋" w:cs="仿宋" w:hint="eastAsia"/>
          <w:kern w:val="2"/>
          <w:sz w:val="28"/>
          <w:szCs w:val="28"/>
        </w:rPr>
        <w:t>按功能分类到项级进行逐项说明）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kern w:val="2"/>
          <w:sz w:val="28"/>
          <w:szCs w:val="28"/>
        </w:rPr>
        <w:t>1.</w:t>
      </w:r>
      <w:r w:rsidRPr="00602DAF">
        <w:rPr>
          <w:rFonts w:ascii="仿宋" w:eastAsia="仿宋" w:hAnsi="仿宋" w:cs="仿宋" w:hint="eastAsia"/>
          <w:kern w:val="2"/>
          <w:sz w:val="28"/>
          <w:szCs w:val="28"/>
        </w:rPr>
        <w:t>一般公共服务（</w:t>
      </w:r>
      <w:r w:rsidR="00D31E03" w:rsidRPr="00602DAF">
        <w:rPr>
          <w:rFonts w:ascii="仿宋" w:eastAsia="仿宋" w:hAnsi="仿宋" w:cs="仿宋" w:hint="eastAsia"/>
          <w:kern w:val="2"/>
          <w:sz w:val="28"/>
          <w:szCs w:val="28"/>
        </w:rPr>
        <w:t>201</w:t>
      </w:r>
      <w:r w:rsidRPr="00602DAF">
        <w:rPr>
          <w:rFonts w:ascii="仿宋" w:eastAsia="仿宋" w:hAnsi="仿宋" w:cs="仿宋" w:hint="eastAsia"/>
          <w:kern w:val="2"/>
          <w:sz w:val="28"/>
          <w:szCs w:val="28"/>
        </w:rPr>
        <w:t>类）。</w:t>
      </w:r>
      <w:r w:rsidR="005D4E98" w:rsidRPr="00602DAF">
        <w:rPr>
          <w:rFonts w:ascii="仿宋" w:eastAsia="仿宋" w:hAnsi="仿宋" w:cs="仿宋" w:hint="eastAsia"/>
          <w:kern w:val="2"/>
          <w:sz w:val="28"/>
          <w:szCs w:val="28"/>
        </w:rPr>
        <w:t>2017</w:t>
      </w:r>
      <w:r w:rsidRPr="00602DAF">
        <w:rPr>
          <w:rFonts w:ascii="仿宋" w:eastAsia="仿宋" w:hAnsi="仿宋" w:cs="仿宋" w:hint="eastAsia"/>
          <w:kern w:val="2"/>
          <w:sz w:val="28"/>
          <w:szCs w:val="28"/>
        </w:rPr>
        <w:t>年预算数</w:t>
      </w:r>
      <w:r w:rsidR="005D4E98" w:rsidRPr="00602DAF">
        <w:rPr>
          <w:rFonts w:ascii="仿宋" w:eastAsia="仿宋" w:hAnsi="仿宋" w:cs="仿宋" w:hint="eastAsia"/>
          <w:kern w:val="2"/>
          <w:sz w:val="28"/>
          <w:szCs w:val="28"/>
        </w:rPr>
        <w:t>1530.20万元，比上年执行数增加160.27</w:t>
      </w:r>
      <w:r w:rsidRPr="00602DAF">
        <w:rPr>
          <w:rFonts w:ascii="仿宋" w:eastAsia="仿宋" w:hAnsi="仿宋" w:cs="仿宋" w:hint="eastAsia"/>
          <w:kern w:val="2"/>
          <w:sz w:val="28"/>
          <w:szCs w:val="28"/>
        </w:rPr>
        <w:t>万元，</w:t>
      </w:r>
      <w:r w:rsidR="005D4E98" w:rsidRPr="00602DAF">
        <w:rPr>
          <w:rFonts w:ascii="仿宋" w:eastAsia="仿宋" w:hAnsi="仿宋" w:cs="仿宋" w:hint="eastAsia"/>
          <w:kern w:val="2"/>
          <w:sz w:val="28"/>
          <w:szCs w:val="28"/>
        </w:rPr>
        <w:t>增加</w:t>
      </w:r>
      <w:r w:rsidRPr="00602DAF">
        <w:rPr>
          <w:rFonts w:ascii="仿宋" w:eastAsia="仿宋" w:hAnsi="仿宋" w:cs="仿宋" w:hint="eastAsia"/>
          <w:kern w:val="2"/>
          <w:sz w:val="28"/>
          <w:szCs w:val="28"/>
        </w:rPr>
        <w:t>的原因</w:t>
      </w:r>
      <w:r w:rsidR="005D4E98" w:rsidRPr="00602DAF">
        <w:rPr>
          <w:rFonts w:ascii="仿宋" w:eastAsia="仿宋" w:hAnsi="仿宋" w:cs="仿宋" w:hint="eastAsia"/>
          <w:kern w:val="2"/>
          <w:sz w:val="28"/>
          <w:szCs w:val="28"/>
        </w:rPr>
        <w:t>项目经费增加43.68万元，人员工资调标增加116.59万元。</w:t>
      </w:r>
    </w:p>
    <w:p w:rsidR="00B07D9A" w:rsidRPr="00602DAF" w:rsidRDefault="00B07D9A" w:rsidP="00602DAF">
      <w:pPr>
        <w:pStyle w:val="Default"/>
        <w:topLinePunct/>
        <w:spacing w:line="580" w:lineRule="exact"/>
        <w:ind w:firstLineChars="200" w:firstLine="560"/>
        <w:rPr>
          <w:rFonts w:ascii="仿宋" w:eastAsia="仿宋" w:hAnsi="仿宋" w:cs="仿宋"/>
          <w:sz w:val="28"/>
          <w:szCs w:val="28"/>
        </w:rPr>
      </w:pPr>
      <w:r w:rsidRPr="00602DAF">
        <w:rPr>
          <w:rFonts w:hAnsi="黑体" w:hint="eastAsia"/>
          <w:kern w:val="2"/>
          <w:sz w:val="28"/>
          <w:szCs w:val="28"/>
        </w:rPr>
        <w:t>三、关于</w:t>
      </w:r>
      <w:r w:rsidR="00602DAF">
        <w:rPr>
          <w:rFonts w:hAnsi="黑体" w:hint="eastAsia"/>
          <w:kern w:val="2"/>
          <w:sz w:val="28"/>
          <w:szCs w:val="28"/>
        </w:rPr>
        <w:t>2017</w:t>
      </w:r>
      <w:r w:rsidRPr="00602DAF">
        <w:rPr>
          <w:rFonts w:hAnsi="黑体" w:hint="eastAsia"/>
          <w:kern w:val="2"/>
          <w:sz w:val="28"/>
          <w:szCs w:val="28"/>
        </w:rPr>
        <w:t>年一般公共预算基本支出情况说明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（根据《一般公共预算基本支出表》公开表</w:t>
      </w:r>
      <w:r w:rsidRPr="00602DAF">
        <w:rPr>
          <w:rFonts w:ascii="仿宋" w:eastAsia="仿宋" w:hAnsi="仿宋" w:cs="仿宋"/>
          <w:kern w:val="2"/>
          <w:sz w:val="28"/>
          <w:szCs w:val="28"/>
        </w:rPr>
        <w:t>3</w:t>
      </w:r>
      <w:r w:rsidRPr="00602DAF">
        <w:rPr>
          <w:rFonts w:ascii="仿宋" w:eastAsia="仿宋" w:hAnsi="仿宋" w:cs="仿宋" w:hint="eastAsia"/>
          <w:kern w:val="2"/>
          <w:sz w:val="28"/>
          <w:szCs w:val="28"/>
        </w:rPr>
        <w:t>进行说明）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本部门</w:t>
      </w:r>
      <w:r w:rsidR="005D4E98" w:rsidRPr="00602DAF">
        <w:rPr>
          <w:rFonts w:ascii="仿宋" w:eastAsia="仿宋" w:hAnsi="仿宋" w:cs="仿宋" w:hint="eastAsia"/>
          <w:kern w:val="2"/>
          <w:sz w:val="28"/>
          <w:szCs w:val="28"/>
        </w:rPr>
        <w:t>2017</w:t>
      </w:r>
      <w:r w:rsidRPr="00602DAF">
        <w:rPr>
          <w:rFonts w:ascii="仿宋" w:eastAsia="仿宋" w:hAnsi="仿宋" w:cs="仿宋" w:hint="eastAsia"/>
          <w:kern w:val="2"/>
          <w:sz w:val="28"/>
          <w:szCs w:val="28"/>
        </w:rPr>
        <w:t>年一般公共预算基本支出</w:t>
      </w:r>
      <w:r w:rsidR="005D4E98" w:rsidRPr="00602DAF">
        <w:rPr>
          <w:rFonts w:ascii="仿宋" w:eastAsia="仿宋" w:hAnsi="仿宋" w:cs="仿宋" w:hint="eastAsia"/>
          <w:kern w:val="2"/>
          <w:sz w:val="28"/>
          <w:szCs w:val="28"/>
        </w:rPr>
        <w:t>1530.20</w:t>
      </w:r>
      <w:r w:rsidRPr="00602DAF">
        <w:rPr>
          <w:rFonts w:ascii="仿宋" w:eastAsia="仿宋" w:hAnsi="仿宋" w:cs="仿宋" w:hint="eastAsia"/>
          <w:kern w:val="2"/>
          <w:sz w:val="28"/>
          <w:szCs w:val="28"/>
        </w:rPr>
        <w:t>万元，其中：</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（一）人员经费</w:t>
      </w:r>
      <w:r w:rsidR="00197E35" w:rsidRPr="00602DAF">
        <w:rPr>
          <w:rFonts w:ascii="仿宋" w:eastAsia="仿宋" w:hAnsi="仿宋" w:cs="仿宋" w:hint="eastAsia"/>
          <w:kern w:val="2"/>
          <w:sz w:val="28"/>
          <w:szCs w:val="28"/>
        </w:rPr>
        <w:t>764.68</w:t>
      </w:r>
      <w:r w:rsidRPr="00602DAF">
        <w:rPr>
          <w:rFonts w:ascii="仿宋" w:eastAsia="仿宋" w:hAnsi="仿宋" w:cs="仿宋" w:hint="eastAsia"/>
          <w:kern w:val="2"/>
          <w:sz w:val="28"/>
          <w:szCs w:val="28"/>
        </w:rPr>
        <w:t>万元，主要包括：基本工资、津贴补贴、奖金、</w:t>
      </w:r>
      <w:r w:rsidR="00197E35" w:rsidRPr="00602DAF">
        <w:rPr>
          <w:rFonts w:ascii="仿宋" w:eastAsia="仿宋" w:hAnsi="仿宋" w:cs="仿宋" w:hint="eastAsia"/>
          <w:kern w:val="2"/>
          <w:sz w:val="28"/>
          <w:szCs w:val="28"/>
        </w:rPr>
        <w:t>医疗保险、女工卫生费、其他人员工资、绩效工资、</w:t>
      </w:r>
      <w:r w:rsidR="002E66AA" w:rsidRPr="00602DAF">
        <w:rPr>
          <w:rFonts w:ascii="仿宋" w:eastAsia="仿宋" w:hAnsi="仿宋" w:cs="仿宋" w:hint="eastAsia"/>
          <w:kern w:val="2"/>
          <w:sz w:val="28"/>
          <w:szCs w:val="28"/>
        </w:rPr>
        <w:t>离休费、退休费、退休津贴、</w:t>
      </w:r>
      <w:r w:rsidR="002E66AA" w:rsidRPr="00602DAF">
        <w:rPr>
          <w:rFonts w:ascii="仿宋" w:eastAsia="仿宋" w:hAnsi="仿宋" w:cs="仿宋" w:hint="eastAsia"/>
          <w:kern w:val="2"/>
          <w:sz w:val="28"/>
          <w:szCs w:val="28"/>
        </w:rPr>
        <w:lastRenderedPageBreak/>
        <w:t>退管费、抚恤金、住房公积金</w:t>
      </w:r>
      <w:r w:rsidR="00197E35" w:rsidRPr="00602DAF">
        <w:rPr>
          <w:rFonts w:ascii="仿宋" w:eastAsia="仿宋" w:hAnsi="仿宋" w:cs="仿宋" w:hint="eastAsia"/>
          <w:kern w:val="2"/>
          <w:sz w:val="28"/>
          <w:szCs w:val="28"/>
        </w:rPr>
        <w:t>。</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（二）公用经费</w:t>
      </w:r>
      <w:r w:rsidR="00197E35" w:rsidRPr="00602DAF">
        <w:rPr>
          <w:rFonts w:ascii="仿宋" w:eastAsia="仿宋" w:hAnsi="仿宋" w:cs="仿宋" w:hint="eastAsia"/>
          <w:kern w:val="2"/>
          <w:sz w:val="28"/>
          <w:szCs w:val="28"/>
        </w:rPr>
        <w:t>119.35</w:t>
      </w:r>
      <w:r w:rsidRPr="00602DAF">
        <w:rPr>
          <w:rFonts w:ascii="仿宋" w:eastAsia="仿宋" w:hAnsi="仿宋" w:cs="仿宋" w:hint="eastAsia"/>
          <w:kern w:val="2"/>
          <w:sz w:val="28"/>
          <w:szCs w:val="28"/>
        </w:rPr>
        <w:t>万元，主要包括：办公费、</w:t>
      </w:r>
      <w:r w:rsidR="002E66AA" w:rsidRPr="00602DAF">
        <w:rPr>
          <w:rFonts w:ascii="仿宋" w:eastAsia="仿宋" w:hAnsi="仿宋" w:cs="仿宋" w:hint="eastAsia"/>
          <w:kern w:val="2"/>
          <w:sz w:val="28"/>
          <w:szCs w:val="28"/>
        </w:rPr>
        <w:t>水费、电费、邮电费、公务接费、差旅费、维修费、会议费、培训费、公务运行维护费、工会经费、因公出国（境）费、其他商品和服务费。</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hint="eastAsia"/>
          <w:sz w:val="28"/>
          <w:szCs w:val="28"/>
        </w:rPr>
        <w:t>（三）</w:t>
      </w:r>
      <w:r w:rsidR="002E66AA" w:rsidRPr="00602DAF">
        <w:rPr>
          <w:rFonts w:ascii="仿宋" w:eastAsia="仿宋" w:hAnsi="仿宋" w:hint="eastAsia"/>
          <w:sz w:val="28"/>
          <w:szCs w:val="28"/>
        </w:rPr>
        <w:t>项目经费</w:t>
      </w:r>
      <w:r w:rsidR="00D3461B" w:rsidRPr="00602DAF">
        <w:rPr>
          <w:rFonts w:ascii="仿宋" w:eastAsia="仿宋" w:hAnsi="仿宋" w:hint="eastAsia"/>
          <w:sz w:val="28"/>
          <w:szCs w:val="28"/>
        </w:rPr>
        <w:t>646.17万元。</w:t>
      </w:r>
      <w:r w:rsidR="00D3461B" w:rsidRPr="00602DAF">
        <w:rPr>
          <w:rFonts w:ascii="仿宋" w:eastAsia="仿宋" w:hAnsi="仿宋" w:cs="仿宋" w:hint="eastAsia"/>
          <w:kern w:val="2"/>
          <w:sz w:val="28"/>
          <w:szCs w:val="28"/>
        </w:rPr>
        <w:t>主要包括：政府全会经费 、政府政策调研经费、政府办以钱养事经费、市电子政务平台通讯线路租金、电子政务平台运行外包等。</w:t>
      </w:r>
    </w:p>
    <w:p w:rsidR="00B07D9A" w:rsidRPr="00602DAF" w:rsidRDefault="00B07D9A" w:rsidP="00602DAF">
      <w:pPr>
        <w:pStyle w:val="Default"/>
        <w:topLinePunct/>
        <w:spacing w:line="580" w:lineRule="exact"/>
        <w:ind w:firstLineChars="200" w:firstLine="560"/>
        <w:rPr>
          <w:rFonts w:hAnsi="黑体"/>
          <w:kern w:val="2"/>
          <w:sz w:val="28"/>
          <w:szCs w:val="28"/>
        </w:rPr>
      </w:pPr>
      <w:r w:rsidRPr="00602DAF">
        <w:rPr>
          <w:rFonts w:hAnsi="黑体" w:hint="eastAsia"/>
          <w:kern w:val="2"/>
          <w:sz w:val="28"/>
          <w:szCs w:val="28"/>
        </w:rPr>
        <w:t>四、关于</w:t>
      </w:r>
      <w:r w:rsidR="00D3461B" w:rsidRPr="00602DAF">
        <w:rPr>
          <w:rFonts w:hAnsi="黑体" w:hint="eastAsia"/>
          <w:kern w:val="2"/>
          <w:sz w:val="28"/>
          <w:szCs w:val="28"/>
        </w:rPr>
        <w:t>2017</w:t>
      </w:r>
      <w:r w:rsidRPr="00602DAF">
        <w:rPr>
          <w:rFonts w:hAnsi="黑体" w:hint="eastAsia"/>
          <w:kern w:val="2"/>
          <w:sz w:val="28"/>
          <w:szCs w:val="28"/>
        </w:rPr>
        <w:t>年“三公”经费预算情况说明</w:t>
      </w:r>
    </w:p>
    <w:p w:rsidR="00B07D9A" w:rsidRPr="00602DAF" w:rsidRDefault="00B07D9A" w:rsidP="00602DAF">
      <w:pPr>
        <w:pStyle w:val="Default"/>
        <w:topLinePunct/>
        <w:spacing w:line="580" w:lineRule="exact"/>
        <w:ind w:firstLineChars="200" w:firstLine="560"/>
        <w:rPr>
          <w:rFonts w:ascii="仿宋" w:eastAsia="仿宋" w:hAnsi="仿宋" w:cs="仿宋"/>
          <w:b/>
          <w:bCs/>
          <w:sz w:val="28"/>
          <w:szCs w:val="28"/>
        </w:rPr>
      </w:pPr>
      <w:r w:rsidRPr="00602DAF">
        <w:rPr>
          <w:rFonts w:ascii="仿宋" w:eastAsia="仿宋" w:hAnsi="仿宋" w:hint="eastAsia"/>
          <w:kern w:val="2"/>
          <w:sz w:val="28"/>
          <w:szCs w:val="28"/>
        </w:rPr>
        <w:t>（根据《一般公共预算“三公”经费支出表》公共表</w:t>
      </w:r>
      <w:r w:rsidRPr="00602DAF">
        <w:rPr>
          <w:rFonts w:ascii="仿宋" w:eastAsia="仿宋" w:hAnsi="仿宋"/>
          <w:kern w:val="2"/>
          <w:sz w:val="28"/>
          <w:szCs w:val="28"/>
        </w:rPr>
        <w:t>4</w:t>
      </w:r>
      <w:r w:rsidRPr="00602DAF">
        <w:rPr>
          <w:rFonts w:ascii="仿宋" w:eastAsia="仿宋" w:hAnsi="仿宋" w:hint="eastAsia"/>
          <w:kern w:val="2"/>
          <w:sz w:val="28"/>
          <w:szCs w:val="28"/>
        </w:rPr>
        <w:t>进行说明）</w:t>
      </w:r>
    </w:p>
    <w:p w:rsidR="00B07D9A" w:rsidRPr="00602DAF" w:rsidRDefault="00B07D9A" w:rsidP="00602DAF">
      <w:pPr>
        <w:pStyle w:val="CM7"/>
        <w:topLinePunct/>
        <w:spacing w:line="580" w:lineRule="exact"/>
        <w:ind w:firstLineChars="200" w:firstLine="560"/>
        <w:jc w:val="both"/>
        <w:rPr>
          <w:rFonts w:ascii="宋体" w:eastAsia="宋体" w:hAnsi="宋体" w:cs="宋体"/>
          <w:sz w:val="28"/>
          <w:szCs w:val="28"/>
        </w:rPr>
      </w:pPr>
      <w:r w:rsidRPr="00602DAF">
        <w:rPr>
          <w:rFonts w:ascii="仿宋" w:eastAsia="仿宋" w:hAnsi="仿宋" w:cs="仿宋" w:hint="eastAsia"/>
          <w:kern w:val="2"/>
          <w:sz w:val="28"/>
          <w:szCs w:val="28"/>
        </w:rPr>
        <w:t>本部门</w:t>
      </w:r>
      <w:r w:rsidR="00D3461B" w:rsidRPr="00602DAF">
        <w:rPr>
          <w:rFonts w:ascii="仿宋" w:eastAsia="仿宋" w:hAnsi="仿宋" w:cs="仿宋" w:hint="eastAsia"/>
          <w:kern w:val="2"/>
          <w:sz w:val="28"/>
          <w:szCs w:val="28"/>
        </w:rPr>
        <w:t>2017</w:t>
      </w:r>
      <w:r w:rsidRPr="00602DAF">
        <w:rPr>
          <w:rFonts w:ascii="仿宋" w:eastAsia="仿宋" w:hAnsi="仿宋" w:cs="仿宋" w:hint="eastAsia"/>
          <w:kern w:val="2"/>
          <w:sz w:val="28"/>
          <w:szCs w:val="28"/>
        </w:rPr>
        <w:t>年“三公”经费预算数为</w:t>
      </w:r>
      <w:r w:rsidR="00D3461B" w:rsidRPr="00602DAF">
        <w:rPr>
          <w:rFonts w:ascii="仿宋" w:eastAsia="仿宋" w:hAnsi="仿宋" w:cs="仿宋" w:hint="eastAsia"/>
          <w:kern w:val="2"/>
          <w:sz w:val="28"/>
          <w:szCs w:val="28"/>
        </w:rPr>
        <w:t>148</w:t>
      </w:r>
      <w:r w:rsidRPr="00602DAF">
        <w:rPr>
          <w:rFonts w:ascii="仿宋" w:eastAsia="仿宋" w:hAnsi="仿宋" w:cs="仿宋" w:hint="eastAsia"/>
          <w:kern w:val="2"/>
          <w:sz w:val="28"/>
          <w:szCs w:val="28"/>
        </w:rPr>
        <w:t>万元，其中：因公出国（境）费</w:t>
      </w:r>
      <w:r w:rsidR="009476F8" w:rsidRPr="00602DAF">
        <w:rPr>
          <w:rFonts w:ascii="仿宋" w:eastAsia="仿宋" w:hAnsi="仿宋" w:cs="仿宋" w:hint="eastAsia"/>
          <w:kern w:val="2"/>
          <w:sz w:val="28"/>
          <w:szCs w:val="28"/>
        </w:rPr>
        <w:t>10</w:t>
      </w:r>
      <w:r w:rsidRPr="00602DAF">
        <w:rPr>
          <w:rFonts w:ascii="仿宋" w:eastAsia="仿宋" w:hAnsi="仿宋" w:cs="仿宋" w:hint="eastAsia"/>
          <w:kern w:val="2"/>
          <w:sz w:val="28"/>
          <w:szCs w:val="28"/>
        </w:rPr>
        <w:t>万元，公务用车购置及运行费</w:t>
      </w:r>
      <w:r w:rsidR="009476F8" w:rsidRPr="00602DAF">
        <w:rPr>
          <w:rFonts w:ascii="仿宋" w:eastAsia="仿宋" w:hAnsi="仿宋" w:cs="仿宋" w:hint="eastAsia"/>
          <w:kern w:val="2"/>
          <w:sz w:val="28"/>
          <w:szCs w:val="28"/>
        </w:rPr>
        <w:t>61.5</w:t>
      </w:r>
      <w:r w:rsidRPr="00602DAF">
        <w:rPr>
          <w:rFonts w:ascii="仿宋" w:eastAsia="仿宋" w:hAnsi="仿宋" w:cs="仿宋" w:hint="eastAsia"/>
          <w:kern w:val="2"/>
          <w:sz w:val="28"/>
          <w:szCs w:val="28"/>
        </w:rPr>
        <w:t>万元，公务接待费</w:t>
      </w:r>
      <w:r w:rsidR="009476F8" w:rsidRPr="00602DAF">
        <w:rPr>
          <w:rFonts w:ascii="仿宋" w:eastAsia="仿宋" w:hAnsi="仿宋" w:cs="仿宋" w:hint="eastAsia"/>
          <w:kern w:val="2"/>
          <w:sz w:val="28"/>
          <w:szCs w:val="28"/>
        </w:rPr>
        <w:t>23.5</w:t>
      </w:r>
      <w:r w:rsidRPr="00602DAF">
        <w:rPr>
          <w:rFonts w:ascii="仿宋" w:eastAsia="仿宋" w:hAnsi="仿宋" w:cs="仿宋" w:hint="eastAsia"/>
          <w:kern w:val="2"/>
          <w:sz w:val="28"/>
          <w:szCs w:val="28"/>
        </w:rPr>
        <w:t>万元</w:t>
      </w:r>
      <w:r w:rsidR="009476F8" w:rsidRPr="00602DAF">
        <w:rPr>
          <w:rFonts w:ascii="仿宋" w:eastAsia="仿宋" w:hAnsi="仿宋" w:cs="仿宋" w:hint="eastAsia"/>
          <w:kern w:val="2"/>
          <w:sz w:val="28"/>
          <w:szCs w:val="28"/>
        </w:rPr>
        <w:t>，公车购置费53万元。2017</w:t>
      </w:r>
      <w:r w:rsidRPr="00602DAF">
        <w:rPr>
          <w:rFonts w:ascii="仿宋" w:eastAsia="仿宋" w:hAnsi="仿宋" w:cs="仿宋" w:hint="eastAsia"/>
          <w:kern w:val="2"/>
          <w:sz w:val="28"/>
          <w:szCs w:val="28"/>
        </w:rPr>
        <w:t>年“三公”经费预算比上年预算数（执行数）减少</w:t>
      </w:r>
      <w:r w:rsidR="00E844A5" w:rsidRPr="00602DAF">
        <w:rPr>
          <w:rFonts w:ascii="仿宋" w:eastAsia="仿宋" w:hAnsi="仿宋" w:cs="仿宋" w:hint="eastAsia"/>
          <w:kern w:val="2"/>
          <w:sz w:val="28"/>
          <w:szCs w:val="28"/>
        </w:rPr>
        <w:t>43.05</w:t>
      </w:r>
      <w:r w:rsidRPr="00602DAF">
        <w:rPr>
          <w:rFonts w:ascii="仿宋" w:eastAsia="仿宋" w:hAnsi="仿宋" w:cs="仿宋" w:hint="eastAsia"/>
          <w:kern w:val="2"/>
          <w:sz w:val="28"/>
          <w:szCs w:val="28"/>
        </w:rPr>
        <w:t>万元，主要原因是：</w:t>
      </w:r>
      <w:r w:rsidR="00E844A5" w:rsidRPr="00602DAF">
        <w:rPr>
          <w:rFonts w:ascii="仿宋" w:eastAsia="仿宋" w:hAnsi="仿宋" w:cs="仿宋" w:hint="eastAsia"/>
          <w:kern w:val="2"/>
          <w:sz w:val="28"/>
          <w:szCs w:val="28"/>
        </w:rPr>
        <w:t>因公务用车数量减少和公务接待次数减少。</w:t>
      </w:r>
    </w:p>
    <w:p w:rsidR="00B07D9A" w:rsidRPr="00602DAF" w:rsidRDefault="00B07D9A" w:rsidP="00602DAF">
      <w:pPr>
        <w:pStyle w:val="Default"/>
        <w:topLinePunct/>
        <w:spacing w:line="580" w:lineRule="exact"/>
        <w:ind w:firstLineChars="200" w:firstLine="560"/>
        <w:rPr>
          <w:rFonts w:ascii="仿宋" w:eastAsia="仿宋" w:hAnsi="仿宋" w:cs="仿宋"/>
          <w:b/>
          <w:bCs/>
          <w:sz w:val="28"/>
          <w:szCs w:val="28"/>
        </w:rPr>
      </w:pPr>
      <w:r w:rsidRPr="00602DAF">
        <w:rPr>
          <w:rFonts w:hAnsi="黑体" w:hint="eastAsia"/>
          <w:kern w:val="2"/>
          <w:sz w:val="28"/>
          <w:szCs w:val="28"/>
        </w:rPr>
        <w:t>五、关于</w:t>
      </w:r>
      <w:r w:rsidR="00602DAF">
        <w:rPr>
          <w:rFonts w:hAnsi="黑体" w:hint="eastAsia"/>
          <w:kern w:val="2"/>
          <w:sz w:val="28"/>
          <w:szCs w:val="28"/>
        </w:rPr>
        <w:t>2017</w:t>
      </w:r>
      <w:r w:rsidRPr="00602DAF">
        <w:rPr>
          <w:rFonts w:hAnsi="黑体" w:hint="eastAsia"/>
          <w:kern w:val="2"/>
          <w:sz w:val="28"/>
          <w:szCs w:val="28"/>
        </w:rPr>
        <w:t>年政府性基本预算支出情况说明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根据《政府性基金预算支出表》公开表</w:t>
      </w:r>
      <w:r w:rsidRPr="00602DAF">
        <w:rPr>
          <w:rFonts w:ascii="仿宋" w:eastAsia="仿宋" w:hAnsi="仿宋" w:cs="仿宋"/>
          <w:kern w:val="2"/>
          <w:sz w:val="28"/>
          <w:szCs w:val="28"/>
        </w:rPr>
        <w:t>5</w:t>
      </w:r>
      <w:r w:rsidRPr="00602DAF">
        <w:rPr>
          <w:rFonts w:ascii="仿宋" w:eastAsia="仿宋" w:hAnsi="仿宋" w:cs="仿宋" w:hint="eastAsia"/>
          <w:kern w:val="2"/>
          <w:sz w:val="28"/>
          <w:szCs w:val="28"/>
        </w:rPr>
        <w:t>进行说明。如果本部门该表数据为零，应当列示空表公开，并说明本部门</w:t>
      </w:r>
      <w:r w:rsidR="00E844A5" w:rsidRPr="00602DAF">
        <w:rPr>
          <w:rFonts w:ascii="仿宋" w:eastAsia="仿宋" w:hAnsi="仿宋" w:cs="仿宋" w:hint="eastAsia"/>
          <w:kern w:val="2"/>
          <w:sz w:val="28"/>
          <w:szCs w:val="28"/>
        </w:rPr>
        <w:t>2016</w:t>
      </w:r>
      <w:r w:rsidRPr="00602DAF">
        <w:rPr>
          <w:rFonts w:ascii="仿宋" w:eastAsia="仿宋" w:hAnsi="仿宋" w:cs="仿宋" w:hint="eastAsia"/>
          <w:kern w:val="2"/>
          <w:sz w:val="28"/>
          <w:szCs w:val="28"/>
        </w:rPr>
        <w:t>年没有使用政府性基金预算拨款安排的支出。</w:t>
      </w:r>
    </w:p>
    <w:p w:rsidR="00B07D9A" w:rsidRPr="00602DAF" w:rsidRDefault="00B07D9A" w:rsidP="00602DAF">
      <w:pPr>
        <w:pStyle w:val="Default"/>
        <w:topLinePunct/>
        <w:spacing w:line="580" w:lineRule="exact"/>
        <w:ind w:firstLineChars="200" w:firstLine="560"/>
        <w:rPr>
          <w:rFonts w:ascii="仿宋" w:eastAsia="仿宋" w:hAnsi="仿宋" w:cs="仿宋"/>
          <w:b/>
          <w:bCs/>
          <w:sz w:val="28"/>
          <w:szCs w:val="28"/>
        </w:rPr>
      </w:pPr>
      <w:r w:rsidRPr="00602DAF">
        <w:rPr>
          <w:rFonts w:hAnsi="黑体" w:hint="eastAsia"/>
          <w:kern w:val="2"/>
          <w:sz w:val="28"/>
          <w:szCs w:val="28"/>
        </w:rPr>
        <w:t>六、关于</w:t>
      </w:r>
      <w:r w:rsidR="00E844A5" w:rsidRPr="00602DAF">
        <w:rPr>
          <w:rFonts w:hAnsi="黑体" w:hint="eastAsia"/>
          <w:kern w:val="2"/>
          <w:sz w:val="28"/>
          <w:szCs w:val="28"/>
        </w:rPr>
        <w:t>2017</w:t>
      </w:r>
      <w:r w:rsidRPr="00602DAF">
        <w:rPr>
          <w:rFonts w:hAnsi="黑体" w:hint="eastAsia"/>
          <w:kern w:val="2"/>
          <w:sz w:val="28"/>
          <w:szCs w:val="28"/>
        </w:rPr>
        <w:t>年收支预算情况的说明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（根据《部门收支总表》公开表</w:t>
      </w:r>
      <w:r w:rsidRPr="00602DAF">
        <w:rPr>
          <w:rFonts w:ascii="仿宋" w:eastAsia="仿宋" w:hAnsi="仿宋" w:cs="仿宋"/>
          <w:kern w:val="2"/>
          <w:sz w:val="28"/>
          <w:szCs w:val="28"/>
        </w:rPr>
        <w:t>6</w:t>
      </w:r>
      <w:r w:rsidRPr="00602DAF">
        <w:rPr>
          <w:rFonts w:ascii="仿宋" w:eastAsia="仿宋" w:hAnsi="仿宋" w:cs="仿宋" w:hint="eastAsia"/>
          <w:kern w:val="2"/>
          <w:sz w:val="28"/>
          <w:szCs w:val="28"/>
        </w:rPr>
        <w:t>进行具体说明）</w:t>
      </w:r>
    </w:p>
    <w:p w:rsidR="00B07D9A" w:rsidRPr="00602DAF" w:rsidRDefault="00B07D9A" w:rsidP="00602DAF">
      <w:pPr>
        <w:pStyle w:val="CM7"/>
        <w:topLinePunct/>
        <w:spacing w:line="580" w:lineRule="exact"/>
        <w:ind w:firstLineChars="200" w:firstLine="560"/>
        <w:jc w:val="both"/>
        <w:rPr>
          <w:rFonts w:ascii="宋体" w:eastAsia="宋体" w:hAnsi="宋体" w:cs="宋体"/>
          <w:sz w:val="28"/>
          <w:szCs w:val="28"/>
        </w:rPr>
      </w:pPr>
      <w:r w:rsidRPr="00602DAF">
        <w:rPr>
          <w:rFonts w:ascii="仿宋" w:eastAsia="仿宋" w:hAnsi="仿宋" w:cs="仿宋" w:hint="eastAsia"/>
          <w:kern w:val="2"/>
          <w:sz w:val="28"/>
          <w:szCs w:val="28"/>
        </w:rPr>
        <w:t>按照综合预算的原则，本部门所有收入和支出均纳入部门预算管理。收入包括：一般公共预算</w:t>
      </w:r>
      <w:r w:rsidR="00E844A5" w:rsidRPr="00602DAF">
        <w:rPr>
          <w:rFonts w:ascii="仿宋" w:eastAsia="仿宋" w:hAnsi="仿宋" w:cs="仿宋" w:hint="eastAsia"/>
          <w:kern w:val="2"/>
          <w:sz w:val="28"/>
          <w:szCs w:val="28"/>
        </w:rPr>
        <w:t>拨款收入、</w:t>
      </w:r>
      <w:r w:rsidR="00B604D9" w:rsidRPr="00602DAF">
        <w:rPr>
          <w:rFonts w:ascii="仿宋" w:eastAsia="仿宋" w:hAnsi="仿宋" w:cs="仿宋" w:hint="eastAsia"/>
          <w:kern w:val="2"/>
          <w:sz w:val="28"/>
          <w:szCs w:val="28"/>
        </w:rPr>
        <w:t>其它收入、</w:t>
      </w:r>
      <w:r w:rsidR="00E844A5" w:rsidRPr="00602DAF">
        <w:rPr>
          <w:rFonts w:ascii="仿宋" w:eastAsia="仿宋" w:hAnsi="仿宋" w:cs="仿宋" w:hint="eastAsia"/>
          <w:kern w:val="2"/>
          <w:sz w:val="28"/>
          <w:szCs w:val="28"/>
        </w:rPr>
        <w:t>上年结转</w:t>
      </w:r>
      <w:r w:rsidRPr="00602DAF">
        <w:rPr>
          <w:rFonts w:ascii="仿宋" w:eastAsia="仿宋" w:hAnsi="仿宋" w:cs="仿宋" w:hint="eastAsia"/>
          <w:kern w:val="2"/>
          <w:sz w:val="28"/>
          <w:szCs w:val="28"/>
        </w:rPr>
        <w:t>。支出包括：一般公共服务支出、</w:t>
      </w:r>
      <w:r w:rsidR="00B604D9" w:rsidRPr="00602DAF">
        <w:rPr>
          <w:rFonts w:ascii="仿宋" w:eastAsia="仿宋" w:hAnsi="仿宋" w:cs="仿宋" w:hint="eastAsia"/>
          <w:kern w:val="2"/>
          <w:sz w:val="28"/>
          <w:szCs w:val="28"/>
        </w:rPr>
        <w:t>社会保障和就业支出、医疗卫生支出、住房保障支出、上年结转</w:t>
      </w:r>
      <w:r w:rsidRPr="00602DAF">
        <w:rPr>
          <w:rFonts w:ascii="仿宋" w:eastAsia="仿宋" w:hAnsi="仿宋" w:cs="仿宋" w:hint="eastAsia"/>
          <w:kern w:val="2"/>
          <w:sz w:val="28"/>
          <w:szCs w:val="28"/>
        </w:rPr>
        <w:t>。本部门</w:t>
      </w:r>
      <w:r w:rsidR="00E844A5" w:rsidRPr="00602DAF">
        <w:rPr>
          <w:rFonts w:ascii="仿宋" w:eastAsia="仿宋" w:hAnsi="仿宋" w:cs="仿宋" w:hint="eastAsia"/>
          <w:kern w:val="2"/>
          <w:sz w:val="28"/>
          <w:szCs w:val="28"/>
        </w:rPr>
        <w:t>2017</w:t>
      </w:r>
      <w:r w:rsidRPr="00602DAF">
        <w:rPr>
          <w:rFonts w:ascii="仿宋" w:eastAsia="仿宋" w:hAnsi="仿宋" w:cs="仿宋" w:hint="eastAsia"/>
          <w:kern w:val="2"/>
          <w:sz w:val="28"/>
          <w:szCs w:val="28"/>
        </w:rPr>
        <w:t>年收支总预算</w:t>
      </w:r>
      <w:r w:rsidR="00E844A5" w:rsidRPr="00602DAF">
        <w:rPr>
          <w:rFonts w:ascii="仿宋" w:eastAsia="仿宋" w:hAnsi="仿宋" w:cs="仿宋" w:hint="eastAsia"/>
          <w:kern w:val="2"/>
          <w:sz w:val="28"/>
          <w:szCs w:val="28"/>
        </w:rPr>
        <w:t>1530.20</w:t>
      </w:r>
      <w:r w:rsidRPr="00602DAF">
        <w:rPr>
          <w:rFonts w:ascii="仿宋" w:eastAsia="仿宋" w:hAnsi="仿宋" w:cs="仿宋" w:hint="eastAsia"/>
          <w:kern w:val="2"/>
          <w:sz w:val="28"/>
          <w:szCs w:val="28"/>
        </w:rPr>
        <w:t>万元。</w:t>
      </w:r>
    </w:p>
    <w:p w:rsidR="00B07D9A" w:rsidRPr="00602DAF" w:rsidRDefault="00B07D9A" w:rsidP="00602DAF">
      <w:pPr>
        <w:pStyle w:val="Default"/>
        <w:topLinePunct/>
        <w:spacing w:line="580" w:lineRule="exact"/>
        <w:ind w:firstLineChars="200" w:firstLine="560"/>
        <w:rPr>
          <w:rFonts w:ascii="仿宋" w:eastAsia="仿宋" w:hAnsi="仿宋" w:cs="仿宋"/>
          <w:b/>
          <w:bCs/>
          <w:sz w:val="28"/>
          <w:szCs w:val="28"/>
        </w:rPr>
      </w:pPr>
      <w:r w:rsidRPr="00602DAF">
        <w:rPr>
          <w:rFonts w:hAnsi="黑体" w:hint="eastAsia"/>
          <w:kern w:val="2"/>
          <w:sz w:val="28"/>
          <w:szCs w:val="28"/>
        </w:rPr>
        <w:t>七、关于</w:t>
      </w:r>
      <w:r w:rsidR="00B604D9" w:rsidRPr="00602DAF">
        <w:rPr>
          <w:rFonts w:hAnsi="黑体" w:hint="eastAsia"/>
          <w:kern w:val="2"/>
          <w:sz w:val="28"/>
          <w:szCs w:val="28"/>
        </w:rPr>
        <w:t>2017</w:t>
      </w:r>
      <w:r w:rsidRPr="00602DAF">
        <w:rPr>
          <w:rFonts w:hAnsi="黑体" w:hint="eastAsia"/>
          <w:kern w:val="2"/>
          <w:sz w:val="28"/>
          <w:szCs w:val="28"/>
        </w:rPr>
        <w:t>年收入预算情况说明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（根据《部门收入总表》公开表</w:t>
      </w:r>
      <w:r w:rsidRPr="00602DAF">
        <w:rPr>
          <w:rFonts w:ascii="仿宋" w:eastAsia="仿宋" w:hAnsi="仿宋" w:cs="仿宋"/>
          <w:kern w:val="2"/>
          <w:sz w:val="28"/>
          <w:szCs w:val="28"/>
        </w:rPr>
        <w:t>7</w:t>
      </w:r>
      <w:r w:rsidRPr="00602DAF">
        <w:rPr>
          <w:rFonts w:ascii="仿宋" w:eastAsia="仿宋" w:hAnsi="仿宋" w:cs="仿宋" w:hint="eastAsia"/>
          <w:kern w:val="2"/>
          <w:sz w:val="28"/>
          <w:szCs w:val="28"/>
        </w:rPr>
        <w:t>进行具体说明）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本部门</w:t>
      </w:r>
      <w:r w:rsidR="00B604D9" w:rsidRPr="00602DAF">
        <w:rPr>
          <w:rFonts w:ascii="仿宋" w:eastAsia="仿宋" w:hAnsi="仿宋" w:cs="仿宋" w:hint="eastAsia"/>
          <w:kern w:val="2"/>
          <w:sz w:val="28"/>
          <w:szCs w:val="28"/>
        </w:rPr>
        <w:t>2017</w:t>
      </w:r>
      <w:r w:rsidRPr="00602DAF">
        <w:rPr>
          <w:rFonts w:ascii="仿宋" w:eastAsia="仿宋" w:hAnsi="仿宋" w:cs="仿宋" w:hint="eastAsia"/>
          <w:kern w:val="2"/>
          <w:sz w:val="28"/>
          <w:szCs w:val="28"/>
        </w:rPr>
        <w:t>年收入预算</w:t>
      </w:r>
      <w:r w:rsidR="00B604D9" w:rsidRPr="00602DAF">
        <w:rPr>
          <w:rFonts w:ascii="仿宋" w:eastAsia="仿宋" w:hAnsi="仿宋" w:cs="仿宋" w:hint="eastAsia"/>
          <w:kern w:val="2"/>
          <w:sz w:val="28"/>
          <w:szCs w:val="28"/>
        </w:rPr>
        <w:t>1530.20</w:t>
      </w:r>
      <w:r w:rsidRPr="00602DAF">
        <w:rPr>
          <w:rFonts w:ascii="仿宋" w:eastAsia="仿宋" w:hAnsi="仿宋" w:cs="仿宋" w:hint="eastAsia"/>
          <w:kern w:val="2"/>
          <w:sz w:val="28"/>
          <w:szCs w:val="28"/>
        </w:rPr>
        <w:t>万元，其中：上年结转</w:t>
      </w:r>
      <w:r w:rsidR="00B604D9" w:rsidRPr="00602DAF">
        <w:rPr>
          <w:rFonts w:ascii="仿宋" w:eastAsia="仿宋" w:hAnsi="仿宋" w:cs="仿宋" w:hint="eastAsia"/>
          <w:kern w:val="2"/>
          <w:sz w:val="28"/>
          <w:szCs w:val="28"/>
        </w:rPr>
        <w:t>2万元，</w:t>
      </w:r>
      <w:r w:rsidRPr="00602DAF">
        <w:rPr>
          <w:rFonts w:ascii="仿宋" w:eastAsia="仿宋" w:hAnsi="仿宋" w:cs="仿宋" w:hint="eastAsia"/>
          <w:kern w:val="2"/>
          <w:sz w:val="28"/>
          <w:szCs w:val="28"/>
        </w:rPr>
        <w:t>一般公共预</w:t>
      </w:r>
      <w:r w:rsidRPr="00602DAF">
        <w:rPr>
          <w:rFonts w:ascii="仿宋" w:eastAsia="仿宋" w:hAnsi="仿宋" w:cs="仿宋" w:hint="eastAsia"/>
          <w:kern w:val="2"/>
          <w:sz w:val="28"/>
          <w:szCs w:val="28"/>
        </w:rPr>
        <w:lastRenderedPageBreak/>
        <w:t>算拨款收入</w:t>
      </w:r>
      <w:r w:rsidR="00B604D9" w:rsidRPr="00602DAF">
        <w:rPr>
          <w:rFonts w:ascii="仿宋" w:eastAsia="仿宋" w:hAnsi="仿宋" w:cs="仿宋" w:hint="eastAsia"/>
          <w:kern w:val="2"/>
          <w:sz w:val="28"/>
          <w:szCs w:val="28"/>
        </w:rPr>
        <w:t>1528.20</w:t>
      </w:r>
      <w:r w:rsidRPr="00602DAF">
        <w:rPr>
          <w:rFonts w:ascii="仿宋" w:eastAsia="仿宋" w:hAnsi="仿宋" w:cs="仿宋" w:hint="eastAsia"/>
          <w:kern w:val="2"/>
          <w:sz w:val="28"/>
          <w:szCs w:val="28"/>
        </w:rPr>
        <w:t>万元</w:t>
      </w:r>
      <w:r w:rsidR="00B604D9" w:rsidRPr="00602DAF">
        <w:rPr>
          <w:rFonts w:ascii="仿宋" w:eastAsia="仿宋" w:hAnsi="仿宋" w:cs="仿宋" w:hint="eastAsia"/>
          <w:kern w:val="2"/>
          <w:sz w:val="28"/>
          <w:szCs w:val="28"/>
        </w:rPr>
        <w:t>。</w:t>
      </w:r>
    </w:p>
    <w:p w:rsidR="00B07D9A" w:rsidRPr="00602DAF" w:rsidRDefault="00B07D9A" w:rsidP="00602DAF">
      <w:pPr>
        <w:pStyle w:val="Default"/>
        <w:topLinePunct/>
        <w:spacing w:line="580" w:lineRule="exact"/>
        <w:ind w:firstLineChars="200" w:firstLine="560"/>
        <w:rPr>
          <w:rFonts w:hAnsi="黑体"/>
          <w:kern w:val="2"/>
          <w:sz w:val="28"/>
          <w:szCs w:val="28"/>
        </w:rPr>
      </w:pPr>
      <w:r w:rsidRPr="00602DAF">
        <w:rPr>
          <w:rFonts w:hAnsi="黑体" w:hint="eastAsia"/>
          <w:kern w:val="2"/>
          <w:sz w:val="28"/>
          <w:szCs w:val="28"/>
        </w:rPr>
        <w:t>八、关于</w:t>
      </w:r>
      <w:r w:rsidR="00B604D9" w:rsidRPr="00602DAF">
        <w:rPr>
          <w:rFonts w:hAnsi="黑体" w:hint="eastAsia"/>
          <w:kern w:val="2"/>
          <w:sz w:val="28"/>
          <w:szCs w:val="28"/>
        </w:rPr>
        <w:t>2017</w:t>
      </w:r>
      <w:r w:rsidRPr="00602DAF">
        <w:rPr>
          <w:rFonts w:hAnsi="黑体" w:hint="eastAsia"/>
          <w:kern w:val="2"/>
          <w:sz w:val="28"/>
          <w:szCs w:val="28"/>
        </w:rPr>
        <w:t>年支出预算情况说明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（根据《部门支出总表》公开表</w:t>
      </w:r>
      <w:r w:rsidRPr="00602DAF">
        <w:rPr>
          <w:rFonts w:ascii="仿宋" w:eastAsia="仿宋" w:hAnsi="仿宋" w:cs="仿宋"/>
          <w:kern w:val="2"/>
          <w:sz w:val="28"/>
          <w:szCs w:val="28"/>
        </w:rPr>
        <w:t>8</w:t>
      </w:r>
      <w:r w:rsidRPr="00602DAF">
        <w:rPr>
          <w:rFonts w:ascii="仿宋" w:eastAsia="仿宋" w:hAnsi="仿宋" w:cs="仿宋" w:hint="eastAsia"/>
          <w:kern w:val="2"/>
          <w:sz w:val="28"/>
          <w:szCs w:val="28"/>
        </w:rPr>
        <w:t>实际支出项目进行具体说明）</w:t>
      </w:r>
    </w:p>
    <w:p w:rsidR="00B07D9A" w:rsidRPr="00602DAF" w:rsidRDefault="00B07D9A" w:rsidP="00602DAF">
      <w:pPr>
        <w:pStyle w:val="CM7"/>
        <w:topLinePunct/>
        <w:spacing w:line="580" w:lineRule="exact"/>
        <w:ind w:firstLineChars="200" w:firstLine="560"/>
        <w:jc w:val="both"/>
        <w:rPr>
          <w:rFonts w:ascii="仿宋" w:eastAsia="仿宋" w:hAnsi="仿宋" w:cs="仿宋"/>
          <w:kern w:val="2"/>
          <w:sz w:val="28"/>
          <w:szCs w:val="28"/>
        </w:rPr>
      </w:pPr>
      <w:r w:rsidRPr="00602DAF">
        <w:rPr>
          <w:rFonts w:ascii="仿宋" w:eastAsia="仿宋" w:hAnsi="仿宋" w:cs="仿宋" w:hint="eastAsia"/>
          <w:kern w:val="2"/>
          <w:sz w:val="28"/>
          <w:szCs w:val="28"/>
        </w:rPr>
        <w:t>本部门</w:t>
      </w:r>
      <w:r w:rsidR="00B604D9" w:rsidRPr="00602DAF">
        <w:rPr>
          <w:rFonts w:ascii="仿宋" w:eastAsia="仿宋" w:hAnsi="仿宋" w:cs="仿宋" w:hint="eastAsia"/>
          <w:kern w:val="2"/>
          <w:sz w:val="28"/>
          <w:szCs w:val="28"/>
        </w:rPr>
        <w:t>2017</w:t>
      </w:r>
      <w:r w:rsidRPr="00602DAF">
        <w:rPr>
          <w:rFonts w:ascii="仿宋" w:eastAsia="仿宋" w:hAnsi="仿宋" w:cs="仿宋" w:hint="eastAsia"/>
          <w:kern w:val="2"/>
          <w:sz w:val="28"/>
          <w:szCs w:val="28"/>
        </w:rPr>
        <w:t>年支出预算</w:t>
      </w:r>
      <w:r w:rsidR="00B604D9" w:rsidRPr="00602DAF">
        <w:rPr>
          <w:rFonts w:ascii="仿宋" w:eastAsia="仿宋" w:hAnsi="仿宋" w:cs="仿宋" w:hint="eastAsia"/>
          <w:kern w:val="2"/>
          <w:sz w:val="28"/>
          <w:szCs w:val="28"/>
        </w:rPr>
        <w:t>1530.20</w:t>
      </w:r>
      <w:r w:rsidRPr="00602DAF">
        <w:rPr>
          <w:rFonts w:ascii="仿宋" w:eastAsia="仿宋" w:hAnsi="仿宋" w:cs="仿宋" w:hint="eastAsia"/>
          <w:kern w:val="2"/>
          <w:sz w:val="28"/>
          <w:szCs w:val="28"/>
        </w:rPr>
        <w:t>万元，其中：基本支出</w:t>
      </w:r>
      <w:r w:rsidR="00B604D9" w:rsidRPr="00602DAF">
        <w:rPr>
          <w:rFonts w:ascii="仿宋" w:eastAsia="仿宋" w:hAnsi="仿宋" w:cs="仿宋" w:hint="eastAsia"/>
          <w:kern w:val="2"/>
          <w:sz w:val="28"/>
          <w:szCs w:val="28"/>
        </w:rPr>
        <w:t>884.03</w:t>
      </w:r>
      <w:r w:rsidRPr="00602DAF">
        <w:rPr>
          <w:rFonts w:ascii="仿宋" w:eastAsia="仿宋" w:hAnsi="仿宋" w:cs="仿宋" w:hint="eastAsia"/>
          <w:kern w:val="2"/>
          <w:sz w:val="28"/>
          <w:szCs w:val="28"/>
        </w:rPr>
        <w:t>万元，占××</w:t>
      </w:r>
      <w:r w:rsidRPr="00602DAF">
        <w:rPr>
          <w:rFonts w:ascii="仿宋" w:eastAsia="仿宋" w:hAnsi="仿宋" w:cs="仿宋"/>
          <w:kern w:val="2"/>
          <w:sz w:val="28"/>
          <w:szCs w:val="28"/>
        </w:rPr>
        <w:t>%</w:t>
      </w:r>
      <w:r w:rsidRPr="00602DAF">
        <w:rPr>
          <w:rFonts w:ascii="仿宋" w:eastAsia="仿宋" w:hAnsi="仿宋" w:cs="仿宋" w:hint="eastAsia"/>
          <w:kern w:val="2"/>
          <w:sz w:val="28"/>
          <w:szCs w:val="28"/>
        </w:rPr>
        <w:t>；项目支出</w:t>
      </w:r>
      <w:r w:rsidR="00B604D9" w:rsidRPr="00602DAF">
        <w:rPr>
          <w:rFonts w:ascii="仿宋" w:eastAsia="仿宋" w:hAnsi="仿宋" w:cs="仿宋" w:hint="eastAsia"/>
          <w:kern w:val="2"/>
          <w:sz w:val="28"/>
          <w:szCs w:val="28"/>
        </w:rPr>
        <w:t>646.17</w:t>
      </w:r>
      <w:r w:rsidRPr="00602DAF">
        <w:rPr>
          <w:rFonts w:ascii="仿宋" w:eastAsia="仿宋" w:hAnsi="仿宋" w:cs="仿宋" w:hint="eastAsia"/>
          <w:kern w:val="2"/>
          <w:sz w:val="28"/>
          <w:szCs w:val="28"/>
        </w:rPr>
        <w:t>万元</w:t>
      </w:r>
      <w:r w:rsidR="00B604D9" w:rsidRPr="00602DAF">
        <w:rPr>
          <w:rFonts w:ascii="仿宋" w:eastAsia="仿宋" w:hAnsi="仿宋" w:cs="仿宋" w:hint="eastAsia"/>
          <w:kern w:val="2"/>
          <w:sz w:val="28"/>
          <w:szCs w:val="28"/>
        </w:rPr>
        <w:t>。</w:t>
      </w:r>
    </w:p>
    <w:p w:rsidR="00B07D9A" w:rsidRPr="00602DAF" w:rsidRDefault="00B07D9A" w:rsidP="00602DAF">
      <w:pPr>
        <w:pStyle w:val="Default"/>
        <w:topLinePunct/>
        <w:spacing w:line="580" w:lineRule="exact"/>
        <w:ind w:firstLineChars="200" w:firstLine="560"/>
        <w:rPr>
          <w:rFonts w:hAnsi="黑体"/>
          <w:kern w:val="2"/>
          <w:sz w:val="28"/>
          <w:szCs w:val="28"/>
        </w:rPr>
      </w:pPr>
      <w:r w:rsidRPr="00602DAF">
        <w:rPr>
          <w:rFonts w:hAnsi="黑体" w:hint="eastAsia"/>
          <w:kern w:val="2"/>
          <w:sz w:val="28"/>
          <w:szCs w:val="28"/>
        </w:rPr>
        <w:t>九、其他重要事项的情况说明</w:t>
      </w:r>
    </w:p>
    <w:p w:rsidR="00B07D9A" w:rsidRPr="00602DAF" w:rsidRDefault="00B07D9A" w:rsidP="00602DAF">
      <w:pPr>
        <w:pStyle w:val="Default"/>
        <w:topLinePunct/>
        <w:spacing w:line="580" w:lineRule="exact"/>
        <w:ind w:firstLineChars="200" w:firstLine="560"/>
        <w:rPr>
          <w:rFonts w:ascii="仿宋" w:eastAsia="仿宋" w:hAnsi="仿宋" w:cs="仿宋"/>
          <w:kern w:val="2"/>
          <w:sz w:val="28"/>
          <w:szCs w:val="28"/>
        </w:rPr>
      </w:pPr>
      <w:r w:rsidRPr="00602DAF">
        <w:rPr>
          <w:rFonts w:ascii="仿宋" w:eastAsia="仿宋" w:hAnsi="仿宋" w:cs="仿宋" w:hint="eastAsia"/>
          <w:kern w:val="2"/>
          <w:sz w:val="28"/>
          <w:szCs w:val="28"/>
        </w:rPr>
        <w:t>（根据财政部《地方预决算公开操作规程》的要求，应当不少于对机关运行费、政府采购情况、国有资产占有使用情况、重点项目预算绩效目标和评价等情况进行说明）</w:t>
      </w:r>
    </w:p>
    <w:p w:rsidR="00B07D9A" w:rsidRPr="00602DAF" w:rsidRDefault="00B07D9A"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（一）机关运行费</w:t>
      </w:r>
    </w:p>
    <w:p w:rsidR="00B07D9A" w:rsidRPr="00602DAF" w:rsidRDefault="00B07D9A" w:rsidP="00602DAF">
      <w:pPr>
        <w:pStyle w:val="Default"/>
        <w:topLinePunct/>
        <w:spacing w:line="580" w:lineRule="exact"/>
        <w:ind w:firstLineChars="200" w:firstLine="560"/>
        <w:rPr>
          <w:rFonts w:ascii="仿宋" w:eastAsia="仿宋" w:hAnsi="仿宋" w:cs="仿宋" w:hint="eastAsia"/>
          <w:kern w:val="2"/>
          <w:sz w:val="28"/>
          <w:szCs w:val="28"/>
        </w:rPr>
      </w:pPr>
      <w:r w:rsidRPr="00602DAF">
        <w:rPr>
          <w:rFonts w:ascii="仿宋" w:eastAsia="仿宋" w:hAnsi="仿宋" w:cs="仿宋" w:hint="eastAsia"/>
          <w:kern w:val="2"/>
          <w:sz w:val="28"/>
          <w:szCs w:val="28"/>
        </w:rPr>
        <w:t>机关运行费包括哪些单位，</w:t>
      </w:r>
      <w:r w:rsidR="00F62E73" w:rsidRPr="00602DAF">
        <w:rPr>
          <w:rFonts w:ascii="仿宋" w:eastAsia="仿宋" w:hAnsi="仿宋" w:cs="仿宋" w:hint="eastAsia"/>
          <w:kern w:val="2"/>
          <w:sz w:val="28"/>
          <w:szCs w:val="28"/>
        </w:rPr>
        <w:t>市政府办公室、市政府法制办公室、市政府机关事务管理办公室。2017</w:t>
      </w:r>
      <w:r w:rsidRPr="00602DAF">
        <w:rPr>
          <w:rFonts w:ascii="仿宋" w:eastAsia="仿宋" w:hAnsi="仿宋" w:cs="仿宋" w:hint="eastAsia"/>
          <w:kern w:val="2"/>
          <w:sz w:val="28"/>
          <w:szCs w:val="28"/>
        </w:rPr>
        <w:t>年机关支运行经费预算</w:t>
      </w:r>
      <w:r w:rsidR="00F62E73" w:rsidRPr="00602DAF">
        <w:rPr>
          <w:rFonts w:ascii="仿宋" w:eastAsia="仿宋" w:hAnsi="仿宋" w:cs="仿宋" w:hint="eastAsia"/>
          <w:kern w:val="2"/>
          <w:sz w:val="28"/>
          <w:szCs w:val="28"/>
        </w:rPr>
        <w:t>1530.20万元，比上年预算增加160.27</w:t>
      </w:r>
      <w:r w:rsidRPr="00602DAF">
        <w:rPr>
          <w:rFonts w:ascii="仿宋" w:eastAsia="仿宋" w:hAnsi="仿宋" w:cs="仿宋" w:hint="eastAsia"/>
          <w:kern w:val="2"/>
          <w:sz w:val="28"/>
          <w:szCs w:val="28"/>
        </w:rPr>
        <w:t>万元，增加的主要原因是什么。</w:t>
      </w:r>
    </w:p>
    <w:p w:rsidR="00F62E73" w:rsidRPr="00602DAF" w:rsidRDefault="00F62E73" w:rsidP="00F62E73">
      <w:pPr>
        <w:pStyle w:val="Default"/>
        <w:numPr>
          <w:ilvl w:val="0"/>
          <w:numId w:val="1"/>
        </w:numPr>
        <w:topLinePunct/>
        <w:spacing w:line="580" w:lineRule="exact"/>
        <w:rPr>
          <w:rFonts w:ascii="仿宋" w:eastAsia="仿宋" w:hAnsi="仿宋" w:cs="仿宋" w:hint="eastAsia"/>
          <w:kern w:val="2"/>
          <w:sz w:val="28"/>
          <w:szCs w:val="28"/>
        </w:rPr>
      </w:pPr>
      <w:r w:rsidRPr="00602DAF">
        <w:rPr>
          <w:rFonts w:ascii="仿宋" w:eastAsia="仿宋" w:hAnsi="仿宋" w:cs="仿宋" w:hint="eastAsia"/>
          <w:kern w:val="2"/>
          <w:sz w:val="28"/>
          <w:szCs w:val="28"/>
        </w:rPr>
        <w:t>因项目经费增加。</w:t>
      </w:r>
    </w:p>
    <w:p w:rsidR="00F62E73" w:rsidRPr="00602DAF" w:rsidRDefault="00F62E73" w:rsidP="00F62E73">
      <w:pPr>
        <w:pStyle w:val="Default"/>
        <w:numPr>
          <w:ilvl w:val="0"/>
          <w:numId w:val="1"/>
        </w:numPr>
        <w:topLinePunct/>
        <w:spacing w:line="580" w:lineRule="exact"/>
        <w:rPr>
          <w:rFonts w:ascii="仿宋" w:eastAsia="仿宋" w:hAnsi="仿宋" w:cs="仿宋"/>
          <w:kern w:val="2"/>
          <w:sz w:val="28"/>
          <w:szCs w:val="28"/>
        </w:rPr>
      </w:pPr>
      <w:r w:rsidRPr="00602DAF">
        <w:rPr>
          <w:rFonts w:ascii="仿宋" w:eastAsia="仿宋" w:hAnsi="仿宋" w:cs="仿宋" w:hint="eastAsia"/>
          <w:kern w:val="2"/>
          <w:sz w:val="28"/>
          <w:szCs w:val="28"/>
        </w:rPr>
        <w:t>因人员工资调标、进档。</w:t>
      </w:r>
    </w:p>
    <w:p w:rsidR="00B07D9A" w:rsidRPr="00602DAF" w:rsidRDefault="00B07D9A" w:rsidP="00B07D9A">
      <w:pPr>
        <w:pStyle w:val="Default"/>
        <w:topLinePunct/>
        <w:spacing w:line="580" w:lineRule="exact"/>
        <w:ind w:left="640"/>
        <w:rPr>
          <w:rFonts w:ascii="仿宋" w:eastAsia="仿宋" w:hAnsi="仿宋" w:cs="仿宋"/>
          <w:sz w:val="28"/>
          <w:szCs w:val="28"/>
        </w:rPr>
      </w:pPr>
      <w:r w:rsidRPr="00602DAF">
        <w:rPr>
          <w:rFonts w:ascii="仿宋" w:eastAsia="仿宋" w:hAnsi="仿宋" w:cs="仿宋" w:hint="eastAsia"/>
          <w:sz w:val="28"/>
          <w:szCs w:val="28"/>
        </w:rPr>
        <w:t>（二）政府采购情况</w:t>
      </w:r>
    </w:p>
    <w:p w:rsidR="00B07D9A" w:rsidRPr="00602DAF" w:rsidRDefault="00F62E73" w:rsidP="00602DAF">
      <w:pPr>
        <w:pStyle w:val="Default"/>
        <w:topLinePunct/>
        <w:spacing w:line="580" w:lineRule="exact"/>
        <w:ind w:firstLineChars="200" w:firstLine="560"/>
        <w:rPr>
          <w:rFonts w:ascii="仿宋" w:eastAsia="仿宋" w:hAnsi="仿宋" w:cs="仿宋"/>
          <w:kern w:val="2"/>
          <w:sz w:val="28"/>
          <w:szCs w:val="28"/>
        </w:rPr>
      </w:pPr>
      <w:r w:rsidRPr="00602DAF">
        <w:rPr>
          <w:rFonts w:ascii="仿宋" w:eastAsia="仿宋" w:hAnsi="仿宋" w:cs="仿宋" w:hint="eastAsia"/>
          <w:kern w:val="2"/>
          <w:sz w:val="28"/>
          <w:szCs w:val="28"/>
        </w:rPr>
        <w:t>2017</w:t>
      </w:r>
      <w:r w:rsidR="00B07D9A" w:rsidRPr="00602DAF">
        <w:rPr>
          <w:rFonts w:ascii="仿宋" w:eastAsia="仿宋" w:hAnsi="仿宋" w:cs="仿宋" w:hint="eastAsia"/>
          <w:kern w:val="2"/>
          <w:sz w:val="28"/>
          <w:szCs w:val="28"/>
        </w:rPr>
        <w:t>年本部门所属各预算单位政府采购预算总额</w:t>
      </w:r>
      <w:r w:rsidRPr="00602DAF">
        <w:rPr>
          <w:rFonts w:ascii="仿宋" w:eastAsia="仿宋" w:hAnsi="仿宋" w:cs="仿宋" w:hint="eastAsia"/>
          <w:kern w:val="2"/>
          <w:sz w:val="28"/>
          <w:szCs w:val="28"/>
        </w:rPr>
        <w:t>528.06</w:t>
      </w:r>
      <w:r w:rsidR="00B07D9A" w:rsidRPr="00602DAF">
        <w:rPr>
          <w:rFonts w:ascii="仿宋" w:eastAsia="仿宋" w:hAnsi="仿宋" w:cs="仿宋" w:hint="eastAsia"/>
          <w:kern w:val="2"/>
          <w:sz w:val="28"/>
          <w:szCs w:val="28"/>
        </w:rPr>
        <w:t>万元，应当具体说明政府采购预算情况，其中：</w:t>
      </w:r>
      <w:r w:rsidRPr="00602DAF">
        <w:rPr>
          <w:rFonts w:ascii="仿宋" w:eastAsia="仿宋" w:hAnsi="仿宋" w:cs="仿宋" w:hint="eastAsia"/>
          <w:kern w:val="2"/>
          <w:sz w:val="28"/>
          <w:szCs w:val="28"/>
        </w:rPr>
        <w:t>公务用车运行维护费</w:t>
      </w:r>
      <w:r w:rsidR="00A00268" w:rsidRPr="00602DAF">
        <w:rPr>
          <w:rFonts w:ascii="仿宋" w:eastAsia="仿宋" w:hAnsi="仿宋" w:cs="仿宋" w:hint="eastAsia"/>
          <w:kern w:val="2"/>
          <w:sz w:val="28"/>
          <w:szCs w:val="28"/>
        </w:rPr>
        <w:t>57万元，会议费39万元，其它维修和建筑物94.3万元，公务用车购置</w:t>
      </w:r>
      <w:r w:rsidR="00DE1CC8" w:rsidRPr="00602DAF">
        <w:rPr>
          <w:rFonts w:ascii="仿宋" w:eastAsia="仿宋" w:hAnsi="仿宋" w:cs="仿宋" w:hint="eastAsia"/>
          <w:kern w:val="2"/>
          <w:sz w:val="28"/>
          <w:szCs w:val="28"/>
        </w:rPr>
        <w:t>经</w:t>
      </w:r>
      <w:r w:rsidR="00A00268" w:rsidRPr="00602DAF">
        <w:rPr>
          <w:rFonts w:ascii="仿宋" w:eastAsia="仿宋" w:hAnsi="仿宋" w:cs="仿宋" w:hint="eastAsia"/>
          <w:kern w:val="2"/>
          <w:sz w:val="28"/>
          <w:szCs w:val="28"/>
        </w:rPr>
        <w:t>费53万元，</w:t>
      </w:r>
      <w:r w:rsidR="00DE1CC8" w:rsidRPr="00602DAF">
        <w:rPr>
          <w:rFonts w:ascii="仿宋" w:eastAsia="仿宋" w:hAnsi="仿宋" w:cs="仿宋" w:hint="eastAsia"/>
          <w:kern w:val="2"/>
          <w:sz w:val="28"/>
          <w:szCs w:val="28"/>
        </w:rPr>
        <w:t>办公设备</w:t>
      </w:r>
      <w:r w:rsidR="00D17A40" w:rsidRPr="00602DAF">
        <w:rPr>
          <w:rFonts w:ascii="仿宋" w:eastAsia="仿宋" w:hAnsi="仿宋" w:cs="仿宋" w:hint="eastAsia"/>
          <w:kern w:val="2"/>
          <w:sz w:val="28"/>
          <w:szCs w:val="28"/>
        </w:rPr>
        <w:t>46.77</w:t>
      </w:r>
      <w:r w:rsidR="00DE1CC8" w:rsidRPr="00602DAF">
        <w:rPr>
          <w:rFonts w:ascii="仿宋" w:eastAsia="仿宋" w:hAnsi="仿宋" w:cs="仿宋" w:hint="eastAsia"/>
          <w:kern w:val="2"/>
          <w:sz w:val="28"/>
          <w:szCs w:val="28"/>
        </w:rPr>
        <w:t>万元，办公家具12.6万元，</w:t>
      </w:r>
      <w:r w:rsidR="00D17A40" w:rsidRPr="00602DAF">
        <w:rPr>
          <w:rFonts w:ascii="仿宋" w:eastAsia="仿宋" w:hAnsi="仿宋" w:cs="仿宋" w:hint="eastAsia"/>
          <w:kern w:val="2"/>
          <w:sz w:val="28"/>
          <w:szCs w:val="28"/>
        </w:rPr>
        <w:t>办公用品及办公消耗品29.35万元，145.6万元，培训费9万元，其它租赁费41.44万元。</w:t>
      </w:r>
    </w:p>
    <w:p w:rsidR="00B07D9A" w:rsidRPr="00602DAF" w:rsidRDefault="00B07D9A"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具体说明本部门项目绩效目标、绩效评价等情况</w:t>
      </w:r>
    </w:p>
    <w:p w:rsidR="00B07D9A" w:rsidRPr="00602DAF" w:rsidRDefault="00B07D9A" w:rsidP="00602DAF">
      <w:pPr>
        <w:pStyle w:val="Default"/>
        <w:topLinePunct/>
        <w:spacing w:line="580" w:lineRule="exact"/>
        <w:ind w:firstLineChars="200" w:firstLine="560"/>
        <w:rPr>
          <w:rFonts w:ascii="仿宋" w:eastAsia="仿宋" w:hAnsi="仿宋" w:cs="仿宋"/>
          <w:b/>
          <w:bCs/>
          <w:sz w:val="28"/>
          <w:szCs w:val="28"/>
        </w:rPr>
      </w:pPr>
      <w:r w:rsidRPr="00602DAF">
        <w:rPr>
          <w:rFonts w:hAnsi="黑体" w:hint="eastAsia"/>
          <w:kern w:val="2"/>
          <w:sz w:val="28"/>
          <w:szCs w:val="28"/>
        </w:rPr>
        <w:t>十、名词解释</w:t>
      </w:r>
    </w:p>
    <w:p w:rsidR="00B07D9A" w:rsidRPr="00602DAF" w:rsidRDefault="00B07D9A"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对收入、支出等科目专业性较强的名词进行解释。如：</w:t>
      </w:r>
    </w:p>
    <w:p w:rsidR="00602DAF" w:rsidRPr="00602DAF" w:rsidRDefault="00602DAF" w:rsidP="00602DAF">
      <w:pPr>
        <w:pStyle w:val="Default"/>
        <w:topLinePunct/>
        <w:spacing w:line="580" w:lineRule="exact"/>
        <w:ind w:firstLineChars="400" w:firstLine="1120"/>
        <w:rPr>
          <w:rFonts w:ascii="仿宋" w:eastAsia="仿宋" w:hAnsi="仿宋" w:cs="仿宋"/>
          <w:sz w:val="28"/>
          <w:szCs w:val="28"/>
        </w:rPr>
      </w:pPr>
      <w:r w:rsidRPr="00602DAF">
        <w:rPr>
          <w:rFonts w:ascii="仿宋" w:eastAsia="仿宋" w:hAnsi="仿宋" w:cs="仿宋" w:hint="eastAsia"/>
          <w:sz w:val="28"/>
          <w:szCs w:val="28"/>
        </w:rPr>
        <w:t>（一）财政拨款收入：指行政单位从同级财政部门取得的财政预算资金。</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（二）一般公共服务支出：反映政府办公室提供一般公共服务的支出。</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lastRenderedPageBreak/>
        <w:t xml:space="preserve">　　（三）政府办公室及相关机构事务：政府办公室及相关机构的支出。</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（四）社会保障支出：反映政府在社会保障方面的支出。行政事业单位离退休、抚恤、财政对基本养老保险基金的补助、其他社会保障和就业支出等。</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（五）行政事业单位离退休：反映用于行政事业单位离退休人员方面的支出。</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（六）行政事业单位医疗保险：反映行政事业单位医疗保险方面的支出。</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（七）住房公积金支出：反映行政事业单位用财政拨款资金和其他资金等安排的住房公积金支出。</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八）基本支出：指为保障机构正常运转、完成日常工作任务而发生的用财政拨款资金安排的各项支出。主要包括：人员经费（单位基本支出中用财政拨款资金安排的“工资福利支出”和“对个人和家庭的补助”）和日常公用经费（单位用财政拨款资金安排的除人员经费以外的基本支出，主要包括办公费、水电费、邮电费、交通费、会议费、差旅费等）。</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（九）项目支出：指单位为完成特定行政任务或事业发展目标，在基本支出之外发生的用财政拨款资金安排的各项支出。</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（十）“三公”经费：按照有关规定，“三公”经费包括因公出国（境）费、公务接待费、公务用车购置及运行费。</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（十一）因公出国（境）费：指单位公务出国（境）的国际旅费、国外城市间交通费、住宿费、伙食费、培训费、公杂费等支出。</w:t>
      </w:r>
    </w:p>
    <w:p w:rsidR="00602DAF" w:rsidRPr="00602DAF" w:rsidRDefault="00602DAF" w:rsidP="00602DAF">
      <w:pPr>
        <w:pStyle w:val="Default"/>
        <w:topLinePunct/>
        <w:spacing w:line="580" w:lineRule="exact"/>
        <w:ind w:firstLineChars="200" w:firstLine="560"/>
        <w:rPr>
          <w:rFonts w:ascii="仿宋" w:eastAsia="仿宋" w:hAnsi="仿宋" w:cs="仿宋"/>
          <w:sz w:val="28"/>
          <w:szCs w:val="28"/>
        </w:rPr>
      </w:pPr>
      <w:r w:rsidRPr="00602DAF">
        <w:rPr>
          <w:rFonts w:ascii="仿宋" w:eastAsia="仿宋" w:hAnsi="仿宋" w:cs="仿宋" w:hint="eastAsia"/>
          <w:sz w:val="28"/>
          <w:szCs w:val="28"/>
        </w:rPr>
        <w:t xml:space="preserve">　　（十二）公务接待费：指单位按规定开支的各类公务接待（含外宾接待）费用。</w:t>
      </w:r>
    </w:p>
    <w:p w:rsidR="00F3575D" w:rsidRPr="00602DAF" w:rsidRDefault="00602DAF" w:rsidP="00602DAF">
      <w:pPr>
        <w:pStyle w:val="Default"/>
        <w:topLinePunct/>
        <w:spacing w:line="580" w:lineRule="exact"/>
        <w:ind w:firstLineChars="200" w:firstLine="560"/>
        <w:rPr>
          <w:rFonts w:ascii="仿宋" w:eastAsia="仿宋" w:hAnsi="仿宋"/>
          <w:color w:val="333333"/>
          <w:sz w:val="28"/>
          <w:szCs w:val="28"/>
        </w:rPr>
      </w:pPr>
      <w:r w:rsidRPr="00602DAF">
        <w:rPr>
          <w:rFonts w:ascii="仿宋" w:eastAsia="仿宋" w:hAnsi="仿宋" w:cs="仿宋" w:hint="eastAsia"/>
          <w:sz w:val="28"/>
          <w:szCs w:val="28"/>
        </w:rPr>
        <w:t xml:space="preserve">　　（十三）公务用车购置及运行费：指单位公务用车车辆购置支出（含车辆购置税）及按规定保留的公务用车租用费、燃料费、维修费、过桥过路费、保险费、安全奖励费用等支出。</w:t>
      </w:r>
    </w:p>
    <w:sectPr w:rsidR="00F3575D" w:rsidRPr="00602DAF" w:rsidSect="004E7A42">
      <w:pgSz w:w="11905" w:h="17338"/>
      <w:pgMar w:top="1400" w:right="1485" w:bottom="81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BC" w:rsidRDefault="00A75ABC" w:rsidP="00961511">
      <w:r>
        <w:separator/>
      </w:r>
    </w:p>
  </w:endnote>
  <w:endnote w:type="continuationSeparator" w:id="0">
    <w:p w:rsidR="00A75ABC" w:rsidRDefault="00A75ABC" w:rsidP="0096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BC" w:rsidRDefault="00A75ABC" w:rsidP="00961511">
      <w:r>
        <w:separator/>
      </w:r>
    </w:p>
  </w:footnote>
  <w:footnote w:type="continuationSeparator" w:id="0">
    <w:p w:rsidR="00A75ABC" w:rsidRDefault="00A75ABC" w:rsidP="0096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32F"/>
    <w:multiLevelType w:val="hybridMultilevel"/>
    <w:tmpl w:val="B3FAF5C4"/>
    <w:lvl w:ilvl="0" w:tplc="541C435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D9A"/>
    <w:rsid w:val="000000AA"/>
    <w:rsid w:val="00197E35"/>
    <w:rsid w:val="002E66AA"/>
    <w:rsid w:val="004064BE"/>
    <w:rsid w:val="004E7A42"/>
    <w:rsid w:val="00534A99"/>
    <w:rsid w:val="005D4E98"/>
    <w:rsid w:val="00602DAF"/>
    <w:rsid w:val="008D02D5"/>
    <w:rsid w:val="009476F8"/>
    <w:rsid w:val="00961511"/>
    <w:rsid w:val="00A00268"/>
    <w:rsid w:val="00A75ABC"/>
    <w:rsid w:val="00AD60C6"/>
    <w:rsid w:val="00B07D9A"/>
    <w:rsid w:val="00B604D9"/>
    <w:rsid w:val="00B6523A"/>
    <w:rsid w:val="00CC6C44"/>
    <w:rsid w:val="00D17A40"/>
    <w:rsid w:val="00D31E03"/>
    <w:rsid w:val="00D3461B"/>
    <w:rsid w:val="00DE1CC8"/>
    <w:rsid w:val="00E844A5"/>
    <w:rsid w:val="00E927DC"/>
    <w:rsid w:val="00EA2401"/>
    <w:rsid w:val="00F3575D"/>
    <w:rsid w:val="00F62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unhideWhenUsed/>
    <w:rsid w:val="00B07D9A"/>
    <w:pPr>
      <w:autoSpaceDE w:val="0"/>
      <w:autoSpaceDN w:val="0"/>
      <w:adjustRightInd w:val="0"/>
      <w:jc w:val="left"/>
    </w:pPr>
    <w:rPr>
      <w:rFonts w:ascii="黑体" w:eastAsia="黑体" w:hAnsi="Calibri" w:cs="黑体"/>
      <w:color w:val="000000"/>
      <w:kern w:val="0"/>
      <w:sz w:val="24"/>
      <w:szCs w:val="24"/>
    </w:rPr>
  </w:style>
  <w:style w:type="paragraph" w:customStyle="1" w:styleId="CM20">
    <w:name w:val="CM20"/>
    <w:basedOn w:val="Default"/>
    <w:next w:val="Default"/>
    <w:uiPriority w:val="99"/>
    <w:unhideWhenUsed/>
    <w:rsid w:val="00B07D9A"/>
  </w:style>
  <w:style w:type="paragraph" w:customStyle="1" w:styleId="CM4">
    <w:name w:val="CM4"/>
    <w:basedOn w:val="Default"/>
    <w:next w:val="Default"/>
    <w:uiPriority w:val="99"/>
    <w:unhideWhenUsed/>
    <w:rsid w:val="00B07D9A"/>
    <w:pPr>
      <w:spacing w:line="626" w:lineRule="atLeast"/>
    </w:pPr>
  </w:style>
  <w:style w:type="paragraph" w:customStyle="1" w:styleId="CM3">
    <w:name w:val="CM3"/>
    <w:basedOn w:val="Default"/>
    <w:next w:val="Default"/>
    <w:uiPriority w:val="99"/>
    <w:unhideWhenUsed/>
    <w:rsid w:val="00B07D9A"/>
    <w:pPr>
      <w:spacing w:line="626" w:lineRule="atLeast"/>
    </w:pPr>
  </w:style>
  <w:style w:type="paragraph" w:customStyle="1" w:styleId="CM7">
    <w:name w:val="CM7"/>
    <w:basedOn w:val="Default"/>
    <w:next w:val="Default"/>
    <w:uiPriority w:val="99"/>
    <w:unhideWhenUsed/>
    <w:rsid w:val="00B07D9A"/>
    <w:pPr>
      <w:spacing w:line="626" w:lineRule="atLeast"/>
    </w:pPr>
  </w:style>
  <w:style w:type="paragraph" w:styleId="a3">
    <w:name w:val="header"/>
    <w:basedOn w:val="a"/>
    <w:link w:val="Char"/>
    <w:uiPriority w:val="99"/>
    <w:semiHidden/>
    <w:unhideWhenUsed/>
    <w:rsid w:val="00961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1511"/>
    <w:rPr>
      <w:sz w:val="18"/>
      <w:szCs w:val="18"/>
    </w:rPr>
  </w:style>
  <w:style w:type="paragraph" w:styleId="a4">
    <w:name w:val="footer"/>
    <w:basedOn w:val="a"/>
    <w:link w:val="Char0"/>
    <w:uiPriority w:val="99"/>
    <w:semiHidden/>
    <w:unhideWhenUsed/>
    <w:rsid w:val="009615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1511"/>
    <w:rPr>
      <w:sz w:val="18"/>
      <w:szCs w:val="18"/>
    </w:rPr>
  </w:style>
  <w:style w:type="paragraph" w:styleId="a5">
    <w:name w:val="Normal (Web)"/>
    <w:basedOn w:val="a"/>
    <w:uiPriority w:val="99"/>
    <w:unhideWhenUsed/>
    <w:rsid w:val="00602D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A3D010-BFF4-4069-ACE0-71FBE534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2018-01-09T02:47:00Z</dcterms:created>
  <dcterms:modified xsi:type="dcterms:W3CDTF">2018-01-09T07:39:00Z</dcterms:modified>
</cp:coreProperties>
</file>