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附件1：</w:t>
      </w:r>
    </w:p>
    <w:p>
      <w:pPr>
        <w:jc w:val="center"/>
        <w:rPr>
          <w:rFonts w:hint="eastAsia" w:ascii="方正小标宋简体" w:hAnsi="仿宋" w:eastAsia="方正小标宋简体"/>
          <w:sz w:val="40"/>
          <w:szCs w:val="44"/>
        </w:rPr>
      </w:pPr>
      <w:r>
        <w:rPr>
          <w:rFonts w:hint="eastAsia" w:ascii="方正小标宋简体" w:hAnsi="仿宋" w:eastAsia="方正小标宋简体"/>
          <w:sz w:val="40"/>
          <w:szCs w:val="44"/>
        </w:rPr>
        <w:t>2019年龙湾镇汽车ETC发行量任务分解表</w:t>
      </w:r>
    </w:p>
    <w:p>
      <w:pPr>
        <w:spacing w:line="300" w:lineRule="exact"/>
        <w:rPr>
          <w:rFonts w:hint="eastAsia" w:ascii="仿宋" w:hAnsi="仿宋" w:eastAsia="仿宋"/>
          <w:sz w:val="32"/>
          <w:szCs w:val="28"/>
        </w:rPr>
      </w:pPr>
    </w:p>
    <w:tbl>
      <w:tblPr>
        <w:tblStyle w:val="2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30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村名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2019年发行任务量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3000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龙湾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龙新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红石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三合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陶新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125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柴铺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旭光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105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李台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135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李家嘴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腰河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黄桥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寻湖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145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竺场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135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和平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帅桥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115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冻青垸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赵河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双丰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145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瞄新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郑家湖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145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沱口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熊场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章华台社区</w:t>
            </w:r>
          </w:p>
        </w:tc>
        <w:tc>
          <w:tcPr>
            <w:tcW w:w="330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190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300EC"/>
    <w:rsid w:val="6A5300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2019-07-22T08:37:00Z</dcterms:created>
  <dc:creator>NTKO</dc:creator>
  <cp:lastModifiedBy>NTKO</cp:lastModifiedBy>
  <dcterms:modified xsi:type="dcterms:W3CDTF">2019-07-22T08:37:51Z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