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center"/>
        <w:rPr>
          <w:rStyle w:val="5"/>
          <w:rFonts w:hint="eastAsia" w:ascii="宋体" w:hAnsi="宋体" w:eastAsia="宋体" w:cs="宋体"/>
          <w:sz w:val="27"/>
          <w:szCs w:val="27"/>
          <w:lang w:val="en-US" w:eastAsia="zh-CN"/>
        </w:rPr>
      </w:pPr>
      <w:r>
        <w:rPr>
          <w:rStyle w:val="5"/>
          <w:rFonts w:hint="eastAsia" w:ascii="宋体" w:hAnsi="宋体" w:eastAsia="宋体" w:cs="宋体"/>
          <w:sz w:val="36"/>
          <w:szCs w:val="36"/>
          <w:lang w:val="en-US" w:eastAsia="zh-CN"/>
        </w:rPr>
        <w:t>潜江市</w:t>
      </w:r>
      <w:bookmarkStart w:id="0" w:name="_GoBack"/>
      <w:r>
        <w:rPr>
          <w:rStyle w:val="5"/>
          <w:rFonts w:hint="eastAsia" w:ascii="宋体" w:hAnsi="宋体" w:eastAsia="宋体" w:cs="宋体"/>
          <w:sz w:val="36"/>
          <w:szCs w:val="36"/>
          <w:lang w:eastAsia="zh-CN"/>
        </w:rPr>
        <w:t>老新</w:t>
      </w:r>
      <w:r>
        <w:rPr>
          <w:rStyle w:val="5"/>
          <w:rFonts w:hint="eastAsia" w:ascii="宋体" w:hAnsi="宋体" w:eastAsia="宋体" w:cs="宋体"/>
          <w:sz w:val="36"/>
          <w:szCs w:val="36"/>
        </w:rPr>
        <w:t>镇人民政府</w:t>
      </w:r>
      <w:r>
        <w:rPr>
          <w:rStyle w:val="5"/>
          <w:rFonts w:hint="default" w:ascii="Times New Roman" w:hAnsi="Times New Roman" w:eastAsia="宋体" w:cs="Times New Roman"/>
          <w:sz w:val="36"/>
          <w:szCs w:val="36"/>
        </w:rPr>
        <w:t>2021</w:t>
      </w:r>
      <w:r>
        <w:rPr>
          <w:rStyle w:val="5"/>
          <w:rFonts w:hint="eastAsia" w:ascii="宋体" w:hAnsi="宋体" w:eastAsia="宋体" w:cs="宋体"/>
          <w:sz w:val="36"/>
          <w:szCs w:val="36"/>
        </w:rPr>
        <w:t>年度部门决算公</w:t>
      </w:r>
      <w:r>
        <w:rPr>
          <w:rStyle w:val="5"/>
          <w:rFonts w:hint="eastAsia" w:ascii="宋体" w:hAnsi="宋体" w:eastAsia="宋体" w:cs="宋体"/>
          <w:sz w:val="36"/>
          <w:szCs w:val="36"/>
          <w:lang w:val="en-US" w:eastAsia="zh-CN"/>
        </w:rPr>
        <w:t>开</w:t>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center"/>
        <w:rPr>
          <w:sz w:val="27"/>
          <w:szCs w:val="27"/>
        </w:rPr>
      </w:pPr>
      <w:r>
        <w:rPr>
          <w:rStyle w:val="5"/>
          <w:rFonts w:ascii="方正小标宋简体" w:hAnsi="方正小标宋简体" w:eastAsia="方正小标宋简体" w:cs="方正小标宋简体"/>
          <w:color w:val="333333"/>
          <w:sz w:val="27"/>
          <w:szCs w:val="27"/>
          <w:shd w:val="clear" w:fill="FFFFFF"/>
        </w:rPr>
        <w:t>目</w:t>
      </w:r>
      <w:r>
        <w:rPr>
          <w:rStyle w:val="5"/>
          <w:rFonts w:hint="eastAsia" w:ascii="方正小标宋简体" w:hAnsi="方正小标宋简体" w:eastAsia="方正小标宋简体" w:cs="方正小标宋简体"/>
          <w:color w:val="333333"/>
          <w:sz w:val="27"/>
          <w:szCs w:val="27"/>
          <w:shd w:val="clear" w:fill="FFFFFF"/>
        </w:rPr>
        <w:t> 录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center"/>
        <w:rPr>
          <w:sz w:val="27"/>
          <w:szCs w:val="27"/>
        </w:rPr>
      </w:pPr>
      <w:r>
        <w:rPr>
          <w:rStyle w:val="5"/>
          <w:rFonts w:ascii="楷体" w:hAnsi="楷体" w:eastAsia="楷体" w:cs="楷体"/>
          <w:color w:val="333333"/>
          <w:sz w:val="27"/>
          <w:szCs w:val="27"/>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rPr>
          <w:rStyle w:val="5"/>
          <w:rFonts w:hint="eastAsia" w:ascii="楷体" w:hAnsi="楷体" w:eastAsia="楷体" w:cs="楷体"/>
          <w:color w:val="333333"/>
          <w:sz w:val="32"/>
          <w:szCs w:val="32"/>
          <w:shd w:val="clear" w:fill="FFFFFF"/>
          <w:lang w:val="en-US" w:eastAsia="zh-CN"/>
        </w:rPr>
      </w:pPr>
      <w:r>
        <w:rPr>
          <w:rStyle w:val="5"/>
          <w:rFonts w:hint="eastAsia" w:ascii="楷体" w:hAnsi="楷体" w:eastAsia="楷体" w:cs="楷体"/>
          <w:color w:val="333333"/>
          <w:sz w:val="32"/>
          <w:szCs w:val="32"/>
          <w:shd w:val="clear" w:fill="FFFFFF"/>
        </w:rPr>
        <w:t>一、</w:t>
      </w:r>
      <w:r>
        <w:rPr>
          <w:rStyle w:val="5"/>
          <w:rFonts w:hint="eastAsia" w:ascii="楷体" w:hAnsi="楷体" w:eastAsia="楷体" w:cs="楷体"/>
          <w:color w:val="333333"/>
          <w:sz w:val="32"/>
          <w:szCs w:val="32"/>
          <w:shd w:val="clear" w:fill="FFFFFF"/>
          <w:lang w:val="en-US" w:eastAsia="zh-CN"/>
        </w:rPr>
        <w:t>部门（单位）主要职责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rPr>
          <w:rStyle w:val="5"/>
          <w:rFonts w:hint="eastAsia" w:ascii="楷体" w:hAnsi="楷体" w:eastAsia="楷体" w:cs="楷体"/>
          <w:color w:val="333333"/>
          <w:sz w:val="32"/>
          <w:szCs w:val="32"/>
          <w:shd w:val="clear" w:fill="FFFFFF"/>
          <w:lang w:val="en-US" w:eastAsia="zh-CN"/>
        </w:rPr>
      </w:pPr>
      <w:r>
        <w:rPr>
          <w:rStyle w:val="5"/>
          <w:rFonts w:hint="eastAsia" w:ascii="楷体" w:hAnsi="楷体" w:eastAsia="楷体" w:cs="楷体"/>
          <w:color w:val="333333"/>
          <w:sz w:val="32"/>
          <w:szCs w:val="32"/>
          <w:shd w:val="clear" w:fill="FFFFFF"/>
        </w:rPr>
        <w:t>二、</w:t>
      </w:r>
      <w:r>
        <w:rPr>
          <w:rStyle w:val="5"/>
          <w:rFonts w:hint="eastAsia" w:ascii="楷体" w:hAnsi="楷体" w:eastAsia="楷体" w:cs="楷体"/>
          <w:color w:val="333333"/>
          <w:sz w:val="32"/>
          <w:szCs w:val="32"/>
          <w:shd w:val="clear" w:fill="FFFFFF"/>
          <w:lang w:val="en-US" w:eastAsia="zh-CN"/>
        </w:rPr>
        <w:t>机构设置情况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rPr>
          <w:rStyle w:val="5"/>
          <w:rFonts w:hint="eastAsia" w:ascii="楷体" w:hAnsi="楷体" w:eastAsia="楷体" w:cs="楷体"/>
          <w:color w:val="333333"/>
          <w:sz w:val="32"/>
          <w:szCs w:val="32"/>
          <w:shd w:val="clear" w:fill="FFFFFF"/>
          <w:lang w:val="en-US" w:eastAsia="zh-CN"/>
        </w:rPr>
      </w:pPr>
      <w:r>
        <w:rPr>
          <w:rStyle w:val="5"/>
          <w:rFonts w:hint="eastAsia" w:ascii="楷体" w:hAnsi="楷体" w:eastAsia="楷体" w:cs="楷体"/>
          <w:color w:val="333333"/>
          <w:sz w:val="32"/>
          <w:szCs w:val="32"/>
          <w:shd w:val="clear" w:fill="FFFFFF"/>
          <w:lang w:val="en-US" w:eastAsia="zh-CN"/>
        </w:rPr>
        <w:t>三、部门决算公开表（表1-9）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rPr>
          <w:rStyle w:val="5"/>
          <w:rFonts w:hint="default" w:ascii="楷体" w:hAnsi="楷体" w:eastAsia="楷体" w:cs="楷体"/>
          <w:color w:val="333333"/>
          <w:sz w:val="27"/>
          <w:szCs w:val="27"/>
          <w:shd w:val="clear" w:fill="FFFFFF"/>
          <w:lang w:val="en-US" w:eastAsia="zh-CN"/>
        </w:rPr>
      </w:pPr>
      <w:r>
        <w:rPr>
          <w:rStyle w:val="5"/>
          <w:rFonts w:hint="default" w:ascii="楷体" w:hAnsi="楷体" w:eastAsia="楷体" w:cs="楷体"/>
          <w:color w:val="333333"/>
          <w:sz w:val="32"/>
          <w:szCs w:val="32"/>
          <w:shd w:val="clear" w:fill="FFFFFF"/>
          <w:lang w:val="en-US" w:eastAsia="zh-CN"/>
        </w:rPr>
        <w:t>四、</w:t>
      </w:r>
      <w:r>
        <w:rPr>
          <w:rStyle w:val="5"/>
          <w:rFonts w:hint="eastAsia" w:ascii="楷体" w:hAnsi="楷体" w:eastAsia="楷体" w:cs="楷体"/>
          <w:color w:val="333333"/>
          <w:sz w:val="32"/>
          <w:szCs w:val="32"/>
          <w:shd w:val="clear" w:fill="FFFFFF"/>
          <w:lang w:val="en-US" w:eastAsia="zh-CN"/>
        </w:rPr>
        <w:t>潜江市老新镇人民政府2021</w:t>
      </w:r>
      <w:r>
        <w:rPr>
          <w:rStyle w:val="5"/>
          <w:rFonts w:hint="default" w:ascii="楷体" w:hAnsi="楷体" w:eastAsia="楷体" w:cs="楷体"/>
          <w:color w:val="333333"/>
          <w:sz w:val="32"/>
          <w:szCs w:val="32"/>
          <w:shd w:val="clear" w:fill="FFFFFF"/>
          <w:lang w:val="en-US" w:eastAsia="zh-CN"/>
        </w:rPr>
        <w:t>年度部门决算说明</w:t>
      </w:r>
    </w:p>
    <w:p>
      <w:pPr>
        <w:ind w:firstLine="640"/>
        <w:jc w:val="both"/>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28"/>
          <w:szCs w:val="28"/>
          <w:lang w:val="en-US" w:eastAsia="zh-CN"/>
        </w:rPr>
        <w:t>（一）2021年</w:t>
      </w:r>
      <w:r>
        <w:rPr>
          <w:rFonts w:hint="eastAsia" w:ascii="楷体_GB2312" w:hAnsi="楷体_GB2312" w:eastAsia="楷体_GB2312" w:cs="楷体_GB2312"/>
          <w:sz w:val="28"/>
          <w:szCs w:val="28"/>
          <w:lang w:eastAsia="zh-CN"/>
        </w:rPr>
        <w:t>预算执行情况说明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rPr>
          <w:rFonts w:hint="eastAsia" w:ascii="仿宋_GB2312" w:hAnsi="仿宋_GB2312" w:eastAsia="仿宋_GB2312" w:cs="仿宋_GB2312"/>
          <w:sz w:val="27"/>
          <w:szCs w:val="27"/>
          <w:lang w:eastAsia="zh-CN"/>
        </w:rPr>
      </w:pPr>
      <w:r>
        <w:rPr>
          <w:rFonts w:hint="eastAsia" w:ascii="仿宋_GB2312" w:hAnsi="仿宋_GB2312" w:cs="仿宋_GB2312"/>
          <w:sz w:val="27"/>
          <w:szCs w:val="27"/>
          <w:lang w:val="en-US" w:eastAsia="zh-CN"/>
        </w:rPr>
        <w:t>1.</w:t>
      </w:r>
      <w:r>
        <w:rPr>
          <w:rFonts w:hint="eastAsia" w:ascii="仿宋_GB2312" w:hAnsi="仿宋_GB2312" w:eastAsia="仿宋_GB2312" w:cs="仿宋_GB2312"/>
          <w:sz w:val="27"/>
          <w:szCs w:val="27"/>
          <w:lang w:eastAsia="zh-CN"/>
        </w:rPr>
        <w:t>部门（单位）收支总体情况及特点变化。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rPr>
          <w:rFonts w:hint="default" w:ascii="仿宋_GB2312" w:hAnsi="仿宋_GB2312" w:eastAsia="仿宋_GB2312" w:cs="仿宋_GB2312"/>
          <w:sz w:val="27"/>
          <w:szCs w:val="27"/>
          <w:lang w:val="en-US" w:eastAsia="zh-CN"/>
        </w:rPr>
      </w:pPr>
      <w:r>
        <w:rPr>
          <w:rFonts w:hint="default" w:ascii="仿宋_GB2312" w:hAnsi="仿宋_GB2312" w:eastAsia="仿宋_GB2312" w:cs="仿宋_GB2312"/>
          <w:sz w:val="27"/>
          <w:szCs w:val="27"/>
          <w:lang w:val="en-US" w:eastAsia="zh-CN"/>
        </w:rPr>
        <w:t>2.一般公共预算财政拨款支出情况说明。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rPr>
          <w:rFonts w:hint="default" w:ascii="仿宋_GB2312" w:hAnsi="仿宋_GB2312" w:eastAsia="仿宋_GB2312" w:cs="仿宋_GB2312"/>
          <w:sz w:val="27"/>
          <w:szCs w:val="27"/>
          <w:lang w:val="en-US" w:eastAsia="zh-CN"/>
        </w:rPr>
      </w:pPr>
      <w:r>
        <w:rPr>
          <w:rFonts w:hint="default" w:ascii="仿宋_GB2312" w:hAnsi="仿宋_GB2312" w:eastAsia="仿宋_GB2312" w:cs="仿宋_GB2312"/>
          <w:sz w:val="27"/>
          <w:szCs w:val="27"/>
          <w:lang w:val="en-US" w:eastAsia="zh-CN"/>
        </w:rPr>
        <w:t>3.一般公共预算财政拨款支出基本支出决算情况说明。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rPr>
          <w:rFonts w:hint="default" w:ascii="仿宋_GB2312" w:hAnsi="仿宋_GB2312" w:eastAsia="仿宋_GB2312" w:cs="仿宋_GB2312"/>
          <w:sz w:val="27"/>
          <w:szCs w:val="27"/>
          <w:lang w:val="en-US" w:eastAsia="zh-CN"/>
        </w:rPr>
      </w:pPr>
      <w:r>
        <w:rPr>
          <w:rFonts w:hint="default" w:ascii="仿宋_GB2312" w:hAnsi="仿宋_GB2312" w:eastAsia="仿宋_GB2312" w:cs="仿宋_GB2312"/>
          <w:sz w:val="27"/>
          <w:szCs w:val="27"/>
          <w:lang w:val="en-US" w:eastAsia="zh-CN"/>
        </w:rPr>
        <w:t>4.政府性基金预算财政拨款收入支出情况说明。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rPr>
          <w:rFonts w:hint="default" w:ascii="仿宋_GB2312" w:hAnsi="仿宋_GB2312" w:eastAsia="仿宋_GB2312" w:cs="仿宋_GB2312"/>
          <w:sz w:val="27"/>
          <w:szCs w:val="27"/>
          <w:lang w:val="en-US" w:eastAsia="zh-CN"/>
        </w:rPr>
      </w:pPr>
      <w:r>
        <w:rPr>
          <w:rFonts w:hint="default" w:ascii="仿宋_GB2312" w:hAnsi="仿宋_GB2312" w:eastAsia="仿宋_GB2312" w:cs="仿宋_GB2312"/>
          <w:sz w:val="27"/>
          <w:szCs w:val="27"/>
          <w:lang w:val="en-US" w:eastAsia="zh-CN"/>
        </w:rPr>
        <w:t>5.国有资本经营预算财政拨款收入支出决算情况说明。</w:t>
      </w:r>
    </w:p>
    <w:p>
      <w:pPr>
        <w:pStyle w:val="7"/>
        <w:rPr>
          <w:rFonts w:hint="eastAsia" w:ascii="楷体_GB2312" w:hAnsi="楷体_GB2312" w:eastAsia="楷体_GB2312" w:cs="楷体_GB2312"/>
          <w:bCs/>
          <w:sz w:val="28"/>
          <w:szCs w:val="28"/>
        </w:rPr>
      </w:pPr>
      <w:r>
        <w:rPr>
          <w:rFonts w:hint="eastAsia" w:ascii="楷体_GB2312" w:hAnsi="楷体_GB2312" w:eastAsia="楷体_GB2312" w:cs="楷体_GB2312"/>
          <w:sz w:val="28"/>
          <w:szCs w:val="28"/>
          <w:lang w:eastAsia="zh-CN"/>
        </w:rPr>
        <w:t>（二）</w:t>
      </w:r>
      <w:r>
        <w:rPr>
          <w:rFonts w:hint="eastAsia" w:ascii="楷体_GB2312" w:hAnsi="楷体_GB2312" w:eastAsia="楷体_GB2312" w:cs="楷体_GB2312"/>
          <w:bCs/>
          <w:sz w:val="28"/>
          <w:szCs w:val="28"/>
        </w:rPr>
        <w:t>关于“三公”经费支出说明</w:t>
      </w:r>
    </w:p>
    <w:p>
      <w:pPr>
        <w:pStyle w:val="7"/>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（三）关于机关运行经费支出说明</w:t>
      </w:r>
    </w:p>
    <w:p>
      <w:pPr>
        <w:pStyle w:val="7"/>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（四）关于政府采购支出说明</w:t>
      </w:r>
    </w:p>
    <w:p>
      <w:pPr>
        <w:pStyle w:val="7"/>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（五）关于国有资产占用情况说明</w:t>
      </w:r>
    </w:p>
    <w:p>
      <w:pPr>
        <w:pStyle w:val="7"/>
        <w:rPr>
          <w:rFonts w:hint="eastAsia" w:ascii="楷体_GB2312" w:hAnsi="楷体_GB2312" w:eastAsia="楷体_GB2312" w:cs="楷体_GB2312"/>
          <w:sz w:val="28"/>
          <w:szCs w:val="28"/>
          <w:lang w:eastAsia="zh-CN"/>
        </w:rPr>
      </w:pPr>
      <w:r>
        <w:rPr>
          <w:rFonts w:hint="eastAsia" w:ascii="楷体_GB2312" w:hAnsi="楷体_GB2312" w:eastAsia="楷体_GB2312" w:cs="楷体_GB2312"/>
          <w:sz w:val="28"/>
          <w:szCs w:val="28"/>
          <w:lang w:eastAsia="zh-CN"/>
        </w:rPr>
        <w:t>（六）关于</w:t>
      </w:r>
      <w:r>
        <w:rPr>
          <w:rFonts w:hint="eastAsia" w:ascii="楷体_GB2312" w:hAnsi="楷体_GB2312" w:eastAsia="楷体_GB2312" w:cs="楷体_GB2312"/>
          <w:sz w:val="28"/>
          <w:szCs w:val="28"/>
          <w:lang w:val="en-US" w:eastAsia="zh-CN"/>
        </w:rPr>
        <w:t>2021</w:t>
      </w:r>
      <w:r>
        <w:rPr>
          <w:rFonts w:hint="eastAsia" w:ascii="楷体_GB2312" w:hAnsi="楷体_GB2312" w:eastAsia="楷体_GB2312" w:cs="楷体_GB2312"/>
          <w:sz w:val="28"/>
          <w:szCs w:val="28"/>
          <w:lang w:eastAsia="zh-CN"/>
        </w:rPr>
        <w:t>年度预算绩效情况的说明</w:t>
      </w:r>
    </w:p>
    <w:p>
      <w:pPr>
        <w:pStyle w:val="7"/>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五、其他需要说明的情况</w:t>
      </w:r>
    </w:p>
    <w:p>
      <w:pPr>
        <w:pStyle w:val="7"/>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六、名词解释</w:t>
      </w:r>
    </w:p>
    <w:p>
      <w:pPr>
        <w:pStyle w:val="7"/>
        <w:rPr>
          <w:rFonts w:hint="eastAsia" w:ascii="楷体_GB2312" w:hAnsi="楷体_GB2312" w:eastAsia="楷体_GB2312" w:cs="楷体_GB2312"/>
          <w:bCs/>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rPr>
          <w:rFonts w:hint="default" w:ascii="仿宋_GB2312" w:hAnsi="仿宋_GB2312" w:eastAsia="仿宋_GB2312" w:cs="仿宋_GB2312"/>
          <w:sz w:val="27"/>
          <w:szCs w:val="27"/>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rPr>
          <w:rStyle w:val="5"/>
          <w:rFonts w:hint="default" w:ascii="楷体" w:hAnsi="楷体" w:eastAsia="楷体" w:cs="楷体"/>
          <w:color w:val="333333"/>
          <w:sz w:val="27"/>
          <w:szCs w:val="27"/>
          <w:shd w:val="clear" w:fill="FFFFFF"/>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45"/>
        <w:jc w:val="center"/>
        <w:rPr>
          <w:rFonts w:hint="eastAsia" w:eastAsia="宋体"/>
          <w:sz w:val="27"/>
          <w:szCs w:val="27"/>
          <w:lang w:val="en-US" w:eastAsia="zh-CN"/>
        </w:rPr>
      </w:pPr>
    </w:p>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部门（单位）主要职责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Ã¥Â¾Â®Ã¨Â½Â¯Ã©â€ºâ€¦Ã©Â»â€˜" w:hAnsi="Ã¥Â¾Â®Ã¨Â½Â¯Ã©â€ºâ€¦Ã©Â»â€˜" w:eastAsia="Ã¥Â¾Â®Ã¨Â½Â¯Ã©â€ºâ€¦Ã©Â»â€˜" w:cs="Ã¥Â¾Â®Ã¨Â½Â¯Ã©â€ºâ€¦Ã©Â»â€˜"/>
          <w:i w:val="0"/>
          <w:iCs w:val="0"/>
          <w:caps w:val="0"/>
          <w:color w:val="333333"/>
          <w:spacing w:val="0"/>
          <w:sz w:val="27"/>
          <w:szCs w:val="27"/>
        </w:rPr>
      </w:pPr>
      <w:r>
        <w:rPr>
          <w:rFonts w:hint="eastAsia" w:ascii="楷体" w:hAnsi="楷体" w:eastAsia="楷体" w:cs="楷体"/>
          <w:i w:val="0"/>
          <w:iCs w:val="0"/>
          <w:caps w:val="0"/>
          <w:color w:val="333333"/>
          <w:spacing w:val="0"/>
          <w:sz w:val="28"/>
          <w:szCs w:val="28"/>
          <w:shd w:val="clear" w:fill="FFFFFF"/>
        </w:rPr>
        <w:t>（一）主要职责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Ã¥Â¾Â®Ã¨Â½Â¯Ã©â€ºâ€¦Ã©Â»â€˜" w:hAnsi="Ã¥Â¾Â®Ã¨Â½Â¯Ã©â€ºâ€¦Ã©Â»â€˜" w:eastAsia="Ã¥Â¾Â®Ã¨Â½Â¯Ã©â€ºâ€¦Ã©Â»â€˜" w:cs="Ã¥Â¾Â®Ã¨Â½Â¯Ã©â€ºâ€¦Ã©Â»â€˜"/>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4"/>
          <w:szCs w:val="24"/>
          <w:shd w:val="clear" w:fill="FFFFFF"/>
        </w:rPr>
        <w:t>一、执行国家行政机关的决定、命令和国家制定的法令、法规，执行本级人民代表大会的各项决议，并报告执行决议、决定和命令的情况。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Ã¥Â¾Â®Ã¨Â½Â¯Ã©â€ºâ€¦Ã©Â»â€˜" w:hAnsi="Ã¥Â¾Â®Ã¨Â½Â¯Ã©â€ºâ€¦Ã©Â»â€˜" w:eastAsia="Ã¥Â¾Â®Ã¨Â½Â¯Ã©â€ºâ€¦Ã©Â»â€˜" w:cs="Ã¥Â¾Â®Ã¨Â½Â¯Ã©â€ºâ€¦Ã©Â»â€˜"/>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4"/>
          <w:szCs w:val="24"/>
          <w:shd w:val="clear" w:fill="FFFFFF"/>
        </w:rPr>
        <w:t>二、制定并落实本行政区域的经济计划和措施，全面提高人民群众的生活水平和生活质量。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Ã¥Â¾Â®Ã¨Â½Â¯Ã©â€ºâ€¦Ã©Â»â€˜" w:hAnsi="Ã¥Â¾Â®Ã¨Â½Â¯Ã©â€ºâ€¦Ã©Â»â€˜" w:eastAsia="Ã¥Â¾Â®Ã¨Â½Â¯Ã©â€ºâ€¦Ã©Â»â€˜" w:cs="Ã¥Â¾Â®Ã¨Â½Â¯Ã©â€ºâ€¦Ã©Â»â€˜"/>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4"/>
          <w:szCs w:val="24"/>
          <w:shd w:val="clear" w:fill="FFFFFF"/>
        </w:rPr>
        <w:t>三、承担国有资产、集体资产管理、监督及增值保值责任。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Ã¥Â¾Â®Ã¨Â½Â¯Ã©â€ºâ€¦Ã©Â»â€˜" w:hAnsi="Ã¥Â¾Â®Ã¨Â½Â¯Ã©â€ºâ€¦Ã©Â»â€˜" w:eastAsia="Ã¥Â¾Â®Ã¨Â½Â¯Ã©â€ºâ€¦Ã©Â»â€˜" w:cs="Ã¥Â¾Â®Ã¨Â½Â¯Ã©â€ºâ€¦Ã©Â»â€˜"/>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4"/>
          <w:szCs w:val="24"/>
          <w:shd w:val="clear" w:fill="FFFFFF"/>
        </w:rPr>
        <w:t>四、开展社会主义民主和法制的宣传教育，保障公民的权利，打击违法犯罪，维护社会稳定。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Ã¥Â¾Â®Ã¨Â½Â¯Ã©â€ºâ€¦Ã©Â»â€˜" w:hAnsi="Ã¥Â¾Â®Ã¨Â½Â¯Ã©â€ºâ€¦Ã©Â»â€˜" w:eastAsia="Ã¥Â¾Â®Ã¨Â½Â¯Ã©â€ºâ€¦Ã©Â»â€˜" w:cs="Ã¥Â¾Â®Ã¨Â½Â¯Ã©â€ºâ€¦Ã©Â»â€˜"/>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4"/>
          <w:szCs w:val="24"/>
          <w:shd w:val="clear" w:fill="FFFFFF"/>
        </w:rPr>
        <w:t>五、制定社会各项事业发展计划，发展教育、卫生、科技、民政、广播电视、文化、体育事业；推进社会保障、社会福利事业和养老保险等工作。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Ã¥Â¾Â®Ã¨Â½Â¯Ã©â€ºâ€¦Ã©Â»â€˜" w:hAnsi="Ã¥Â¾Â®Ã¨Â½Â¯Ã©â€ºâ€¦Ã©Â»â€˜" w:eastAsia="Ã¥Â¾Â®Ã¨Â½Â¯Ã©â€ºâ€¦Ã©Â»â€˜" w:cs="Ã¥Â¾Â®Ã¨Â½Â¯Ã©â€ºâ€¦Ã©Â»â€˜"/>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4"/>
          <w:szCs w:val="24"/>
          <w:shd w:val="clear" w:fill="FFFFFF"/>
        </w:rPr>
        <w:t>六、加强镇级财政的监督和管理。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Ã¥Â¾Â®Ã¨Â½Â¯Ã©â€ºâ€¦Ã©Â»â€˜" w:hAnsi="Ã¥Â¾Â®Ã¨Â½Â¯Ã©â€ºâ€¦Ã©Â»â€˜" w:eastAsia="Ã¥Â¾Â®Ã¨Â½Â¯Ã©â€ºâ€¦Ã©Â»â€˜" w:cs="Ã¥Â¾Â®Ã¨Â½Â¯Ã©â€ºâ€¦Ã©Â»â€˜"/>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4"/>
          <w:szCs w:val="24"/>
          <w:shd w:val="clear" w:fill="FFFFFF"/>
        </w:rPr>
        <w:t>七、指导村（居）民委员会的组织制度建设和业务建设，促进村（居）民委员会民主自治。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Ã¥Â¾Â®Ã¨Â½Â¯Ã©â€ºâ€¦Ã©Â»â€˜" w:hAnsi="Ã¥Â¾Â®Ã¨Â½Â¯Ã©â€ºâ€¦Ã©Â»â€˜" w:eastAsia="Ã¥Â¾Â®Ã¨Â½Â¯Ã©â€ºâ€¦Ã©Â»â€˜" w:cs="Ã¥Â¾Â®Ã¨Â½Â¯Ã©â€ºâ€¦Ã©Â»â€˜"/>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4"/>
          <w:szCs w:val="24"/>
          <w:shd w:val="clear" w:fill="FFFFFF"/>
        </w:rPr>
        <w:t>八、制定和组织实施镇村建设规划，保护和改善生活环境和生态环境。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Ã¥Â¾Â®Ã¨Â½Â¯Ã©â€ºâ€¦Ã©Â»â€˜" w:hAnsi="Ã¥Â¾Â®Ã¨Â½Â¯Ã©â€ºâ€¦Ã©Â»â€˜" w:eastAsia="Ã¥Â¾Â®Ã¨Â½Â¯Ã©â€ºâ€¦Ã©Â»â€˜" w:cs="Ã¥Â¾Â®Ã¨Â½Â¯Ã©â€ºâ€¦Ã©Â»â€˜"/>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4"/>
          <w:szCs w:val="24"/>
          <w:shd w:val="clear" w:fill="FFFFFF"/>
        </w:rPr>
        <w:t>九、协助和支持设置在本行政区域内不隶属于镇的国家机关和企事业单位工作，监督其遵守和执行国家的法律、法规和政策。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Ã¥Â¾Â®Ã¨Â½Â¯Ã©â€ºâ€¦Ã©Â»â€˜" w:hAnsi="Ã¥Â¾Â®Ã¨Â½Â¯Ã©â€ºâ€¦Ã©Â»â€˜" w:eastAsia="Ã¥Â¾Â®Ã¨Â½Â¯Ã©â€ºâ€¦Ã©Â»â€˜" w:cs="Ã¥Â¾Â®Ã¨Â½Â¯Ã©â€ºâ€¦Ã©Â»â€˜"/>
          <w:i w:val="0"/>
          <w:iCs w:val="0"/>
          <w:caps w:val="0"/>
          <w:color w:val="333333"/>
          <w:spacing w:val="0"/>
          <w:sz w:val="27"/>
          <w:szCs w:val="27"/>
        </w:rPr>
      </w:pPr>
      <w:r>
        <w:rPr>
          <w:rFonts w:hint="eastAsia" w:ascii="微软雅黑" w:hAnsi="微软雅黑" w:eastAsia="微软雅黑" w:cs="微软雅黑"/>
          <w:i w:val="0"/>
          <w:iCs w:val="0"/>
          <w:caps w:val="0"/>
          <w:color w:val="333333"/>
          <w:spacing w:val="0"/>
          <w:sz w:val="24"/>
          <w:szCs w:val="24"/>
          <w:shd w:val="clear" w:fill="FFFFFF"/>
        </w:rPr>
        <w:t>十、承办本级党委、人大和上级交办的其他事项。</w:t>
      </w: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600" w:leftChars="0" w:right="0" w:rightChars="0"/>
        <w:rPr>
          <w:rFonts w:hint="eastAsia" w:ascii="黑体" w:hAnsi="黑体" w:eastAsia="黑体" w:cs="黑体"/>
          <w:sz w:val="32"/>
          <w:szCs w:val="32"/>
          <w:lang w:val="en-US" w:eastAsia="zh-CN"/>
        </w:rPr>
      </w:pPr>
    </w:p>
    <w:p>
      <w:pPr>
        <w:ind w:firstLine="320" w:firstLineChars="10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二、机构设置情况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right="0"/>
        <w:rPr>
          <w:sz w:val="27"/>
          <w:szCs w:val="27"/>
        </w:rPr>
      </w:pPr>
      <w:r>
        <w:rPr>
          <w:rFonts w:hint="eastAsia" w:ascii="宋体" w:hAnsi="宋体" w:eastAsia="宋体" w:cs="宋体"/>
          <w:sz w:val="27"/>
          <w:szCs w:val="27"/>
        </w:rPr>
        <w:t>潜江市</w:t>
      </w:r>
      <w:r>
        <w:rPr>
          <w:rFonts w:hint="eastAsia" w:ascii="宋体" w:hAnsi="宋体" w:eastAsia="宋体" w:cs="宋体"/>
          <w:sz w:val="27"/>
          <w:szCs w:val="27"/>
          <w:lang w:eastAsia="zh-CN"/>
        </w:rPr>
        <w:t>老新</w:t>
      </w:r>
      <w:r>
        <w:rPr>
          <w:rFonts w:hint="eastAsia" w:ascii="宋体" w:hAnsi="宋体" w:eastAsia="宋体" w:cs="宋体"/>
          <w:sz w:val="27"/>
          <w:szCs w:val="27"/>
        </w:rPr>
        <w:t>镇人民政府</w:t>
      </w:r>
      <w:r>
        <w:rPr>
          <w:rFonts w:hint="default" w:ascii="Times New Roman" w:hAnsi="Times New Roman" w:eastAsia="宋体" w:cs="Times New Roman"/>
          <w:sz w:val="27"/>
          <w:szCs w:val="27"/>
        </w:rPr>
        <w:t>2021</w:t>
      </w:r>
      <w:r>
        <w:rPr>
          <w:rFonts w:hint="eastAsia" w:ascii="宋体" w:hAnsi="宋体" w:eastAsia="宋体" w:cs="宋体"/>
          <w:sz w:val="27"/>
          <w:szCs w:val="27"/>
        </w:rPr>
        <w:t>年部门预算编制范围的单位详细情况见下表：</w:t>
      </w:r>
    </w:p>
    <w:tbl>
      <w:tblPr>
        <w:tblStyle w:val="3"/>
        <w:tblW w:w="0" w:type="auto"/>
        <w:tblInd w:w="0" w:type="dxa"/>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724"/>
        <w:gridCol w:w="3958"/>
        <w:gridCol w:w="2834"/>
      </w:tblGrid>
      <w:tr>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tblCellMar>
            <w:top w:w="0" w:type="dxa"/>
            <w:left w:w="0" w:type="dxa"/>
            <w:bottom w:w="0" w:type="dxa"/>
            <w:right w:w="0" w:type="dxa"/>
          </w:tblCellMar>
        </w:tblPrEx>
        <w:trPr>
          <w:trHeight w:val="765" w:hRule="atLeast"/>
        </w:trPr>
        <w:tc>
          <w:tcPr>
            <w:tcW w:w="1724" w:type="dxa"/>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sz w:val="27"/>
                <w:szCs w:val="27"/>
              </w:rPr>
            </w:pPr>
            <w:r>
              <w:rPr>
                <w:rFonts w:hint="eastAsia" w:ascii="宋体" w:hAnsi="宋体" w:eastAsia="宋体" w:cs="宋体"/>
                <w:sz w:val="27"/>
                <w:szCs w:val="27"/>
              </w:rPr>
              <w:t>序号</w:t>
            </w:r>
          </w:p>
        </w:tc>
        <w:tc>
          <w:tcPr>
            <w:tcW w:w="3958" w:type="dxa"/>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sz w:val="27"/>
                <w:szCs w:val="27"/>
              </w:rPr>
            </w:pPr>
            <w:r>
              <w:rPr>
                <w:rFonts w:hint="eastAsia" w:ascii="宋体" w:hAnsi="宋体" w:eastAsia="宋体" w:cs="宋体"/>
                <w:sz w:val="27"/>
                <w:szCs w:val="27"/>
              </w:rPr>
              <w:t>单位名称</w:t>
            </w:r>
          </w:p>
        </w:tc>
        <w:tc>
          <w:tcPr>
            <w:tcW w:w="2834" w:type="dxa"/>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sz w:val="27"/>
                <w:szCs w:val="27"/>
              </w:rPr>
            </w:pPr>
            <w:r>
              <w:rPr>
                <w:rFonts w:hint="eastAsia" w:ascii="宋体" w:hAnsi="宋体" w:eastAsia="宋体" w:cs="宋体"/>
                <w:sz w:val="27"/>
                <w:szCs w:val="27"/>
              </w:rPr>
              <w:t>经费性质</w:t>
            </w:r>
          </w:p>
        </w:tc>
      </w:tr>
      <w:tr>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15" w:hRule="atLeast"/>
        </w:trPr>
        <w:tc>
          <w:tcPr>
            <w:tcW w:w="1724" w:type="dxa"/>
            <w:tcBorders>
              <w:top w:val="nil"/>
              <w:left w:val="single" w:color="auto" w:sz="6" w:space="0"/>
              <w:bottom w:val="nil"/>
              <w:right w:val="single" w:color="auto" w:sz="6" w:space="0"/>
            </w:tcBorders>
            <w:shd w:val="clear" w:color="auto" w:fill="auto"/>
            <w:tcMar>
              <w:left w:w="105"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sz w:val="27"/>
                <w:szCs w:val="27"/>
              </w:rPr>
            </w:pPr>
            <w:r>
              <w:rPr>
                <w:rFonts w:hint="default" w:ascii="Times New Roman" w:hAnsi="Times New Roman" w:eastAsia="宋体" w:cs="Times New Roman"/>
                <w:sz w:val="27"/>
                <w:szCs w:val="27"/>
              </w:rPr>
              <w:t>01</w:t>
            </w:r>
          </w:p>
        </w:tc>
        <w:tc>
          <w:tcPr>
            <w:tcW w:w="3958" w:type="dxa"/>
            <w:tcBorders>
              <w:top w:val="nil"/>
              <w:left w:val="single" w:color="auto" w:sz="6" w:space="0"/>
              <w:bottom w:val="nil"/>
              <w:right w:val="single" w:color="auto" w:sz="6" w:space="0"/>
            </w:tcBorders>
            <w:shd w:val="clear" w:color="auto" w:fill="auto"/>
            <w:tcMar>
              <w:left w:w="105"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sz w:val="27"/>
                <w:szCs w:val="27"/>
              </w:rPr>
            </w:pPr>
            <w:r>
              <w:rPr>
                <w:rFonts w:hint="eastAsia" w:ascii="宋体" w:hAnsi="宋体" w:eastAsia="宋体" w:cs="宋体"/>
                <w:sz w:val="27"/>
                <w:szCs w:val="27"/>
              </w:rPr>
              <w:t>潜江市</w:t>
            </w:r>
            <w:r>
              <w:rPr>
                <w:rFonts w:hint="eastAsia" w:ascii="宋体" w:hAnsi="宋体" w:eastAsia="宋体" w:cs="宋体"/>
                <w:sz w:val="27"/>
                <w:szCs w:val="27"/>
                <w:lang w:eastAsia="zh-CN"/>
              </w:rPr>
              <w:t>老新</w:t>
            </w:r>
            <w:r>
              <w:rPr>
                <w:rFonts w:hint="eastAsia" w:ascii="宋体" w:hAnsi="宋体" w:eastAsia="宋体" w:cs="宋体"/>
                <w:sz w:val="27"/>
                <w:szCs w:val="27"/>
              </w:rPr>
              <w:t>镇人民政府</w:t>
            </w:r>
          </w:p>
        </w:tc>
        <w:tc>
          <w:tcPr>
            <w:tcW w:w="2834" w:type="dxa"/>
            <w:tcBorders>
              <w:top w:val="nil"/>
              <w:left w:val="single" w:color="auto" w:sz="6" w:space="0"/>
              <w:bottom w:val="nil"/>
              <w:right w:val="single" w:color="auto" w:sz="6" w:space="0"/>
            </w:tcBorders>
            <w:shd w:val="clear" w:color="auto" w:fill="auto"/>
            <w:tcMar>
              <w:left w:w="105"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sz w:val="27"/>
                <w:szCs w:val="27"/>
              </w:rPr>
            </w:pPr>
            <w:r>
              <w:rPr>
                <w:rFonts w:hint="eastAsia" w:ascii="宋体" w:hAnsi="宋体" w:eastAsia="宋体" w:cs="宋体"/>
                <w:sz w:val="27"/>
                <w:szCs w:val="27"/>
              </w:rPr>
              <w:t>财政拨款</w:t>
            </w:r>
          </w:p>
        </w:tc>
      </w:tr>
      <w:tr>
        <w:tblPrEx>
          <w:tblBorders>
            <w:top w:val="single" w:color="333333" w:sz="6" w:space="0"/>
            <w:left w:val="single" w:color="333333" w:sz="6" w:space="0"/>
            <w:bottom w:val="single" w:color="333333" w:sz="6" w:space="0"/>
            <w:right w:val="single" w:color="333333"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15" w:hRule="atLeast"/>
        </w:trPr>
        <w:tc>
          <w:tcPr>
            <w:tcW w:w="1724" w:type="dxa"/>
            <w:tcBorders>
              <w:top w:val="nil"/>
              <w:left w:val="single" w:color="auto" w:sz="6" w:space="0"/>
              <w:bottom w:val="single" w:color="auto" w:sz="6" w:space="0"/>
              <w:right w:val="single" w:color="auto" w:sz="6" w:space="0"/>
            </w:tcBorders>
            <w:shd w:val="clear" w:color="auto" w:fill="auto"/>
            <w:tcMar>
              <w:left w:w="105"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rFonts w:hint="default" w:ascii="Times New Roman" w:hAnsi="Times New Roman" w:eastAsia="宋体" w:cs="Times New Roman"/>
                <w:sz w:val="27"/>
                <w:szCs w:val="27"/>
                <w:lang w:val="en-US" w:eastAsia="zh-CN"/>
              </w:rPr>
            </w:pPr>
            <w:r>
              <w:rPr>
                <w:rFonts w:hint="eastAsia" w:ascii="Times New Roman" w:hAnsi="Times New Roman" w:eastAsia="宋体" w:cs="Times New Roman"/>
                <w:sz w:val="27"/>
                <w:szCs w:val="27"/>
                <w:lang w:val="en-US" w:eastAsia="zh-CN"/>
              </w:rPr>
              <w:t>02</w:t>
            </w:r>
          </w:p>
        </w:tc>
        <w:tc>
          <w:tcPr>
            <w:tcW w:w="3958" w:type="dxa"/>
            <w:tcBorders>
              <w:top w:val="nil"/>
              <w:left w:val="single" w:color="auto" w:sz="6" w:space="0"/>
              <w:bottom w:val="single" w:color="auto" w:sz="6" w:space="0"/>
              <w:right w:val="single" w:color="auto" w:sz="6" w:space="0"/>
            </w:tcBorders>
            <w:shd w:val="clear" w:color="auto" w:fill="auto"/>
            <w:tcMar>
              <w:left w:w="105"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rFonts w:hint="default" w:ascii="宋体" w:hAnsi="宋体" w:eastAsia="宋体" w:cs="宋体"/>
                <w:sz w:val="27"/>
                <w:szCs w:val="27"/>
                <w:lang w:val="en-US" w:eastAsia="zh-CN"/>
              </w:rPr>
            </w:pPr>
            <w:r>
              <w:rPr>
                <w:rFonts w:hint="eastAsia" w:ascii="宋体" w:hAnsi="宋体" w:eastAsia="宋体" w:cs="宋体"/>
                <w:sz w:val="27"/>
                <w:szCs w:val="27"/>
                <w:lang w:val="en-US" w:eastAsia="zh-CN"/>
              </w:rPr>
              <w:t>潜江市老新镇财政管理所</w:t>
            </w:r>
          </w:p>
        </w:tc>
        <w:tc>
          <w:tcPr>
            <w:tcW w:w="2834" w:type="dxa"/>
            <w:tcBorders>
              <w:top w:val="nil"/>
              <w:left w:val="single" w:color="auto" w:sz="6" w:space="0"/>
              <w:bottom w:val="single" w:color="auto" w:sz="6" w:space="0"/>
              <w:right w:val="single" w:color="auto" w:sz="6" w:space="0"/>
            </w:tcBorders>
            <w:shd w:val="clear" w:color="auto" w:fill="auto"/>
            <w:tcMar>
              <w:left w:w="105"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600"/>
              <w:jc w:val="center"/>
              <w:rPr>
                <w:rFonts w:hint="eastAsia" w:ascii="宋体" w:hAnsi="宋体" w:eastAsia="宋体" w:cs="宋体"/>
                <w:sz w:val="27"/>
                <w:szCs w:val="27"/>
              </w:rPr>
            </w:pPr>
            <w:r>
              <w:rPr>
                <w:rFonts w:hint="eastAsia" w:ascii="宋体" w:hAnsi="宋体" w:eastAsia="宋体" w:cs="宋体"/>
                <w:sz w:val="27"/>
                <w:szCs w:val="27"/>
              </w:rPr>
              <w:t>财政拨款</w:t>
            </w:r>
          </w:p>
        </w:tc>
      </w:tr>
    </w:tbl>
    <w:p>
      <w:pPr>
        <w:pStyle w:val="2"/>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leftChars="0" w:right="0" w:firstLine="600" w:firstLineChars="0"/>
        <w:rPr>
          <w:rFonts w:hint="eastAsia" w:ascii="黑体" w:hAnsi="黑体" w:eastAsia="黑体" w:cs="黑体"/>
          <w:sz w:val="32"/>
          <w:szCs w:val="32"/>
          <w:lang w:eastAsia="zh-CN"/>
        </w:rPr>
      </w:pPr>
      <w:r>
        <w:rPr>
          <w:rFonts w:hint="eastAsia" w:ascii="黑体" w:hAnsi="黑体" w:eastAsia="黑体" w:cs="黑体"/>
          <w:sz w:val="32"/>
          <w:szCs w:val="32"/>
        </w:rPr>
        <w:t>部门决算</w:t>
      </w:r>
      <w:r>
        <w:rPr>
          <w:rFonts w:hint="eastAsia" w:ascii="黑体" w:hAnsi="黑体" w:eastAsia="黑体" w:cs="黑体"/>
          <w:sz w:val="32"/>
          <w:szCs w:val="32"/>
          <w:lang w:eastAsia="zh-CN"/>
        </w:rPr>
        <w:t>公开表（表</w:t>
      </w:r>
      <w:r>
        <w:rPr>
          <w:rFonts w:hint="eastAsia" w:ascii="黑体" w:hAnsi="黑体" w:eastAsia="黑体" w:cs="黑体"/>
          <w:sz w:val="32"/>
          <w:szCs w:val="32"/>
          <w:lang w:val="en-US" w:eastAsia="zh-CN"/>
        </w:rPr>
        <w:t>1-9</w:t>
      </w:r>
      <w:r>
        <w:rPr>
          <w:rFonts w:hint="eastAsia" w:ascii="黑体" w:hAnsi="黑体" w:eastAsia="黑体" w:cs="黑体"/>
          <w:sz w:val="32"/>
          <w:szCs w:val="32"/>
          <w:lang w:eastAsia="zh-CN"/>
        </w:rPr>
        <w:t>）</w:t>
      </w:r>
      <w:r>
        <w:rPr>
          <w:rFonts w:hint="eastAsia" w:ascii="黑体" w:hAnsi="黑体" w:eastAsia="黑体" w:cs="黑体"/>
          <w:sz w:val="32"/>
          <w:szCs w:val="32"/>
          <w:lang w:eastAsia="zh-CN"/>
        </w:rPr>
        <w:object>
          <v:shape id="_x0000_i1025" o:spt="75" type="#_x0000_t75" style="height:345.45pt;width:415.25pt;" o:ole="t" filled="f" o:preferrelative="t" stroked="f" coordsize="21600,21600">
            <v:path/>
            <v:fill on="f" focussize="0,0"/>
            <v:stroke on="f"/>
            <v:imagedata r:id="rId5" o:title=""/>
            <o:lock v:ext="edit" aspectratio="f"/>
            <w10:wrap type="none"/>
            <w10:anchorlock/>
          </v:shape>
          <o:OLEObject Type="Embed" ProgID="Excel.Sheet.8" ShapeID="_x0000_i1025" DrawAspect="Content" ObjectID="_1468075725" r:id="rId4">
            <o:LockedField>false</o:LockedField>
          </o:OLEObject>
        </w:object>
      </w:r>
      <w:r>
        <w:rPr>
          <w:rFonts w:hint="eastAsia" w:ascii="黑体" w:hAnsi="黑体" w:eastAsia="黑体" w:cs="黑体"/>
          <w:sz w:val="32"/>
          <w:szCs w:val="32"/>
          <w:lang w:eastAsia="zh-CN"/>
        </w:rPr>
        <w:object>
          <v:shape id="_x0000_i1026" o:spt="75" type="#_x0000_t75" style="height:142.25pt;width:415.05pt;" o:ole="t" filled="f" o:preferrelative="t" stroked="f" coordsize="21600,21600">
            <v:path/>
            <v:fill on="f" focussize="0,0"/>
            <v:stroke on="f"/>
            <v:imagedata r:id="rId7" o:title=""/>
            <o:lock v:ext="edit" aspectratio="f"/>
            <w10:wrap type="none"/>
            <w10:anchorlock/>
          </v:shape>
          <o:OLEObject Type="Embed" ProgID="Excel.Sheet.8" ShapeID="_x0000_i1026" DrawAspect="Content" ObjectID="_1468075726" r:id="rId6">
            <o:LockedField>false</o:LockedField>
          </o:OLEObject>
        </w:object>
      </w:r>
      <w:r>
        <w:rPr>
          <w:rFonts w:hint="eastAsia" w:ascii="黑体" w:hAnsi="黑体" w:eastAsia="黑体" w:cs="黑体"/>
          <w:sz w:val="32"/>
          <w:szCs w:val="32"/>
          <w:lang w:eastAsia="zh-CN"/>
        </w:rPr>
        <w:object>
          <v:shape id="_x0000_i1027" o:spt="75" type="#_x0000_t75" style="height:158.5pt;width:415pt;" o:ole="t" filled="f" o:preferrelative="t" stroked="f" coordsize="21600,21600">
            <v:path/>
            <v:fill on="f" focussize="0,0"/>
            <v:stroke on="f"/>
            <v:imagedata r:id="rId9" o:title=""/>
            <o:lock v:ext="edit" aspectratio="f"/>
            <w10:wrap type="none"/>
            <w10:anchorlock/>
          </v:shape>
          <o:OLEObject Type="Embed" ProgID="Excel.Sheet.8" ShapeID="_x0000_i1027" DrawAspect="Content" ObjectID="_1468075727" r:id="rId8">
            <o:LockedField>false</o:LockedField>
          </o:OLEObject>
        </w:object>
      </w:r>
      <w:r>
        <w:rPr>
          <w:rFonts w:hint="eastAsia" w:ascii="黑体" w:hAnsi="黑体" w:eastAsia="黑体" w:cs="黑体"/>
          <w:sz w:val="32"/>
          <w:szCs w:val="32"/>
          <w:lang w:eastAsia="zh-CN"/>
        </w:rPr>
        <w:object>
          <v:shape id="_x0000_i1028" o:spt="75" type="#_x0000_t75" style="height:307.65pt;width:415.05pt;" o:ole="t" filled="f" o:preferrelative="t" stroked="f" coordsize="21600,21600">
            <v:path/>
            <v:fill on="f" focussize="0,0"/>
            <v:stroke on="f"/>
            <v:imagedata r:id="rId11" o:title=""/>
            <o:lock v:ext="edit" aspectratio="f"/>
            <w10:wrap type="none"/>
            <w10:anchorlock/>
          </v:shape>
          <o:OLEObject Type="Embed" ProgID="Excel.Sheet.8" ShapeID="_x0000_i1028" DrawAspect="Content" ObjectID="_1468075728" r:id="rId10">
            <o:LockedField>false</o:LockedField>
          </o:OLEObject>
        </w:object>
      </w:r>
      <w:r>
        <w:rPr>
          <w:rFonts w:hint="eastAsia" w:ascii="黑体" w:hAnsi="黑体" w:eastAsia="黑体" w:cs="黑体"/>
          <w:sz w:val="32"/>
          <w:szCs w:val="32"/>
          <w:lang w:eastAsia="zh-CN"/>
        </w:rPr>
        <w:object>
          <v:shape id="_x0000_i1029" o:spt="75" type="#_x0000_t75" style="height:212.15pt;width:414.75pt;" o:ole="t" filled="f" o:preferrelative="t" stroked="f" coordsize="21600,21600">
            <v:path/>
            <v:fill on="f" focussize="0,0"/>
            <v:stroke on="f"/>
            <v:imagedata r:id="rId13" o:title=""/>
            <o:lock v:ext="edit" aspectratio="f"/>
            <w10:wrap type="none"/>
            <w10:anchorlock/>
          </v:shape>
          <o:OLEObject Type="Embed" ProgID="Excel.Sheet.8" ShapeID="_x0000_i1029" DrawAspect="Content" ObjectID="_1468075729" r:id="rId12">
            <o:LockedField>false</o:LockedField>
          </o:OLEObject>
        </w:object>
      </w:r>
      <w:r>
        <w:rPr>
          <w:rFonts w:hint="eastAsia" w:ascii="黑体" w:hAnsi="黑体" w:eastAsia="黑体" w:cs="黑体"/>
          <w:sz w:val="32"/>
          <w:szCs w:val="32"/>
          <w:lang w:eastAsia="zh-CN"/>
        </w:rPr>
        <w:object>
          <v:shape id="_x0000_i1030" o:spt="75" type="#_x0000_t75" style="height:242.8pt;width:414.55pt;" o:ole="t" filled="f" o:preferrelative="t" stroked="f" coordsize="21600,21600">
            <v:path/>
            <v:fill on="f" focussize="0,0"/>
            <v:stroke on="f"/>
            <v:imagedata r:id="rId15" o:title=""/>
            <o:lock v:ext="edit" aspectratio="f"/>
            <w10:wrap type="none"/>
            <w10:anchorlock/>
          </v:shape>
          <o:OLEObject Type="Embed" ProgID="Excel.Sheet.8" ShapeID="_x0000_i1030" DrawAspect="Content" ObjectID="_1468075730" r:id="rId14">
            <o:LockedField>false</o:LockedField>
          </o:OLEObject>
        </w:object>
      </w:r>
      <w:r>
        <w:rPr>
          <w:rFonts w:hint="eastAsia" w:ascii="黑体" w:hAnsi="黑体" w:eastAsia="黑体" w:cs="黑体"/>
          <w:sz w:val="32"/>
          <w:szCs w:val="32"/>
          <w:lang w:eastAsia="zh-CN"/>
        </w:rPr>
        <w:object>
          <v:shape id="_x0000_i1031" o:spt="75" type="#_x0000_t75" style="height:82.3pt;width:415.3pt;" o:ole="t" filled="f" o:preferrelative="t" stroked="f" coordsize="21600,21600">
            <v:path/>
            <v:fill on="f" focussize="0,0"/>
            <v:stroke on="f"/>
            <v:imagedata r:id="rId17" o:title=""/>
            <o:lock v:ext="edit" aspectratio="f"/>
            <w10:wrap type="none"/>
            <w10:anchorlock/>
          </v:shape>
          <o:OLEObject Type="Embed" ProgID="Excel.Sheet.8" ShapeID="_x0000_i1031" DrawAspect="Content" ObjectID="_1468075731" r:id="rId16">
            <o:LockedField>false</o:LockedField>
          </o:OLEObject>
        </w:object>
      </w:r>
      <w:r>
        <w:rPr>
          <w:rFonts w:hint="eastAsia" w:ascii="黑体" w:hAnsi="黑体" w:eastAsia="黑体" w:cs="黑体"/>
          <w:sz w:val="32"/>
          <w:szCs w:val="32"/>
          <w:lang w:eastAsia="zh-CN"/>
        </w:rPr>
        <w:object>
          <v:shape id="_x0000_i1032" o:spt="75" type="#_x0000_t75" style="height:133.55pt;width:415.15pt;" o:ole="t" filled="f" o:preferrelative="t" stroked="f" coordsize="21600,21600">
            <v:path/>
            <v:fill on="f" focussize="0,0"/>
            <v:stroke on="f"/>
            <v:imagedata r:id="rId19" o:title=""/>
            <o:lock v:ext="edit" aspectratio="f"/>
            <w10:wrap type="none"/>
            <w10:anchorlock/>
          </v:shape>
          <o:OLEObject Type="Embed" ProgID="Excel.Sheet.8" ShapeID="_x0000_i1032" DrawAspect="Content" ObjectID="_1468075732" r:id="rId18">
            <o:LockedField>false</o:LockedField>
          </o:OLEObject>
        </w:object>
      </w:r>
      <w:r>
        <w:rPr>
          <w:rFonts w:hint="eastAsia" w:ascii="楷体" w:hAnsi="楷体" w:eastAsia="楷体" w:cs="楷体"/>
          <w:sz w:val="21"/>
          <w:szCs w:val="21"/>
          <w:lang w:eastAsia="zh-CN"/>
        </w:rPr>
        <w:t>本表为空表</w:t>
      </w:r>
      <w:r>
        <w:rPr>
          <w:rFonts w:hint="eastAsia" w:ascii="黑体" w:hAnsi="黑体" w:eastAsia="黑体" w:cs="黑体"/>
          <w:sz w:val="32"/>
          <w:szCs w:val="32"/>
          <w:lang w:eastAsia="zh-CN"/>
        </w:rPr>
        <w:object>
          <v:shape id="_x0000_i1033" o:spt="75" type="#_x0000_t75" style="height:200.95pt;width:414.95pt;" o:ole="t" filled="f" o:preferrelative="t" stroked="f" coordsize="21600,21600">
            <v:path/>
            <v:fill on="f" focussize="0,0"/>
            <v:stroke on="f"/>
            <v:imagedata r:id="rId21" o:title=""/>
            <o:lock v:ext="edit" aspectratio="f"/>
            <w10:wrap type="none"/>
            <w10:anchorlock/>
          </v:shape>
          <o:OLEObject Type="Embed" ProgID="Excel.Sheet.8" ShapeID="_x0000_i1033" DrawAspect="Content" ObjectID="_1468075733" r:id="rId20">
            <o:LockedField>false</o:LockedField>
          </o:OLEObject>
        </w:object>
      </w:r>
      <w:r>
        <w:rPr>
          <w:rFonts w:hint="eastAsia" w:ascii="楷体" w:hAnsi="楷体" w:eastAsia="楷体" w:cs="楷体"/>
          <w:sz w:val="21"/>
          <w:szCs w:val="21"/>
          <w:lang w:eastAsia="zh-CN"/>
        </w:rPr>
        <w:t>本表为空表</w:t>
      </w:r>
      <w:r>
        <w:rPr>
          <w:rFonts w:hint="eastAsia" w:ascii="黑体" w:hAnsi="黑体" w:eastAsia="黑体" w:cs="黑体"/>
          <w:sz w:val="32"/>
          <w:szCs w:val="32"/>
          <w:lang w:eastAsia="zh-CN"/>
        </w:rPr>
        <w:object>
          <v:shape id="_x0000_i1034" o:spt="75" type="#_x0000_t75" style="height:359.6pt;width:415.25pt;" o:ole="t" filled="f" o:preferrelative="t" stroked="f" coordsize="21600,21600">
            <v:path/>
            <v:fill on="f" focussize="0,0"/>
            <v:stroke on="f"/>
            <v:imagedata r:id="rId23" o:title=""/>
            <o:lock v:ext="edit" aspectratio="f"/>
            <w10:wrap type="none"/>
            <w10:anchorlock/>
          </v:shape>
          <o:OLEObject Type="Embed" ProgID="Excel.Sheet.8" ShapeID="_x0000_i1034" DrawAspect="Content" ObjectID="_1468075734" r:id="rId22">
            <o:LockedField>false</o:LockedField>
          </o:OLEObject>
        </w:object>
      </w:r>
      <w:r>
        <w:rPr>
          <w:rFonts w:hint="eastAsia" w:ascii="黑体" w:hAnsi="黑体" w:eastAsia="黑体" w:cs="黑体"/>
          <w:sz w:val="32"/>
          <w:szCs w:val="32"/>
          <w:lang w:eastAsia="zh-CN"/>
        </w:rPr>
        <w:object>
          <v:shape id="_x0000_i1035" o:spt="75" type="#_x0000_t75" style="height:128.05pt;width:414.7pt;" o:ole="t" filled="f" o:preferrelative="t" stroked="f" coordsize="21600,21600">
            <v:path/>
            <v:fill on="f" focussize="0,0"/>
            <v:stroke on="f"/>
            <v:imagedata r:id="rId25" o:title=""/>
            <o:lock v:ext="edit" aspectratio="f"/>
            <w10:wrap type="none"/>
            <w10:anchorlock/>
          </v:shape>
          <o:OLEObject Type="Embed" ProgID="Excel.Sheet.8" ShapeID="_x0000_i1035" DrawAspect="Content" ObjectID="_1468075735" r:id="rId24">
            <o:LockedField>false</o:LockedField>
          </o:OLEObject>
        </w:object>
      </w:r>
      <w:r>
        <w:rPr>
          <w:rFonts w:hint="eastAsia" w:ascii="黑体" w:hAnsi="黑体" w:eastAsia="黑体" w:cs="黑体"/>
          <w:sz w:val="32"/>
          <w:szCs w:val="32"/>
          <w:lang w:eastAsia="zh-CN"/>
        </w:rPr>
        <w:object>
          <v:shape id="_x0000_i1036" o:spt="75" type="#_x0000_t75" style="height:142.7pt;width:414.6pt;" o:ole="t" filled="f" o:preferrelative="t" stroked="f" coordsize="21600,21600">
            <v:path/>
            <v:fill on="f" focussize="0,0"/>
            <v:stroke on="f"/>
            <v:imagedata r:id="rId27" o:title=""/>
            <o:lock v:ext="edit" aspectratio="f"/>
            <w10:wrap type="none"/>
            <w10:anchorlock/>
          </v:shape>
          <o:OLEObject Type="Embed" ProgID="Excel.Sheet.8" ShapeID="_x0000_i1036" DrawAspect="Content" ObjectID="_1468075736" r:id="rId26">
            <o:LockedField>false</o:LockedField>
          </o:OLEObject>
        </w:object>
      </w:r>
      <w:r>
        <w:rPr>
          <w:rFonts w:hint="eastAsia" w:ascii="黑体" w:hAnsi="黑体" w:eastAsia="黑体" w:cs="黑体"/>
          <w:sz w:val="32"/>
          <w:szCs w:val="32"/>
          <w:lang w:eastAsia="zh-CN"/>
        </w:rPr>
        <w:object>
          <v:shape id="_x0000_i1037" o:spt="75" type="#_x0000_t75" style="height:307.25pt;width:414.65pt;" o:ole="t" filled="f" o:preferrelative="t" stroked="f" coordsize="21600,21600">
            <v:path/>
            <v:fill on="f" focussize="0,0"/>
            <v:stroke on="f"/>
            <v:imagedata r:id="rId29" o:title=""/>
            <o:lock v:ext="edit" aspectratio="f"/>
            <w10:wrap type="none"/>
            <w10:anchorlock/>
          </v:shape>
          <o:OLEObject Type="Embed" ProgID="Excel.Sheet.8" ShapeID="_x0000_i1037" DrawAspect="Content" ObjectID="_1468075737" r:id="rId28">
            <o:LockedField>false</o:LockedField>
          </o:OLEObject>
        </w:object>
      </w:r>
      <w:r>
        <w:rPr>
          <w:rFonts w:hint="eastAsia" w:ascii="黑体" w:hAnsi="黑体" w:eastAsia="黑体" w:cs="黑体"/>
          <w:sz w:val="32"/>
          <w:szCs w:val="32"/>
          <w:lang w:eastAsia="zh-CN"/>
        </w:rPr>
        <w:object>
          <v:shape id="_x0000_i1038" o:spt="75" type="#_x0000_t75" style="height:190.9pt;width:414.75pt;" o:ole="t" filled="f" o:preferrelative="t" stroked="f" coordsize="21600,21600">
            <v:path/>
            <v:fill on="f" focussize="0,0"/>
            <v:stroke on="f"/>
            <v:imagedata r:id="rId31" o:title=""/>
            <o:lock v:ext="edit" aspectratio="f"/>
            <w10:wrap type="none"/>
            <w10:anchorlock/>
          </v:shape>
          <o:OLEObject Type="Embed" ProgID="Excel.Sheet.8" ShapeID="_x0000_i1038" DrawAspect="Content" ObjectID="_1468075738" r:id="rId30">
            <o:LockedField>false</o:LockedField>
          </o:OLEObject>
        </w:object>
      </w:r>
      <w:r>
        <w:rPr>
          <w:rFonts w:hint="eastAsia" w:ascii="黑体" w:hAnsi="黑体" w:eastAsia="黑体" w:cs="黑体"/>
          <w:sz w:val="32"/>
          <w:szCs w:val="32"/>
          <w:lang w:eastAsia="zh-CN"/>
        </w:rPr>
        <w:object>
          <v:shape id="_x0000_i1039" o:spt="75" type="#_x0000_t75" style="height:243pt;width:415.15pt;" o:ole="t" filled="f" o:preferrelative="t" stroked="f" coordsize="21600,21600">
            <v:path/>
            <v:fill on="f" focussize="0,0"/>
            <v:stroke on="f"/>
            <v:imagedata r:id="rId33" o:title=""/>
            <o:lock v:ext="edit" aspectratio="f"/>
            <w10:wrap type="none"/>
            <w10:anchorlock/>
          </v:shape>
          <o:OLEObject Type="Embed" ProgID="Excel.Sheet.8" ShapeID="_x0000_i1039" DrawAspect="Content" ObjectID="_1468075739" r:id="rId32">
            <o:LockedField>false</o:LockedField>
          </o:OLEObject>
        </w:object>
      </w:r>
      <w:r>
        <w:rPr>
          <w:rFonts w:hint="eastAsia" w:ascii="黑体" w:hAnsi="黑体" w:eastAsia="黑体" w:cs="黑体"/>
          <w:sz w:val="32"/>
          <w:szCs w:val="32"/>
          <w:lang w:eastAsia="zh-CN"/>
        </w:rPr>
        <w:object>
          <v:shape id="_x0000_i1040" o:spt="75" type="#_x0000_t75" style="height:82.3pt;width:414.9pt;" o:ole="t" filled="f" o:preferrelative="t" stroked="f" coordsize="21600,21600">
            <v:path/>
            <v:fill on="f" focussize="0,0"/>
            <v:stroke on="f"/>
            <v:imagedata r:id="rId35" o:title=""/>
            <o:lock v:ext="edit" aspectratio="f"/>
            <w10:wrap type="none"/>
            <w10:anchorlock/>
          </v:shape>
          <o:OLEObject Type="Embed" ProgID="Excel.Sheet.8" ShapeID="_x0000_i1040" DrawAspect="Content" ObjectID="_1468075740" r:id="rId34">
            <o:LockedField>false</o:LockedField>
          </o:OLEObject>
        </w:object>
      </w:r>
      <w:r>
        <w:rPr>
          <w:rFonts w:hint="eastAsia" w:ascii="黑体" w:hAnsi="黑体" w:eastAsia="黑体" w:cs="黑体"/>
          <w:sz w:val="32"/>
          <w:szCs w:val="32"/>
          <w:lang w:eastAsia="zh-CN"/>
        </w:rPr>
        <w:object>
          <v:shape id="_x0000_i1041" o:spt="75" type="#_x0000_t75" style="height:133.55pt;width:415.15pt;" o:ole="t" filled="f" o:preferrelative="t" stroked="f" coordsize="21600,21600">
            <v:path/>
            <v:fill on="f" focussize="0,0"/>
            <v:stroke on="f"/>
            <v:imagedata r:id="rId37" o:title=""/>
            <o:lock v:ext="edit" aspectratio="f"/>
            <w10:wrap type="none"/>
            <w10:anchorlock/>
          </v:shape>
          <o:OLEObject Type="Embed" ProgID="Excel.Sheet.8" ShapeID="_x0000_i1041" DrawAspect="Content" ObjectID="_1468075741" r:id="rId36">
            <o:LockedField>false</o:LockedField>
          </o:OLEObject>
        </w:object>
      </w:r>
      <w:r>
        <w:rPr>
          <w:rFonts w:hint="eastAsia" w:ascii="楷体" w:hAnsi="楷体" w:eastAsia="楷体" w:cs="楷体"/>
          <w:sz w:val="21"/>
          <w:szCs w:val="21"/>
          <w:lang w:eastAsia="zh-CN"/>
        </w:rPr>
        <w:t>本表为空表</w:t>
      </w:r>
      <w:r>
        <w:rPr>
          <w:rFonts w:hint="eastAsia" w:ascii="黑体" w:hAnsi="黑体" w:eastAsia="黑体" w:cs="黑体"/>
          <w:sz w:val="32"/>
          <w:szCs w:val="32"/>
          <w:lang w:eastAsia="zh-CN"/>
        </w:rPr>
        <w:object>
          <v:shape id="_x0000_i1042" o:spt="75" type="#_x0000_t75" style="height:200.95pt;width:414.95pt;" o:ole="t" filled="f" o:preferrelative="t" stroked="f" coordsize="21600,21600">
            <v:path/>
            <v:fill on="f" focussize="0,0"/>
            <v:stroke on="f"/>
            <v:imagedata r:id="rId39" o:title=""/>
            <o:lock v:ext="edit" aspectratio="f"/>
            <w10:wrap type="none"/>
            <w10:anchorlock/>
          </v:shape>
          <o:OLEObject Type="Embed" ProgID="Excel.Sheet.8" ShapeID="_x0000_i1042" DrawAspect="Content" ObjectID="_1468075742" r:id="rId38">
            <o:LockedField>false</o:LockedField>
          </o:OLEObject>
        </w:object>
      </w:r>
      <w:r>
        <w:rPr>
          <w:rFonts w:hint="eastAsia" w:ascii="楷体" w:hAnsi="楷体" w:eastAsia="楷体" w:cs="楷体"/>
          <w:sz w:val="21"/>
          <w:szCs w:val="21"/>
          <w:lang w:eastAsia="zh-CN"/>
        </w:rPr>
        <w:t>本表为空表</w:t>
      </w:r>
      <w:r>
        <w:rPr>
          <w:rFonts w:hint="eastAsia" w:ascii="黑体" w:hAnsi="黑体" w:eastAsia="黑体" w:cs="黑体"/>
          <w:sz w:val="32"/>
          <w:szCs w:val="32"/>
          <w:lang w:eastAsia="zh-CN"/>
        </w:rPr>
        <w:object>
          <v:shape id="_x0000_i1043" o:spt="75" type="#_x0000_t75" style="height:345.45pt;width:415.25pt;" o:ole="t" filled="f" o:preferrelative="t" stroked="f" coordsize="21600,21600">
            <v:path/>
            <v:fill on="f" focussize="0,0"/>
            <v:stroke on="f"/>
            <v:imagedata r:id="rId41" o:title=""/>
            <o:lock v:ext="edit" aspectratio="f"/>
            <w10:wrap type="none"/>
            <w10:anchorlock/>
          </v:shape>
          <o:OLEObject Type="Embed" ProgID="Excel.Sheet.8" ShapeID="_x0000_i1043" DrawAspect="Content" ObjectID="_1468075743" r:id="rId40">
            <o:LockedField>false</o:LockedField>
          </o:OLEObject>
        </w:object>
      </w:r>
      <w:r>
        <w:rPr>
          <w:rFonts w:hint="eastAsia" w:ascii="黑体" w:hAnsi="黑体" w:eastAsia="黑体" w:cs="黑体"/>
          <w:sz w:val="32"/>
          <w:szCs w:val="32"/>
          <w:lang w:eastAsia="zh-CN"/>
        </w:rPr>
        <w:object>
          <v:shape id="_x0000_i1044" o:spt="75" type="#_x0000_t75" style="height:128.05pt;width:415.05pt;" o:ole="t" filled="f" o:preferrelative="t" stroked="f" coordsize="21600,21600">
            <v:path/>
            <v:fill on="f" focussize="0,0"/>
            <v:stroke on="f"/>
            <v:imagedata r:id="rId43" o:title=""/>
            <o:lock v:ext="edit" aspectratio="f"/>
            <w10:wrap type="none"/>
            <w10:anchorlock/>
          </v:shape>
          <o:OLEObject Type="Embed" ProgID="Excel.Sheet.8" ShapeID="_x0000_i1044" DrawAspect="Content" ObjectID="_1468075744" r:id="rId42">
            <o:LockedField>false</o:LockedField>
          </o:OLEObject>
        </w:object>
      </w:r>
      <w:r>
        <w:rPr>
          <w:rFonts w:hint="eastAsia" w:ascii="黑体" w:hAnsi="黑体" w:eastAsia="黑体" w:cs="黑体"/>
          <w:sz w:val="32"/>
          <w:szCs w:val="32"/>
          <w:lang w:eastAsia="zh-CN"/>
        </w:rPr>
        <w:object>
          <v:shape id="_x0000_i1045" o:spt="75" type="#_x0000_t75" style="height:142.7pt;width:415pt;" o:ole="t" filled="f" o:preferrelative="t" stroked="f" coordsize="21600,21600">
            <v:path/>
            <v:fill on="f" focussize="0,0"/>
            <v:stroke on="f"/>
            <v:imagedata r:id="rId45" o:title=""/>
            <o:lock v:ext="edit" aspectratio="f"/>
            <w10:wrap type="none"/>
            <w10:anchorlock/>
          </v:shape>
          <o:OLEObject Type="Embed" ProgID="Excel.Sheet.8" ShapeID="_x0000_i1045" DrawAspect="Content" ObjectID="_1468075745" r:id="rId44">
            <o:LockedField>false</o:LockedField>
          </o:OLEObject>
        </w:object>
      </w:r>
      <w:r>
        <w:rPr>
          <w:rFonts w:hint="eastAsia" w:ascii="黑体" w:hAnsi="黑体" w:eastAsia="黑体" w:cs="黑体"/>
          <w:sz w:val="32"/>
          <w:szCs w:val="32"/>
          <w:lang w:eastAsia="zh-CN"/>
        </w:rPr>
        <w:object>
          <v:shape id="_x0000_i1046" o:spt="75" type="#_x0000_t75" style="height:307.65pt;width:415.05pt;" o:ole="t" filled="f" o:preferrelative="t" stroked="f" coordsize="21600,21600">
            <v:path/>
            <v:fill on="f" focussize="0,0"/>
            <v:stroke on="f"/>
            <v:imagedata r:id="rId47" o:title=""/>
            <o:lock v:ext="edit" aspectratio="f"/>
            <w10:wrap type="none"/>
            <w10:anchorlock/>
          </v:shape>
          <o:OLEObject Type="Embed" ProgID="Excel.Sheet.8" ShapeID="_x0000_i1046" DrawAspect="Content" ObjectID="_1468075746" r:id="rId46">
            <o:LockedField>false</o:LockedField>
          </o:OLEObject>
        </w:object>
      </w:r>
      <w:r>
        <w:rPr>
          <w:rFonts w:hint="eastAsia" w:ascii="黑体" w:hAnsi="黑体" w:eastAsia="黑体" w:cs="黑体"/>
          <w:sz w:val="32"/>
          <w:szCs w:val="32"/>
          <w:lang w:eastAsia="zh-CN"/>
        </w:rPr>
        <w:object>
          <v:shape id="_x0000_i1047" o:spt="75" type="#_x0000_t75" style="height:190.9pt;width:414.75pt;" o:ole="t" filled="f" o:preferrelative="t" stroked="f" coordsize="21600,21600">
            <v:path/>
            <v:fill on="f" focussize="0,0"/>
            <v:stroke on="f"/>
            <v:imagedata r:id="rId49" o:title=""/>
            <o:lock v:ext="edit" aspectratio="f"/>
            <w10:wrap type="none"/>
            <w10:anchorlock/>
          </v:shape>
          <o:OLEObject Type="Embed" ProgID="Excel.Sheet.8" ShapeID="_x0000_i1047" DrawAspect="Content" ObjectID="_1468075747" r:id="rId48">
            <o:LockedField>false</o:LockedField>
          </o:OLEObject>
        </w:object>
      </w:r>
      <w:r>
        <w:rPr>
          <w:rFonts w:hint="eastAsia" w:ascii="黑体" w:hAnsi="黑体" w:eastAsia="黑体" w:cs="黑体"/>
          <w:sz w:val="32"/>
          <w:szCs w:val="32"/>
          <w:lang w:eastAsia="zh-CN"/>
        </w:rPr>
        <w:object>
          <v:shape id="_x0000_i1048" o:spt="75" type="#_x0000_t75" style="height:242.8pt;width:414.55pt;" o:ole="t" filled="f" o:preferrelative="t" stroked="f" coordsize="21600,21600">
            <v:path/>
            <v:fill on="f" focussize="0,0"/>
            <v:stroke on="f"/>
            <v:imagedata r:id="rId51" o:title=""/>
            <o:lock v:ext="edit" aspectratio="f"/>
            <w10:wrap type="none"/>
            <w10:anchorlock/>
          </v:shape>
          <o:OLEObject Type="Embed" ProgID="Excel.Sheet.8" ShapeID="_x0000_i1048" DrawAspect="Content" ObjectID="_1468075748" r:id="rId50">
            <o:LockedField>false</o:LockedField>
          </o:OLEObject>
        </w:object>
      </w:r>
      <w:r>
        <w:rPr>
          <w:rFonts w:hint="eastAsia" w:ascii="黑体" w:hAnsi="黑体" w:eastAsia="黑体" w:cs="黑体"/>
          <w:sz w:val="32"/>
          <w:szCs w:val="32"/>
          <w:lang w:eastAsia="zh-CN"/>
        </w:rPr>
        <w:object>
          <v:shape id="_x0000_i1049" o:spt="75" type="#_x0000_t75" style="height:82.3pt;width:415.3pt;" o:ole="t" filled="f" o:preferrelative="t" stroked="f" coordsize="21600,21600">
            <v:path/>
            <v:fill on="f" focussize="0,0"/>
            <v:stroke on="f"/>
            <v:imagedata r:id="rId53" o:title=""/>
            <o:lock v:ext="edit" aspectratio="f"/>
            <w10:wrap type="none"/>
            <w10:anchorlock/>
          </v:shape>
          <o:OLEObject Type="Embed" ProgID="Excel.Sheet.8" ShapeID="_x0000_i1049" DrawAspect="Content" ObjectID="_1468075749" r:id="rId52">
            <o:LockedField>false</o:LockedField>
          </o:OLEObject>
        </w:object>
      </w:r>
      <w:r>
        <w:rPr>
          <w:rFonts w:hint="eastAsia" w:ascii="黑体" w:hAnsi="黑体" w:eastAsia="黑体" w:cs="黑体"/>
          <w:sz w:val="32"/>
          <w:szCs w:val="32"/>
          <w:lang w:eastAsia="zh-CN"/>
        </w:rPr>
        <w:object>
          <v:shape id="_x0000_i1050" o:spt="75" type="#_x0000_t75" style="height:133.55pt;width:415.15pt;" o:ole="t" filled="f" o:preferrelative="t" stroked="f" coordsize="21600,21600">
            <v:path/>
            <v:fill on="f" focussize="0,0"/>
            <v:stroke on="f"/>
            <v:imagedata r:id="rId55" o:title=""/>
            <o:lock v:ext="edit" aspectratio="f"/>
            <w10:wrap type="none"/>
            <w10:anchorlock/>
          </v:shape>
          <o:OLEObject Type="Embed" ProgID="Excel.Sheet.8" ShapeID="_x0000_i1050" DrawAspect="Content" ObjectID="_1468075750" r:id="rId54">
            <o:LockedField>false</o:LockedField>
          </o:OLEObject>
        </w:object>
      </w:r>
      <w:r>
        <w:rPr>
          <w:rFonts w:hint="eastAsia" w:ascii="楷体" w:hAnsi="楷体" w:eastAsia="楷体" w:cs="楷体"/>
          <w:sz w:val="21"/>
          <w:szCs w:val="21"/>
          <w:lang w:eastAsia="zh-CN"/>
        </w:rPr>
        <w:t>本表为空表</w:t>
      </w:r>
      <w:r>
        <w:rPr>
          <w:rFonts w:hint="eastAsia" w:ascii="黑体" w:hAnsi="黑体" w:eastAsia="黑体" w:cs="黑体"/>
          <w:sz w:val="32"/>
          <w:szCs w:val="32"/>
          <w:lang w:eastAsia="zh-CN"/>
        </w:rPr>
        <w:object>
          <v:shape id="_x0000_i1051" o:spt="75" type="#_x0000_t75" style="height:200.95pt;width:414.95pt;" o:ole="t" filled="f" o:preferrelative="t" stroked="f" coordsize="21600,21600">
            <v:path/>
            <v:fill on="f" focussize="0,0"/>
            <v:stroke on="f"/>
            <v:imagedata r:id="rId57" o:title=""/>
            <o:lock v:ext="edit" aspectratio="f"/>
            <w10:wrap type="none"/>
            <w10:anchorlock/>
          </v:shape>
          <o:OLEObject Type="Embed" ProgID="Excel.Sheet.8" ShapeID="_x0000_i1051" DrawAspect="Content" ObjectID="_1468075751" r:id="rId56">
            <o:LockedField>false</o:LockedField>
          </o:OLEObject>
        </w:object>
      </w:r>
      <w:r>
        <w:rPr>
          <w:rFonts w:hint="eastAsia" w:ascii="楷体" w:hAnsi="楷体" w:eastAsia="楷体" w:cs="楷体"/>
          <w:sz w:val="21"/>
          <w:szCs w:val="21"/>
          <w:lang w:eastAsia="zh-CN"/>
        </w:rPr>
        <w:t>本表为空表</w:t>
      </w:r>
    </w:p>
    <w:p>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四、潜江市老新镇人民政府2021年度部门决算说明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right="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（一）2021年</w:t>
      </w:r>
      <w:r>
        <w:rPr>
          <w:rFonts w:hint="eastAsia" w:ascii="楷体_GB2312" w:hAnsi="楷体_GB2312" w:eastAsia="楷体_GB2312" w:cs="楷体_GB2312"/>
          <w:sz w:val="32"/>
          <w:szCs w:val="32"/>
          <w:lang w:eastAsia="zh-CN"/>
        </w:rPr>
        <w:t>预算执行情况说明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sz w:val="27"/>
          <w:szCs w:val="27"/>
        </w:rPr>
      </w:pPr>
      <w:r>
        <w:rPr>
          <w:rFonts w:hint="eastAsia" w:ascii="宋体" w:hAnsi="宋体" w:eastAsia="宋体" w:cs="宋体"/>
          <w:sz w:val="27"/>
          <w:szCs w:val="27"/>
          <w:lang w:val="en-US" w:eastAsia="zh-CN"/>
        </w:rPr>
        <w:t>一</w:t>
      </w:r>
      <w:r>
        <w:rPr>
          <w:rFonts w:hint="eastAsia" w:ascii="宋体" w:hAnsi="宋体" w:eastAsia="宋体" w:cs="宋体"/>
          <w:sz w:val="27"/>
          <w:szCs w:val="27"/>
        </w:rPr>
        <w:t>、收入支出决算总体情况说明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rFonts w:hint="eastAsia" w:ascii="宋体" w:hAnsi="宋体" w:eastAsia="宋体" w:cs="宋体"/>
          <w:sz w:val="27"/>
          <w:szCs w:val="27"/>
        </w:rPr>
      </w:pPr>
      <w:r>
        <w:rPr>
          <w:rFonts w:hint="default" w:ascii="Times New Roman" w:hAnsi="Times New Roman" w:eastAsia="宋体" w:cs="Times New Roman"/>
          <w:sz w:val="27"/>
          <w:szCs w:val="27"/>
        </w:rPr>
        <w:t>2021</w:t>
      </w:r>
      <w:r>
        <w:rPr>
          <w:rFonts w:hint="eastAsia" w:ascii="宋体" w:hAnsi="宋体" w:eastAsia="宋体" w:cs="宋体"/>
          <w:sz w:val="27"/>
          <w:szCs w:val="27"/>
        </w:rPr>
        <w:t>年，潜江市</w:t>
      </w:r>
      <w:r>
        <w:rPr>
          <w:rFonts w:hint="eastAsia" w:ascii="宋体" w:hAnsi="宋体" w:eastAsia="宋体" w:cs="宋体"/>
          <w:sz w:val="27"/>
          <w:szCs w:val="27"/>
          <w:lang w:eastAsia="zh-CN"/>
        </w:rPr>
        <w:t>老新</w:t>
      </w:r>
      <w:r>
        <w:rPr>
          <w:rFonts w:hint="eastAsia" w:ascii="宋体" w:hAnsi="宋体" w:eastAsia="宋体" w:cs="宋体"/>
          <w:sz w:val="27"/>
          <w:szCs w:val="27"/>
        </w:rPr>
        <w:t>镇人民政府收入总计</w:t>
      </w:r>
      <w:r>
        <w:rPr>
          <w:rFonts w:hint="eastAsia" w:ascii="宋体" w:hAnsi="宋体" w:eastAsia="宋体" w:cs="宋体"/>
          <w:sz w:val="27"/>
          <w:szCs w:val="27"/>
          <w:lang w:eastAsia="zh-CN"/>
        </w:rPr>
        <w:t>1982.95</w:t>
      </w:r>
      <w:r>
        <w:rPr>
          <w:rFonts w:hint="eastAsia" w:ascii="宋体" w:hAnsi="宋体" w:eastAsia="宋体" w:cs="宋体"/>
          <w:sz w:val="27"/>
          <w:szCs w:val="27"/>
        </w:rPr>
        <w:t>万元，</w:t>
      </w:r>
      <w:r>
        <w:rPr>
          <w:rFonts w:hint="eastAsia" w:ascii="宋体" w:hAnsi="宋体" w:eastAsia="宋体" w:cs="宋体"/>
          <w:sz w:val="27"/>
          <w:szCs w:val="27"/>
          <w:lang w:val="en-US" w:eastAsia="zh-CN"/>
        </w:rPr>
        <w:t>比上年增加420.47万元，增长26.91%。</w:t>
      </w:r>
      <w:r>
        <w:rPr>
          <w:rFonts w:hint="eastAsia" w:ascii="宋体" w:hAnsi="宋体" w:eastAsia="宋体" w:cs="宋体"/>
          <w:sz w:val="27"/>
          <w:szCs w:val="27"/>
        </w:rPr>
        <w:t>其中一般公共预算财政拨款收入</w:t>
      </w:r>
      <w:r>
        <w:rPr>
          <w:rFonts w:hint="default" w:ascii="Times New Roman" w:hAnsi="Times New Roman" w:eastAsia="宋体" w:cs="Times New Roman"/>
          <w:sz w:val="27"/>
          <w:szCs w:val="27"/>
        </w:rPr>
        <w:t>1</w:t>
      </w:r>
      <w:r>
        <w:rPr>
          <w:rFonts w:hint="eastAsia" w:ascii="Times New Roman" w:hAnsi="Times New Roman" w:eastAsia="宋体" w:cs="Times New Roman"/>
          <w:sz w:val="27"/>
          <w:szCs w:val="27"/>
          <w:lang w:eastAsia="zh-CN"/>
        </w:rPr>
        <w:t>568.91</w:t>
      </w:r>
      <w:r>
        <w:rPr>
          <w:rFonts w:hint="eastAsia" w:ascii="宋体" w:hAnsi="宋体" w:eastAsia="宋体" w:cs="宋体"/>
          <w:sz w:val="27"/>
          <w:szCs w:val="27"/>
        </w:rPr>
        <w:t>万元，</w:t>
      </w:r>
      <w:r>
        <w:rPr>
          <w:rFonts w:hint="eastAsia" w:ascii="宋体" w:hAnsi="宋体" w:eastAsia="宋体" w:cs="宋体"/>
          <w:sz w:val="27"/>
          <w:szCs w:val="27"/>
          <w:lang w:val="en-US" w:eastAsia="zh-CN"/>
        </w:rPr>
        <w:t>其他收入</w:t>
      </w:r>
      <w:r>
        <w:rPr>
          <w:rFonts w:hint="eastAsia" w:ascii="宋体" w:hAnsi="宋体" w:eastAsia="宋体" w:cs="宋体"/>
          <w:b/>
          <w:bCs/>
          <w:sz w:val="27"/>
          <w:szCs w:val="27"/>
          <w:lang w:val="en-US" w:eastAsia="zh-CN"/>
        </w:rPr>
        <w:t>135.5</w:t>
      </w:r>
      <w:r>
        <w:rPr>
          <w:rFonts w:hint="eastAsia" w:ascii="宋体" w:hAnsi="宋体" w:eastAsia="宋体" w:cs="宋体"/>
          <w:sz w:val="27"/>
          <w:szCs w:val="27"/>
          <w:lang w:val="en-US" w:eastAsia="zh-CN"/>
        </w:rPr>
        <w:t>万元，</w:t>
      </w:r>
      <w:r>
        <w:rPr>
          <w:rFonts w:hint="eastAsia" w:ascii="宋体" w:hAnsi="宋体" w:eastAsia="宋体" w:cs="宋体"/>
          <w:sz w:val="27"/>
          <w:szCs w:val="27"/>
        </w:rPr>
        <w:t>年初结转和结余</w:t>
      </w:r>
      <w:r>
        <w:rPr>
          <w:rFonts w:hint="eastAsia" w:ascii="宋体" w:hAnsi="宋体" w:eastAsia="宋体" w:cs="宋体"/>
          <w:sz w:val="27"/>
          <w:szCs w:val="27"/>
          <w:lang w:eastAsia="zh-CN"/>
        </w:rPr>
        <w:t>278.54</w:t>
      </w:r>
      <w:r>
        <w:rPr>
          <w:rFonts w:hint="eastAsia" w:ascii="宋体" w:hAnsi="宋体" w:eastAsia="宋体" w:cs="宋体"/>
          <w:sz w:val="27"/>
          <w:szCs w:val="27"/>
        </w:rPr>
        <w:t>万元。增加主要原因是村级资金纳入预算，养老保险负担比例变高。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rFonts w:hint="eastAsia" w:ascii="宋体" w:hAnsi="宋体" w:eastAsia="宋体" w:cs="宋体"/>
          <w:sz w:val="27"/>
          <w:szCs w:val="27"/>
        </w:rPr>
      </w:pPr>
      <w:r>
        <w:rPr>
          <w:rFonts w:hint="default" w:ascii="Times New Roman" w:hAnsi="Times New Roman" w:eastAsia="宋体" w:cs="Times New Roman"/>
          <w:sz w:val="27"/>
          <w:szCs w:val="27"/>
        </w:rPr>
        <w:t>2021</w:t>
      </w:r>
      <w:r>
        <w:rPr>
          <w:rFonts w:hint="eastAsia" w:ascii="宋体" w:hAnsi="宋体" w:eastAsia="宋体" w:cs="宋体"/>
          <w:sz w:val="27"/>
          <w:szCs w:val="27"/>
        </w:rPr>
        <w:t>年，潜江市</w:t>
      </w:r>
      <w:r>
        <w:rPr>
          <w:rFonts w:hint="eastAsia" w:ascii="宋体" w:hAnsi="宋体" w:eastAsia="宋体" w:cs="宋体"/>
          <w:sz w:val="27"/>
          <w:szCs w:val="27"/>
          <w:lang w:eastAsia="zh-CN"/>
        </w:rPr>
        <w:t>老新</w:t>
      </w:r>
      <w:r>
        <w:rPr>
          <w:rFonts w:hint="eastAsia" w:ascii="宋体" w:hAnsi="宋体" w:eastAsia="宋体" w:cs="宋体"/>
          <w:sz w:val="27"/>
          <w:szCs w:val="27"/>
        </w:rPr>
        <w:t>镇人民政府支出总计</w:t>
      </w:r>
      <w:r>
        <w:rPr>
          <w:rFonts w:hint="eastAsia" w:ascii="宋体" w:hAnsi="宋体" w:eastAsia="宋体" w:cs="宋体"/>
          <w:sz w:val="27"/>
          <w:szCs w:val="27"/>
          <w:lang w:eastAsia="zh-CN"/>
        </w:rPr>
        <w:t>1982.95</w:t>
      </w:r>
      <w:r>
        <w:rPr>
          <w:rFonts w:hint="eastAsia" w:ascii="宋体" w:hAnsi="宋体" w:eastAsia="宋体" w:cs="宋体"/>
          <w:sz w:val="27"/>
          <w:szCs w:val="27"/>
        </w:rPr>
        <w:t>万元，</w:t>
      </w:r>
      <w:r>
        <w:rPr>
          <w:rFonts w:hint="eastAsia" w:ascii="宋体" w:hAnsi="宋体" w:eastAsia="宋体" w:cs="宋体"/>
          <w:sz w:val="27"/>
          <w:szCs w:val="27"/>
          <w:lang w:val="en-US" w:eastAsia="zh-CN"/>
        </w:rPr>
        <w:t>比上年增加420.47万元，增长26.91%。</w:t>
      </w:r>
      <w:r>
        <w:rPr>
          <w:rFonts w:hint="eastAsia" w:ascii="宋体" w:hAnsi="宋体" w:eastAsia="宋体" w:cs="宋体"/>
          <w:sz w:val="27"/>
          <w:szCs w:val="27"/>
        </w:rPr>
        <w:t>其中一般公共预算财政拨款</w:t>
      </w:r>
      <w:r>
        <w:rPr>
          <w:rFonts w:hint="eastAsia" w:ascii="宋体" w:hAnsi="宋体" w:eastAsia="宋体" w:cs="宋体"/>
          <w:sz w:val="27"/>
          <w:szCs w:val="27"/>
          <w:lang w:val="en-US" w:eastAsia="zh-CN"/>
        </w:rPr>
        <w:t>支出</w:t>
      </w:r>
      <w:r>
        <w:rPr>
          <w:rFonts w:hint="eastAsia" w:ascii="Times New Roman" w:hAnsi="Times New Roman" w:eastAsia="宋体" w:cs="Times New Roman"/>
          <w:sz w:val="27"/>
          <w:szCs w:val="27"/>
          <w:lang w:val="en-US" w:eastAsia="zh-CN"/>
        </w:rPr>
        <w:t>1552.8</w:t>
      </w:r>
      <w:r>
        <w:rPr>
          <w:rFonts w:hint="eastAsia" w:ascii="宋体" w:hAnsi="宋体" w:eastAsia="宋体" w:cs="宋体"/>
          <w:sz w:val="27"/>
          <w:szCs w:val="27"/>
        </w:rPr>
        <w:t>万元，年末结转和结余</w:t>
      </w:r>
      <w:r>
        <w:rPr>
          <w:rFonts w:hint="eastAsia" w:ascii="宋体" w:hAnsi="宋体" w:eastAsia="宋体" w:cs="宋体"/>
          <w:sz w:val="27"/>
          <w:szCs w:val="27"/>
          <w:lang w:eastAsia="zh-CN"/>
        </w:rPr>
        <w:t>430.15</w:t>
      </w:r>
      <w:r>
        <w:rPr>
          <w:rFonts w:hint="eastAsia" w:ascii="宋体" w:hAnsi="宋体" w:eastAsia="宋体" w:cs="宋体"/>
          <w:sz w:val="27"/>
          <w:szCs w:val="27"/>
        </w:rPr>
        <w:t>万元。增加主要原因是村级资金纳入预算，养老保险负担比例变高。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sz w:val="27"/>
          <w:szCs w:val="27"/>
        </w:rPr>
      </w:pPr>
      <w:r>
        <w:rPr>
          <w:rFonts w:hint="eastAsia" w:ascii="宋体" w:hAnsi="宋体" w:eastAsia="宋体" w:cs="宋体"/>
          <w:sz w:val="27"/>
          <w:szCs w:val="27"/>
        </w:rPr>
        <w:t>潜江市</w:t>
      </w:r>
      <w:r>
        <w:rPr>
          <w:rFonts w:hint="eastAsia" w:ascii="宋体" w:hAnsi="宋体" w:eastAsia="宋体" w:cs="宋体"/>
          <w:sz w:val="27"/>
          <w:szCs w:val="27"/>
          <w:lang w:eastAsia="zh-CN"/>
        </w:rPr>
        <w:t>老新</w:t>
      </w:r>
      <w:r>
        <w:rPr>
          <w:rFonts w:hint="eastAsia" w:ascii="宋体" w:hAnsi="宋体" w:eastAsia="宋体" w:cs="宋体"/>
          <w:sz w:val="27"/>
          <w:szCs w:val="27"/>
        </w:rPr>
        <w:t>镇人民政府</w:t>
      </w:r>
      <w:r>
        <w:rPr>
          <w:rFonts w:hint="default" w:ascii="Times New Roman" w:hAnsi="Times New Roman" w:eastAsia="宋体" w:cs="Times New Roman"/>
          <w:sz w:val="27"/>
          <w:szCs w:val="27"/>
        </w:rPr>
        <w:t>2021</w:t>
      </w:r>
      <w:r>
        <w:rPr>
          <w:rFonts w:hint="eastAsia" w:ascii="宋体" w:hAnsi="宋体" w:eastAsia="宋体" w:cs="宋体"/>
          <w:sz w:val="27"/>
          <w:szCs w:val="27"/>
        </w:rPr>
        <w:t>年一般公共预算财政拨款支出年初预算为</w:t>
      </w:r>
      <w:r>
        <w:rPr>
          <w:rFonts w:hint="eastAsia" w:ascii="Times New Roman" w:hAnsi="Times New Roman" w:eastAsia="宋体" w:cs="Times New Roman"/>
          <w:sz w:val="27"/>
          <w:szCs w:val="27"/>
          <w:lang w:val="en-US" w:eastAsia="zh-CN"/>
        </w:rPr>
        <w:t>1552.8</w:t>
      </w:r>
      <w:r>
        <w:rPr>
          <w:rFonts w:hint="eastAsia" w:ascii="宋体" w:hAnsi="宋体" w:eastAsia="宋体" w:cs="宋体"/>
          <w:sz w:val="27"/>
          <w:szCs w:val="27"/>
        </w:rPr>
        <w:t>万元，支出决算为</w:t>
      </w:r>
      <w:r>
        <w:rPr>
          <w:rFonts w:hint="eastAsia" w:ascii="Times New Roman" w:hAnsi="Times New Roman" w:eastAsia="宋体" w:cs="Times New Roman"/>
          <w:sz w:val="27"/>
          <w:szCs w:val="27"/>
          <w:lang w:val="en-US" w:eastAsia="zh-CN"/>
        </w:rPr>
        <w:t>1552.8</w:t>
      </w:r>
      <w:r>
        <w:rPr>
          <w:rFonts w:hint="eastAsia" w:ascii="宋体" w:hAnsi="宋体" w:eastAsia="宋体" w:cs="宋体"/>
          <w:sz w:val="27"/>
          <w:szCs w:val="27"/>
        </w:rPr>
        <w:t>万元，基本持平。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sz w:val="27"/>
          <w:szCs w:val="27"/>
        </w:rPr>
      </w:pPr>
    </w:p>
    <w:p>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right="0" w:rightChars="0" w:firstLine="270" w:firstLineChars="100"/>
        <w:rPr>
          <w:rFonts w:hint="eastAsia" w:ascii="仿宋_GB2312" w:hAnsi="仿宋_GB2312" w:cs="仿宋_GB2312"/>
          <w:b w:val="0"/>
          <w:bCs w:val="0"/>
          <w:sz w:val="27"/>
          <w:szCs w:val="27"/>
          <w:lang w:val="en-US" w:eastAsia="zh-CN"/>
        </w:rPr>
      </w:pPr>
      <w:r>
        <w:rPr>
          <w:rFonts w:hint="eastAsia" w:ascii="仿宋_GB2312" w:hAnsi="仿宋_GB2312" w:cs="仿宋_GB2312"/>
          <w:b w:val="0"/>
          <w:bCs w:val="0"/>
          <w:sz w:val="27"/>
          <w:szCs w:val="27"/>
          <w:lang w:val="en-US" w:eastAsia="zh-CN"/>
        </w:rPr>
        <w:t>二、一般公共预算财政拨款支出情况说明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right="0" w:firstLine="270" w:firstLineChars="100"/>
        <w:rPr>
          <w:sz w:val="27"/>
          <w:szCs w:val="27"/>
        </w:rPr>
      </w:pPr>
      <w:r>
        <w:rPr>
          <w:rFonts w:hint="eastAsia" w:ascii="宋体" w:hAnsi="宋体" w:eastAsia="宋体" w:cs="宋体"/>
          <w:sz w:val="27"/>
          <w:szCs w:val="27"/>
          <w:lang w:val="en-US" w:eastAsia="zh-CN"/>
        </w:rPr>
        <w:t>1.</w:t>
      </w:r>
      <w:r>
        <w:rPr>
          <w:rFonts w:hint="eastAsia" w:ascii="宋体" w:hAnsi="宋体" w:eastAsia="宋体" w:cs="宋体"/>
          <w:sz w:val="27"/>
          <w:szCs w:val="27"/>
        </w:rPr>
        <w:t>一般公共预算财政拨款支出决算总体情况。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right="0" w:firstLine="540" w:firstLineChars="200"/>
        <w:rPr>
          <w:sz w:val="27"/>
          <w:szCs w:val="27"/>
        </w:rPr>
      </w:pPr>
      <w:r>
        <w:rPr>
          <w:rFonts w:hint="eastAsia" w:ascii="宋体" w:hAnsi="宋体" w:eastAsia="宋体" w:cs="宋体"/>
          <w:sz w:val="27"/>
          <w:szCs w:val="27"/>
        </w:rPr>
        <w:t>潜江市</w:t>
      </w:r>
      <w:r>
        <w:rPr>
          <w:rFonts w:hint="eastAsia" w:ascii="宋体" w:hAnsi="宋体" w:eastAsia="宋体" w:cs="宋体"/>
          <w:sz w:val="27"/>
          <w:szCs w:val="27"/>
          <w:lang w:eastAsia="zh-CN"/>
        </w:rPr>
        <w:t>老新</w:t>
      </w:r>
      <w:r>
        <w:rPr>
          <w:rFonts w:hint="eastAsia" w:ascii="宋体" w:hAnsi="宋体" w:eastAsia="宋体" w:cs="宋体"/>
          <w:sz w:val="27"/>
          <w:szCs w:val="27"/>
        </w:rPr>
        <w:t>镇人民政府</w:t>
      </w:r>
      <w:r>
        <w:rPr>
          <w:rFonts w:hint="default" w:ascii="Times New Roman" w:hAnsi="Times New Roman" w:eastAsia="宋体" w:cs="Times New Roman"/>
          <w:sz w:val="27"/>
          <w:szCs w:val="27"/>
        </w:rPr>
        <w:t>2021</w:t>
      </w:r>
      <w:r>
        <w:rPr>
          <w:rFonts w:hint="eastAsia" w:ascii="宋体" w:hAnsi="宋体" w:eastAsia="宋体" w:cs="宋体"/>
          <w:sz w:val="27"/>
          <w:szCs w:val="27"/>
        </w:rPr>
        <w:t>年一般公共预算财政拨款支出</w:t>
      </w:r>
      <w:r>
        <w:rPr>
          <w:rFonts w:hint="eastAsia" w:ascii="Times New Roman" w:hAnsi="Times New Roman" w:eastAsia="宋体" w:cs="Times New Roman"/>
          <w:sz w:val="27"/>
          <w:szCs w:val="27"/>
          <w:lang w:val="en-US" w:eastAsia="zh-CN"/>
        </w:rPr>
        <w:t>1639.67</w:t>
      </w:r>
      <w:r>
        <w:rPr>
          <w:rFonts w:hint="eastAsia" w:ascii="宋体" w:hAnsi="宋体" w:eastAsia="宋体" w:cs="宋体"/>
          <w:sz w:val="27"/>
          <w:szCs w:val="27"/>
        </w:rPr>
        <w:t>万元，占本年支出合计</w:t>
      </w:r>
      <w:r>
        <w:rPr>
          <w:rFonts w:hint="eastAsia" w:ascii="宋体" w:hAnsi="宋体" w:eastAsia="宋体" w:cs="宋体"/>
          <w:sz w:val="27"/>
          <w:szCs w:val="27"/>
          <w:lang w:eastAsia="zh-CN"/>
        </w:rPr>
        <w:t>100</w:t>
      </w:r>
      <w:r>
        <w:rPr>
          <w:rFonts w:hint="default" w:ascii="Times New Roman" w:hAnsi="Times New Roman" w:eastAsia="宋体" w:cs="Times New Roman"/>
          <w:sz w:val="27"/>
          <w:szCs w:val="27"/>
        </w:rPr>
        <w:t>%</w:t>
      </w:r>
      <w:r>
        <w:rPr>
          <w:rFonts w:hint="eastAsia" w:ascii="宋体" w:hAnsi="宋体" w:eastAsia="宋体" w:cs="宋体"/>
          <w:sz w:val="27"/>
          <w:szCs w:val="27"/>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right="0" w:firstLine="270" w:firstLineChars="100"/>
        <w:rPr>
          <w:sz w:val="27"/>
          <w:szCs w:val="27"/>
        </w:rPr>
      </w:pPr>
      <w:r>
        <w:rPr>
          <w:rFonts w:hint="eastAsia" w:ascii="宋体" w:hAnsi="宋体" w:eastAsia="宋体" w:cs="宋体"/>
          <w:sz w:val="27"/>
          <w:szCs w:val="27"/>
          <w:lang w:val="en-US" w:eastAsia="zh-CN"/>
        </w:rPr>
        <w:t>2.</w:t>
      </w:r>
      <w:r>
        <w:rPr>
          <w:rFonts w:hint="eastAsia" w:ascii="宋体" w:hAnsi="宋体" w:eastAsia="宋体" w:cs="宋体"/>
          <w:sz w:val="27"/>
          <w:szCs w:val="27"/>
        </w:rPr>
        <w:t>一般公共预算财政拨款支出结构情况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sz w:val="27"/>
          <w:szCs w:val="27"/>
        </w:rPr>
      </w:pPr>
      <w:r>
        <w:rPr>
          <w:rFonts w:hint="default" w:ascii="Times New Roman" w:hAnsi="Times New Roman" w:eastAsia="宋体" w:cs="Times New Roman"/>
          <w:sz w:val="27"/>
          <w:szCs w:val="27"/>
        </w:rPr>
        <w:t>2021</w:t>
      </w:r>
      <w:r>
        <w:rPr>
          <w:rFonts w:hint="eastAsia" w:ascii="宋体" w:hAnsi="宋体" w:eastAsia="宋体" w:cs="宋体"/>
          <w:sz w:val="27"/>
          <w:szCs w:val="27"/>
        </w:rPr>
        <w:t>年一般公共预算财政拨款支出</w:t>
      </w:r>
      <w:r>
        <w:rPr>
          <w:rFonts w:hint="eastAsia" w:ascii="Times New Roman" w:hAnsi="Times New Roman" w:eastAsia="宋体" w:cs="Times New Roman"/>
          <w:sz w:val="27"/>
          <w:szCs w:val="27"/>
          <w:lang w:val="en-US" w:eastAsia="zh-CN"/>
        </w:rPr>
        <w:t>1639.67</w:t>
      </w:r>
      <w:r>
        <w:rPr>
          <w:rFonts w:hint="eastAsia" w:ascii="宋体" w:hAnsi="宋体" w:eastAsia="宋体" w:cs="宋体"/>
          <w:sz w:val="27"/>
          <w:szCs w:val="27"/>
        </w:rPr>
        <w:t>万元，主要用于农林水支出</w:t>
      </w:r>
      <w:r>
        <w:rPr>
          <w:rFonts w:hint="eastAsia" w:ascii="Times New Roman" w:hAnsi="Times New Roman" w:eastAsia="宋体" w:cs="Times New Roman"/>
          <w:sz w:val="27"/>
          <w:szCs w:val="27"/>
          <w:lang w:val="en-US" w:eastAsia="zh-CN"/>
        </w:rPr>
        <w:t>1639.67</w:t>
      </w:r>
      <w:r>
        <w:rPr>
          <w:rFonts w:hint="eastAsia" w:ascii="宋体" w:hAnsi="宋体" w:eastAsia="宋体" w:cs="宋体"/>
          <w:sz w:val="27"/>
          <w:szCs w:val="27"/>
        </w:rPr>
        <w:t>万元，占比</w:t>
      </w:r>
      <w:r>
        <w:rPr>
          <w:rFonts w:hint="default" w:ascii="Times New Roman" w:hAnsi="Times New Roman" w:eastAsia="宋体" w:cs="Times New Roman"/>
          <w:sz w:val="27"/>
          <w:szCs w:val="27"/>
        </w:rPr>
        <w:t>100%</w:t>
      </w:r>
      <w:r>
        <w:rPr>
          <w:rFonts w:hint="eastAsia" w:ascii="宋体" w:hAnsi="宋体" w:eastAsia="宋体" w:cs="宋体"/>
          <w:sz w:val="27"/>
          <w:szCs w:val="27"/>
        </w:rPr>
        <w:t>；。</w:t>
      </w:r>
    </w:p>
    <w:p>
      <w:pPr>
        <w:ind w:firstLine="270" w:firstLineChars="100"/>
        <w:jc w:val="both"/>
        <w:rPr>
          <w:rFonts w:hint="eastAsia" w:ascii="仿宋_GB2312" w:hAnsi="仿宋_GB2312" w:cs="仿宋_GB2312"/>
          <w:sz w:val="32"/>
          <w:szCs w:val="32"/>
          <w:lang w:val="en-US" w:eastAsia="zh-CN"/>
        </w:rPr>
      </w:pPr>
      <w:r>
        <w:rPr>
          <w:rFonts w:hint="eastAsia" w:ascii="仿宋_GB2312" w:hAnsi="仿宋_GB2312" w:cs="仿宋_GB2312"/>
          <w:sz w:val="27"/>
          <w:szCs w:val="27"/>
          <w:lang w:val="en-US" w:eastAsia="zh-CN"/>
        </w:rPr>
        <w:t>三、一般公共预算财政拨款支出基本支出决算情况说明。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sz w:val="27"/>
          <w:szCs w:val="27"/>
        </w:rPr>
      </w:pPr>
      <w:r>
        <w:rPr>
          <w:rFonts w:hint="eastAsia" w:ascii="宋体" w:hAnsi="宋体" w:eastAsia="宋体" w:cs="宋体"/>
          <w:sz w:val="27"/>
          <w:szCs w:val="27"/>
        </w:rPr>
        <w:t>潜江市</w:t>
      </w:r>
      <w:r>
        <w:rPr>
          <w:rFonts w:hint="eastAsia" w:ascii="宋体" w:hAnsi="宋体" w:eastAsia="宋体" w:cs="宋体"/>
          <w:sz w:val="27"/>
          <w:szCs w:val="27"/>
          <w:lang w:eastAsia="zh-CN"/>
        </w:rPr>
        <w:t>老新</w:t>
      </w:r>
      <w:r>
        <w:rPr>
          <w:rFonts w:hint="eastAsia" w:ascii="宋体" w:hAnsi="宋体" w:eastAsia="宋体" w:cs="宋体"/>
          <w:sz w:val="27"/>
          <w:szCs w:val="27"/>
        </w:rPr>
        <w:t>镇人民政府</w:t>
      </w:r>
      <w:r>
        <w:rPr>
          <w:rFonts w:hint="default" w:ascii="Times New Roman" w:hAnsi="Times New Roman" w:eastAsia="宋体" w:cs="Times New Roman"/>
          <w:sz w:val="27"/>
          <w:szCs w:val="27"/>
        </w:rPr>
        <w:t>2021</w:t>
      </w:r>
      <w:r>
        <w:rPr>
          <w:rFonts w:hint="eastAsia" w:ascii="宋体" w:hAnsi="宋体" w:eastAsia="宋体" w:cs="宋体"/>
          <w:sz w:val="27"/>
          <w:szCs w:val="27"/>
        </w:rPr>
        <w:t>年一般公共预算财政拨款基本支出</w:t>
      </w:r>
      <w:r>
        <w:rPr>
          <w:rFonts w:hint="eastAsia" w:ascii="Times New Roman" w:hAnsi="Times New Roman" w:eastAsia="宋体" w:cs="Times New Roman"/>
          <w:sz w:val="27"/>
          <w:szCs w:val="27"/>
          <w:lang w:val="en-US" w:eastAsia="zh-CN"/>
        </w:rPr>
        <w:t>1552.8</w:t>
      </w:r>
      <w:r>
        <w:rPr>
          <w:rFonts w:hint="eastAsia" w:ascii="宋体" w:hAnsi="宋体" w:eastAsia="宋体" w:cs="宋体"/>
          <w:sz w:val="27"/>
          <w:szCs w:val="27"/>
        </w:rPr>
        <w:t>万元，</w:t>
      </w:r>
      <w:r>
        <w:rPr>
          <w:rFonts w:hint="eastAsia" w:ascii="宋体" w:hAnsi="宋体" w:eastAsia="宋体" w:cs="宋体"/>
          <w:sz w:val="27"/>
          <w:szCs w:val="27"/>
          <w:lang w:eastAsia="zh-CN"/>
        </w:rPr>
        <w:t>比上年增加500万元，增长48%</w:t>
      </w:r>
      <w:r>
        <w:rPr>
          <w:rFonts w:hint="eastAsia" w:ascii="宋体" w:hAnsi="宋体" w:eastAsia="宋体" w:cs="宋体"/>
          <w:sz w:val="27"/>
          <w:szCs w:val="27"/>
        </w:rPr>
        <w:t>其中：人员经费</w:t>
      </w:r>
      <w:r>
        <w:rPr>
          <w:rFonts w:hint="eastAsia" w:ascii="宋体" w:hAnsi="宋体" w:eastAsia="宋体" w:cs="宋体"/>
          <w:sz w:val="27"/>
          <w:szCs w:val="27"/>
          <w:lang w:eastAsia="zh-CN"/>
        </w:rPr>
        <w:t>598.30</w:t>
      </w:r>
      <w:r>
        <w:rPr>
          <w:rFonts w:hint="eastAsia" w:ascii="宋体" w:hAnsi="宋体" w:eastAsia="宋体" w:cs="宋体"/>
          <w:sz w:val="27"/>
          <w:szCs w:val="27"/>
        </w:rPr>
        <w:t>万元，</w:t>
      </w:r>
      <w:r>
        <w:rPr>
          <w:rFonts w:hint="eastAsia" w:ascii="宋体" w:hAnsi="宋体" w:eastAsia="宋体" w:cs="宋体"/>
          <w:sz w:val="27"/>
          <w:szCs w:val="27"/>
          <w:lang w:eastAsia="zh-CN"/>
        </w:rPr>
        <w:t>主要包括基本工资、津贴补贴、奖金、伙食补助费、绩效工资、职业年金缴费、机关事业单位养老保险缴费、职工基本医疗保险缴费、其他社会保障缴费、住房公积金、其他工资福利支出、退休费、生活补助、其他对个人和家庭的补助支出等。</w:t>
      </w:r>
      <w:r>
        <w:rPr>
          <w:rFonts w:hint="eastAsia" w:ascii="宋体" w:hAnsi="宋体" w:eastAsia="宋体" w:cs="宋体"/>
          <w:sz w:val="27"/>
          <w:szCs w:val="27"/>
        </w:rPr>
        <w:t>公用经费</w:t>
      </w:r>
      <w:r>
        <w:rPr>
          <w:rFonts w:hint="eastAsia" w:ascii="宋体" w:hAnsi="宋体" w:eastAsia="宋体" w:cs="宋体"/>
          <w:sz w:val="27"/>
          <w:szCs w:val="27"/>
          <w:lang w:eastAsia="zh-CN"/>
        </w:rPr>
        <w:t>954.50</w:t>
      </w:r>
      <w:r>
        <w:rPr>
          <w:rFonts w:hint="eastAsia" w:ascii="宋体" w:hAnsi="宋体" w:eastAsia="宋体" w:cs="宋体"/>
          <w:sz w:val="27"/>
          <w:szCs w:val="27"/>
        </w:rPr>
        <w:t>万元</w:t>
      </w:r>
      <w:r>
        <w:rPr>
          <w:rFonts w:hint="eastAsia" w:ascii="宋体" w:hAnsi="宋体" w:eastAsia="宋体" w:cs="宋体"/>
          <w:sz w:val="27"/>
          <w:szCs w:val="27"/>
          <w:lang w:eastAsia="zh-CN"/>
        </w:rPr>
        <w:t>，主要包括办公费、印刷费、咨询费、手续费、水费、电费、邮电费、取暖费、差旅费、维修费、会议费、专用材料费、专用燃料费、工会经费、福利费、公务用车运行维护费、其他交通费用、其他商品和服务支出、办公设备购置、信息网络及软件购置更新费等</w:t>
      </w:r>
      <w:r>
        <w:rPr>
          <w:rFonts w:hint="eastAsia" w:ascii="宋体" w:hAnsi="宋体" w:eastAsia="宋体" w:cs="宋体"/>
          <w:sz w:val="27"/>
          <w:szCs w:val="27"/>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right="0" w:firstLine="270" w:firstLineChars="100"/>
        <w:rPr>
          <w:rFonts w:hint="eastAsia" w:ascii="仿宋_GB2312" w:hAnsi="仿宋_GB2312" w:cs="仿宋_GB2312"/>
          <w:sz w:val="27"/>
          <w:szCs w:val="27"/>
          <w:lang w:val="en-US" w:eastAsia="zh-CN"/>
        </w:rPr>
      </w:pPr>
      <w:r>
        <w:rPr>
          <w:rFonts w:hint="eastAsia" w:ascii="仿宋_GB2312" w:hAnsi="仿宋_GB2312" w:cs="仿宋_GB2312"/>
          <w:sz w:val="27"/>
          <w:szCs w:val="27"/>
          <w:lang w:val="en-US" w:eastAsia="zh-CN"/>
        </w:rPr>
        <w:t>四、政府性基金预算财政拨款收入支出情况说明。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rFonts w:hint="eastAsia" w:ascii="宋体" w:hAnsi="宋体" w:eastAsia="宋体" w:cs="宋体"/>
          <w:sz w:val="27"/>
          <w:szCs w:val="27"/>
          <w:lang w:val="en-US" w:eastAsia="zh-CN"/>
        </w:rPr>
      </w:pPr>
      <w:r>
        <w:rPr>
          <w:rFonts w:hint="eastAsia" w:ascii="宋体" w:hAnsi="宋体" w:eastAsia="宋体" w:cs="宋体"/>
          <w:sz w:val="27"/>
          <w:szCs w:val="27"/>
        </w:rPr>
        <w:t>潜江市</w:t>
      </w:r>
      <w:r>
        <w:rPr>
          <w:rFonts w:hint="eastAsia" w:ascii="宋体" w:hAnsi="宋体" w:eastAsia="宋体" w:cs="宋体"/>
          <w:sz w:val="27"/>
          <w:szCs w:val="27"/>
          <w:lang w:eastAsia="zh-CN"/>
        </w:rPr>
        <w:t>老新</w:t>
      </w:r>
      <w:r>
        <w:rPr>
          <w:rFonts w:hint="eastAsia" w:ascii="宋体" w:hAnsi="宋体" w:eastAsia="宋体" w:cs="宋体"/>
          <w:sz w:val="27"/>
          <w:szCs w:val="27"/>
        </w:rPr>
        <w:t>镇人民政府</w:t>
      </w:r>
      <w:r>
        <w:rPr>
          <w:rFonts w:hint="default" w:ascii="Times New Roman" w:hAnsi="Times New Roman" w:eastAsia="宋体" w:cs="Times New Roman"/>
          <w:sz w:val="27"/>
          <w:szCs w:val="27"/>
        </w:rPr>
        <w:t>2021</w:t>
      </w:r>
      <w:r>
        <w:rPr>
          <w:rFonts w:hint="eastAsia" w:ascii="宋体" w:hAnsi="宋体" w:eastAsia="宋体" w:cs="宋体"/>
          <w:sz w:val="27"/>
          <w:szCs w:val="27"/>
        </w:rPr>
        <w:t>年</w:t>
      </w:r>
      <w:r>
        <w:rPr>
          <w:rFonts w:hint="eastAsia" w:ascii="宋体" w:hAnsi="宋体" w:eastAsia="宋体" w:cs="宋体"/>
          <w:sz w:val="27"/>
          <w:szCs w:val="27"/>
          <w:lang w:val="en-US" w:eastAsia="zh-CN"/>
        </w:rPr>
        <w:t>度无政府性基金预算收入和支出。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right="0" w:firstLine="270" w:firstLineChars="100"/>
        <w:rPr>
          <w:sz w:val="27"/>
          <w:szCs w:val="27"/>
        </w:rPr>
      </w:pPr>
      <w:r>
        <w:rPr>
          <w:rFonts w:hint="eastAsia" w:ascii="仿宋_GB2312" w:hAnsi="仿宋_GB2312" w:cs="仿宋_GB2312"/>
          <w:sz w:val="27"/>
          <w:szCs w:val="27"/>
          <w:lang w:val="en-US" w:eastAsia="zh-CN"/>
        </w:rPr>
        <w:t>五、国有资本经营预算财政拨款收入支出决算情况说明。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rFonts w:hint="eastAsia" w:ascii="宋体" w:hAnsi="宋体" w:eastAsia="宋体" w:cs="宋体"/>
          <w:sz w:val="27"/>
          <w:szCs w:val="27"/>
          <w:lang w:val="en-US" w:eastAsia="zh-CN"/>
        </w:rPr>
      </w:pPr>
      <w:r>
        <w:rPr>
          <w:rFonts w:hint="eastAsia" w:ascii="宋体" w:hAnsi="宋体" w:eastAsia="宋体" w:cs="宋体"/>
          <w:sz w:val="27"/>
          <w:szCs w:val="27"/>
        </w:rPr>
        <w:t>潜江市</w:t>
      </w:r>
      <w:r>
        <w:rPr>
          <w:rFonts w:hint="eastAsia" w:ascii="宋体" w:hAnsi="宋体" w:eastAsia="宋体" w:cs="宋体"/>
          <w:sz w:val="27"/>
          <w:szCs w:val="27"/>
          <w:lang w:eastAsia="zh-CN"/>
        </w:rPr>
        <w:t>老新</w:t>
      </w:r>
      <w:r>
        <w:rPr>
          <w:rFonts w:hint="eastAsia" w:ascii="宋体" w:hAnsi="宋体" w:eastAsia="宋体" w:cs="宋体"/>
          <w:sz w:val="27"/>
          <w:szCs w:val="27"/>
        </w:rPr>
        <w:t>镇人民政府</w:t>
      </w:r>
      <w:r>
        <w:rPr>
          <w:rFonts w:hint="default" w:ascii="Times New Roman" w:hAnsi="Times New Roman" w:eastAsia="宋体" w:cs="Times New Roman"/>
          <w:sz w:val="27"/>
          <w:szCs w:val="27"/>
        </w:rPr>
        <w:t>2021</w:t>
      </w:r>
      <w:r>
        <w:rPr>
          <w:rFonts w:hint="eastAsia" w:ascii="宋体" w:hAnsi="宋体" w:eastAsia="宋体" w:cs="宋体"/>
          <w:sz w:val="27"/>
          <w:szCs w:val="27"/>
        </w:rPr>
        <w:t>年</w:t>
      </w:r>
      <w:r>
        <w:rPr>
          <w:rFonts w:hint="eastAsia" w:ascii="宋体" w:hAnsi="宋体" w:eastAsia="宋体" w:cs="宋体"/>
          <w:sz w:val="27"/>
          <w:szCs w:val="27"/>
          <w:lang w:val="en-US" w:eastAsia="zh-CN"/>
        </w:rPr>
        <w:t>度无国有资本经营预算收入和支出。</w:t>
      </w:r>
    </w:p>
    <w:p>
      <w:pPr>
        <w:pStyle w:val="7"/>
        <w:rPr>
          <w:rFonts w:hint="eastAsia" w:ascii="楷体_GB2312" w:hAnsi="楷体_GB2312" w:eastAsia="楷体_GB2312" w:cs="楷体_GB2312"/>
          <w:bCs/>
          <w:sz w:val="32"/>
          <w:szCs w:val="32"/>
        </w:rPr>
      </w:pPr>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bCs/>
          <w:sz w:val="32"/>
          <w:szCs w:val="32"/>
        </w:rPr>
        <w:t>关于“三公”经费支出说明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rFonts w:hint="eastAsia" w:ascii="宋体" w:hAnsi="宋体" w:eastAsia="宋体" w:cs="宋体"/>
          <w:sz w:val="27"/>
          <w:szCs w:val="27"/>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right="0" w:firstLine="270" w:firstLineChars="100"/>
        <w:rPr>
          <w:sz w:val="27"/>
          <w:szCs w:val="27"/>
        </w:rPr>
      </w:pPr>
      <w:r>
        <w:rPr>
          <w:rFonts w:hint="eastAsia" w:ascii="宋体" w:hAnsi="宋体" w:eastAsia="宋体" w:cs="宋体"/>
          <w:sz w:val="27"/>
          <w:szCs w:val="27"/>
          <w:lang w:val="en-US" w:eastAsia="zh-CN"/>
        </w:rPr>
        <w:t>一、</w:t>
      </w:r>
      <w:r>
        <w:rPr>
          <w:rFonts w:hint="eastAsia" w:ascii="宋体" w:hAnsi="宋体" w:eastAsia="宋体" w:cs="宋体"/>
          <w:sz w:val="27"/>
          <w:szCs w:val="27"/>
        </w:rPr>
        <w:t>“三公经费”财政拨款支出决算情况说明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sz w:val="27"/>
          <w:szCs w:val="27"/>
        </w:rPr>
      </w:pPr>
      <w:r>
        <w:rPr>
          <w:rFonts w:hint="eastAsia" w:ascii="宋体" w:hAnsi="宋体" w:eastAsia="宋体" w:cs="宋体"/>
          <w:sz w:val="27"/>
          <w:szCs w:val="27"/>
        </w:rPr>
        <w:t>潜江市</w:t>
      </w:r>
      <w:r>
        <w:rPr>
          <w:rFonts w:hint="eastAsia" w:ascii="宋体" w:hAnsi="宋体" w:eastAsia="宋体" w:cs="宋体"/>
          <w:sz w:val="27"/>
          <w:szCs w:val="27"/>
          <w:lang w:eastAsia="zh-CN"/>
        </w:rPr>
        <w:t>老新</w:t>
      </w:r>
      <w:r>
        <w:rPr>
          <w:rFonts w:hint="eastAsia" w:ascii="宋体" w:hAnsi="宋体" w:eastAsia="宋体" w:cs="宋体"/>
          <w:sz w:val="27"/>
          <w:szCs w:val="27"/>
        </w:rPr>
        <w:t>镇人民政府</w:t>
      </w:r>
      <w:r>
        <w:rPr>
          <w:rFonts w:hint="default" w:ascii="Times New Roman" w:hAnsi="Times New Roman" w:eastAsia="宋体" w:cs="Times New Roman"/>
          <w:sz w:val="27"/>
          <w:szCs w:val="27"/>
        </w:rPr>
        <w:t>2021</w:t>
      </w:r>
      <w:r>
        <w:rPr>
          <w:rFonts w:hint="eastAsia" w:ascii="宋体" w:hAnsi="宋体" w:eastAsia="宋体" w:cs="宋体"/>
          <w:sz w:val="27"/>
          <w:szCs w:val="27"/>
        </w:rPr>
        <w:t>年“三公”经费支出</w:t>
      </w:r>
      <w:r>
        <w:rPr>
          <w:rFonts w:hint="eastAsia" w:ascii="宋体" w:hAnsi="宋体" w:eastAsia="宋体" w:cs="宋体"/>
          <w:sz w:val="27"/>
          <w:szCs w:val="27"/>
          <w:lang w:eastAsia="zh-CN"/>
        </w:rPr>
        <w:t>20.06</w:t>
      </w:r>
      <w:r>
        <w:rPr>
          <w:rFonts w:hint="eastAsia" w:ascii="宋体" w:hAnsi="宋体" w:eastAsia="宋体" w:cs="宋体"/>
          <w:sz w:val="27"/>
          <w:szCs w:val="27"/>
        </w:rPr>
        <w:t>万元，</w:t>
      </w:r>
      <w:r>
        <w:rPr>
          <w:rFonts w:hint="eastAsia" w:ascii="宋体" w:hAnsi="宋体" w:eastAsia="宋体" w:cs="宋体"/>
          <w:sz w:val="27"/>
          <w:szCs w:val="27"/>
          <w:lang w:eastAsia="zh-CN"/>
        </w:rPr>
        <w:t>比上年减少37.69万 减少65.26%</w:t>
      </w:r>
      <w:r>
        <w:rPr>
          <w:rFonts w:hint="eastAsia" w:ascii="宋体" w:hAnsi="宋体" w:eastAsia="宋体" w:cs="宋体"/>
          <w:sz w:val="27"/>
          <w:szCs w:val="27"/>
        </w:rPr>
        <w:t>其中：</w:t>
      </w:r>
      <w:r>
        <w:rPr>
          <w:rFonts w:hint="eastAsia" w:ascii="宋体" w:hAnsi="宋体" w:eastAsia="宋体" w:cs="宋体"/>
          <w:sz w:val="27"/>
          <w:szCs w:val="27"/>
          <w:lang w:eastAsia="zh-CN"/>
        </w:rPr>
        <w:t>公务用车购置费0元、</w:t>
      </w:r>
      <w:r>
        <w:rPr>
          <w:rFonts w:hint="eastAsia" w:ascii="宋体" w:hAnsi="宋体" w:eastAsia="宋体" w:cs="宋体"/>
          <w:sz w:val="27"/>
          <w:szCs w:val="27"/>
        </w:rPr>
        <w:t>公务用车运行</w:t>
      </w:r>
      <w:r>
        <w:rPr>
          <w:rFonts w:hint="eastAsia" w:ascii="宋体" w:hAnsi="宋体" w:eastAsia="宋体" w:cs="宋体"/>
          <w:sz w:val="27"/>
          <w:szCs w:val="27"/>
          <w:lang w:eastAsia="zh-CN"/>
        </w:rPr>
        <w:t>费</w:t>
      </w:r>
      <w:r>
        <w:rPr>
          <w:rFonts w:hint="eastAsia" w:ascii="Times New Roman" w:hAnsi="Times New Roman" w:eastAsia="宋体" w:cs="Times New Roman"/>
          <w:sz w:val="27"/>
          <w:szCs w:val="27"/>
          <w:lang w:val="en-US" w:eastAsia="zh-CN"/>
        </w:rPr>
        <w:t>2.47</w:t>
      </w:r>
      <w:r>
        <w:rPr>
          <w:rFonts w:hint="eastAsia" w:ascii="宋体" w:hAnsi="宋体" w:eastAsia="宋体" w:cs="宋体"/>
          <w:sz w:val="27"/>
          <w:szCs w:val="27"/>
        </w:rPr>
        <w:t>万元，占“三公”经费的</w:t>
      </w:r>
      <w:r>
        <w:rPr>
          <w:rFonts w:hint="eastAsia" w:ascii="宋体" w:hAnsi="宋体" w:eastAsia="宋体" w:cs="宋体"/>
          <w:sz w:val="27"/>
          <w:szCs w:val="27"/>
          <w:lang w:eastAsia="zh-CN"/>
        </w:rPr>
        <w:t>12.31</w:t>
      </w:r>
      <w:r>
        <w:rPr>
          <w:rFonts w:hint="default" w:ascii="Times New Roman" w:hAnsi="Times New Roman" w:eastAsia="宋体" w:cs="Times New Roman"/>
          <w:sz w:val="27"/>
          <w:szCs w:val="27"/>
        </w:rPr>
        <w:t>%  </w:t>
      </w:r>
      <w:r>
        <w:rPr>
          <w:rFonts w:hint="eastAsia" w:ascii="宋体" w:hAnsi="宋体" w:eastAsia="宋体" w:cs="宋体"/>
          <w:sz w:val="27"/>
          <w:szCs w:val="27"/>
        </w:rPr>
        <w:t>；公务接待费</w:t>
      </w:r>
      <w:r>
        <w:rPr>
          <w:rFonts w:hint="eastAsia" w:ascii="Times New Roman" w:hAnsi="Times New Roman" w:eastAsia="宋体" w:cs="Times New Roman"/>
          <w:sz w:val="27"/>
          <w:szCs w:val="27"/>
          <w:lang w:val="en-US" w:eastAsia="zh-CN"/>
        </w:rPr>
        <w:t>17.59</w:t>
      </w:r>
      <w:r>
        <w:rPr>
          <w:rFonts w:hint="eastAsia" w:ascii="宋体" w:hAnsi="宋体" w:eastAsia="宋体" w:cs="宋体"/>
          <w:sz w:val="27"/>
          <w:szCs w:val="27"/>
        </w:rPr>
        <w:t>万元，占“三公”经费的</w:t>
      </w:r>
      <w:r>
        <w:rPr>
          <w:rFonts w:hint="eastAsia" w:ascii="宋体" w:hAnsi="宋体" w:eastAsia="宋体" w:cs="宋体"/>
          <w:sz w:val="27"/>
          <w:szCs w:val="27"/>
          <w:lang w:eastAsia="zh-CN"/>
        </w:rPr>
        <w:t>87.69</w:t>
      </w:r>
      <w:r>
        <w:rPr>
          <w:rFonts w:hint="default" w:ascii="Times New Roman" w:hAnsi="Times New Roman" w:eastAsia="宋体" w:cs="Times New Roman"/>
          <w:sz w:val="27"/>
          <w:szCs w:val="27"/>
        </w:rPr>
        <w:t>%</w:t>
      </w:r>
      <w:r>
        <w:rPr>
          <w:rFonts w:hint="eastAsia" w:ascii="宋体" w:hAnsi="宋体" w:eastAsia="宋体" w:cs="宋体"/>
          <w:sz w:val="27"/>
          <w:szCs w:val="27"/>
        </w:rPr>
        <w:t>。具体情况如下：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sz w:val="27"/>
          <w:szCs w:val="27"/>
        </w:rPr>
      </w:pPr>
      <w:r>
        <w:rPr>
          <w:rFonts w:hint="default" w:ascii="Times New Roman" w:hAnsi="Times New Roman" w:eastAsia="宋体" w:cs="Times New Roman"/>
          <w:sz w:val="27"/>
          <w:szCs w:val="27"/>
        </w:rPr>
        <w:t>1</w:t>
      </w:r>
      <w:r>
        <w:rPr>
          <w:rFonts w:hint="eastAsia" w:ascii="宋体" w:hAnsi="宋体" w:eastAsia="宋体" w:cs="宋体"/>
          <w:sz w:val="27"/>
          <w:szCs w:val="27"/>
        </w:rPr>
        <w:t>、公务用车运行费</w:t>
      </w:r>
      <w:r>
        <w:rPr>
          <w:rFonts w:hint="eastAsia" w:ascii="Times New Roman" w:hAnsi="Times New Roman" w:eastAsia="宋体" w:cs="Times New Roman"/>
          <w:sz w:val="27"/>
          <w:szCs w:val="27"/>
          <w:lang w:val="en-US" w:eastAsia="zh-CN"/>
        </w:rPr>
        <w:t>2.47</w:t>
      </w:r>
      <w:r>
        <w:rPr>
          <w:rFonts w:hint="eastAsia" w:ascii="宋体" w:hAnsi="宋体" w:eastAsia="宋体" w:cs="宋体"/>
          <w:sz w:val="27"/>
          <w:szCs w:val="27"/>
        </w:rPr>
        <w:t>万元。主要用于车辆的日常用车所需的车辆燃油费、维修费、过路过桥费、保险费等。</w:t>
      </w:r>
      <w:r>
        <w:rPr>
          <w:rFonts w:hint="default" w:ascii="Times New Roman" w:hAnsi="Times New Roman" w:eastAsia="宋体" w:cs="Times New Roman"/>
          <w:sz w:val="27"/>
          <w:szCs w:val="27"/>
        </w:rPr>
        <w:t>2021</w:t>
      </w:r>
      <w:r>
        <w:rPr>
          <w:rFonts w:hint="eastAsia" w:ascii="宋体" w:hAnsi="宋体" w:eastAsia="宋体" w:cs="宋体"/>
          <w:sz w:val="27"/>
          <w:szCs w:val="27"/>
        </w:rPr>
        <w:t>年潜江市</w:t>
      </w:r>
      <w:r>
        <w:rPr>
          <w:rFonts w:hint="eastAsia" w:ascii="宋体" w:hAnsi="宋体" w:eastAsia="宋体" w:cs="宋体"/>
          <w:sz w:val="27"/>
          <w:szCs w:val="27"/>
          <w:lang w:eastAsia="zh-CN"/>
        </w:rPr>
        <w:t>老新</w:t>
      </w:r>
      <w:r>
        <w:rPr>
          <w:rFonts w:hint="eastAsia" w:ascii="宋体" w:hAnsi="宋体" w:eastAsia="宋体" w:cs="宋体"/>
          <w:sz w:val="27"/>
          <w:szCs w:val="27"/>
        </w:rPr>
        <w:t>镇共有公务车</w:t>
      </w:r>
      <w:r>
        <w:rPr>
          <w:rFonts w:hint="eastAsia" w:ascii="宋体" w:hAnsi="宋体" w:eastAsia="宋体" w:cs="宋体"/>
          <w:sz w:val="27"/>
          <w:szCs w:val="27"/>
          <w:lang w:val="en-US" w:eastAsia="zh-CN"/>
        </w:rPr>
        <w:t>1</w:t>
      </w:r>
      <w:r>
        <w:rPr>
          <w:rFonts w:hint="eastAsia" w:ascii="宋体" w:hAnsi="宋体" w:eastAsia="宋体" w:cs="宋体"/>
          <w:sz w:val="27"/>
          <w:szCs w:val="27"/>
        </w:rPr>
        <w:t>辆，平均公务用车运行维护费</w:t>
      </w:r>
      <w:r>
        <w:rPr>
          <w:rFonts w:hint="eastAsia" w:ascii="宋体" w:hAnsi="宋体" w:eastAsia="宋体" w:cs="宋体"/>
          <w:sz w:val="27"/>
          <w:szCs w:val="27"/>
          <w:lang w:val="en-US" w:eastAsia="zh-CN"/>
        </w:rPr>
        <w:t>2.47</w:t>
      </w:r>
      <w:r>
        <w:rPr>
          <w:rFonts w:hint="eastAsia" w:ascii="宋体" w:hAnsi="宋体" w:eastAsia="宋体" w:cs="宋体"/>
          <w:sz w:val="27"/>
          <w:szCs w:val="27"/>
        </w:rPr>
        <w:t>万元。与年初预算数相比，基本持平。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rFonts w:hint="eastAsia" w:ascii="宋体" w:hAnsi="宋体" w:eastAsia="宋体" w:cs="宋体"/>
          <w:sz w:val="27"/>
          <w:szCs w:val="27"/>
        </w:rPr>
      </w:pPr>
      <w:r>
        <w:rPr>
          <w:rFonts w:hint="default" w:ascii="Times New Roman" w:hAnsi="Times New Roman" w:eastAsia="宋体" w:cs="Times New Roman"/>
          <w:sz w:val="27"/>
          <w:szCs w:val="27"/>
        </w:rPr>
        <w:t>2</w:t>
      </w:r>
      <w:r>
        <w:rPr>
          <w:rFonts w:hint="eastAsia" w:ascii="宋体" w:hAnsi="宋体" w:eastAsia="宋体" w:cs="宋体"/>
          <w:sz w:val="27"/>
          <w:szCs w:val="27"/>
        </w:rPr>
        <w:t>、公务接待费</w:t>
      </w:r>
      <w:r>
        <w:rPr>
          <w:rFonts w:hint="eastAsia" w:ascii="Times New Roman" w:hAnsi="Times New Roman" w:eastAsia="宋体" w:cs="Times New Roman"/>
          <w:sz w:val="27"/>
          <w:szCs w:val="27"/>
          <w:lang w:val="en-US" w:eastAsia="zh-CN"/>
        </w:rPr>
        <w:t>17.59</w:t>
      </w:r>
      <w:r>
        <w:rPr>
          <w:rFonts w:hint="eastAsia" w:ascii="宋体" w:hAnsi="宋体" w:eastAsia="宋体" w:cs="宋体"/>
          <w:sz w:val="27"/>
          <w:szCs w:val="27"/>
        </w:rPr>
        <w:t>万元，</w:t>
      </w:r>
      <w:r>
        <w:rPr>
          <w:rFonts w:hint="eastAsia" w:ascii="宋体" w:hAnsi="宋体" w:eastAsia="宋体" w:cs="宋体"/>
          <w:sz w:val="27"/>
          <w:szCs w:val="27"/>
          <w:lang w:eastAsia="zh-CN"/>
        </w:rPr>
        <w:t>接待205次共计1896人。</w:t>
      </w:r>
      <w:r>
        <w:rPr>
          <w:rFonts w:hint="eastAsia" w:ascii="宋体" w:hAnsi="宋体" w:eastAsia="宋体" w:cs="宋体"/>
          <w:sz w:val="27"/>
          <w:szCs w:val="27"/>
        </w:rPr>
        <w:t>主要用于招商引资等各项招待费支出。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rFonts w:hint="eastAsia" w:ascii="宋体" w:hAnsi="宋体" w:eastAsia="宋体" w:cs="宋体"/>
          <w:sz w:val="27"/>
          <w:szCs w:val="27"/>
          <w:lang w:eastAsia="zh-CN"/>
        </w:rPr>
      </w:pPr>
      <w:r>
        <w:rPr>
          <w:rFonts w:hint="eastAsia" w:ascii="宋体" w:hAnsi="宋体" w:eastAsia="宋体" w:cs="宋体"/>
          <w:sz w:val="27"/>
          <w:szCs w:val="27"/>
          <w:lang w:eastAsia="zh-CN"/>
        </w:rPr>
        <w:t>3、因公出国费0万元。</w:t>
      </w:r>
    </w:p>
    <w:p>
      <w:pPr>
        <w:pStyle w:val="7"/>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（三）关于机关运行经费支出说明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sz w:val="27"/>
          <w:szCs w:val="27"/>
        </w:rPr>
      </w:pPr>
      <w:r>
        <w:rPr>
          <w:rFonts w:hint="eastAsia" w:ascii="宋体" w:hAnsi="宋体" w:eastAsia="宋体" w:cs="宋体"/>
          <w:sz w:val="27"/>
          <w:szCs w:val="27"/>
        </w:rPr>
        <w:t>潜江市</w:t>
      </w:r>
      <w:r>
        <w:rPr>
          <w:rFonts w:hint="eastAsia" w:ascii="宋体" w:hAnsi="宋体" w:eastAsia="宋体" w:cs="宋体"/>
          <w:sz w:val="27"/>
          <w:szCs w:val="27"/>
          <w:lang w:eastAsia="zh-CN"/>
        </w:rPr>
        <w:t>老新</w:t>
      </w:r>
      <w:r>
        <w:rPr>
          <w:rFonts w:hint="eastAsia" w:ascii="宋体" w:hAnsi="宋体" w:eastAsia="宋体" w:cs="宋体"/>
          <w:sz w:val="27"/>
          <w:szCs w:val="27"/>
        </w:rPr>
        <w:t>镇人民政府</w:t>
      </w:r>
      <w:r>
        <w:rPr>
          <w:rFonts w:hint="default" w:ascii="Times New Roman" w:hAnsi="Times New Roman" w:eastAsia="宋体" w:cs="Times New Roman"/>
          <w:sz w:val="27"/>
          <w:szCs w:val="27"/>
        </w:rPr>
        <w:t>2021</w:t>
      </w:r>
      <w:r>
        <w:rPr>
          <w:rFonts w:hint="eastAsia" w:ascii="宋体" w:hAnsi="宋体" w:eastAsia="宋体" w:cs="宋体"/>
          <w:sz w:val="27"/>
          <w:szCs w:val="27"/>
        </w:rPr>
        <w:t>年度机关运行经费支出</w:t>
      </w:r>
      <w:r>
        <w:rPr>
          <w:rFonts w:hint="eastAsia" w:ascii="宋体" w:hAnsi="宋体" w:eastAsia="宋体" w:cs="宋体"/>
          <w:sz w:val="27"/>
          <w:szCs w:val="27"/>
          <w:lang w:eastAsia="zh-CN"/>
        </w:rPr>
        <w:t>954.50</w:t>
      </w:r>
      <w:r>
        <w:rPr>
          <w:rFonts w:hint="eastAsia" w:ascii="宋体" w:hAnsi="宋体" w:eastAsia="宋体" w:cs="宋体"/>
          <w:sz w:val="27"/>
          <w:szCs w:val="27"/>
        </w:rPr>
        <w:t>万元。其中：办公费</w:t>
      </w:r>
      <w:r>
        <w:rPr>
          <w:rFonts w:hint="eastAsia" w:ascii="宋体" w:hAnsi="宋体" w:eastAsia="宋体" w:cs="宋体"/>
          <w:sz w:val="27"/>
          <w:szCs w:val="27"/>
          <w:lang w:eastAsia="zh-CN"/>
        </w:rPr>
        <w:t>31.22</w:t>
      </w:r>
      <w:r>
        <w:rPr>
          <w:rFonts w:hint="eastAsia" w:ascii="宋体" w:hAnsi="宋体" w:eastAsia="宋体" w:cs="宋体"/>
          <w:sz w:val="27"/>
          <w:szCs w:val="27"/>
        </w:rPr>
        <w:t>万、印刷费</w:t>
      </w:r>
      <w:r>
        <w:rPr>
          <w:rFonts w:hint="eastAsia" w:ascii="宋体" w:hAnsi="宋体" w:eastAsia="宋体" w:cs="宋体"/>
          <w:sz w:val="27"/>
          <w:szCs w:val="27"/>
          <w:lang w:eastAsia="zh-CN"/>
        </w:rPr>
        <w:t>7.66</w:t>
      </w:r>
      <w:r>
        <w:rPr>
          <w:rFonts w:hint="eastAsia" w:ascii="宋体" w:hAnsi="宋体" w:eastAsia="宋体" w:cs="宋体"/>
          <w:sz w:val="27"/>
          <w:szCs w:val="27"/>
        </w:rPr>
        <w:t>万元、水费</w:t>
      </w:r>
      <w:r>
        <w:rPr>
          <w:rFonts w:hint="eastAsia" w:ascii="Times New Roman" w:hAnsi="Times New Roman" w:eastAsia="宋体" w:cs="Times New Roman"/>
          <w:sz w:val="27"/>
          <w:szCs w:val="27"/>
          <w:lang w:val="en-US" w:eastAsia="zh-CN"/>
        </w:rPr>
        <w:t>2.52</w:t>
      </w:r>
      <w:r>
        <w:rPr>
          <w:rFonts w:hint="eastAsia" w:ascii="宋体" w:hAnsi="宋体" w:eastAsia="宋体" w:cs="宋体"/>
          <w:sz w:val="27"/>
          <w:szCs w:val="27"/>
        </w:rPr>
        <w:t>万元、电费</w:t>
      </w:r>
      <w:r>
        <w:rPr>
          <w:rFonts w:hint="eastAsia" w:ascii="宋体" w:hAnsi="宋体" w:eastAsia="宋体" w:cs="宋体"/>
          <w:sz w:val="27"/>
          <w:szCs w:val="27"/>
          <w:lang w:eastAsia="zh-CN"/>
        </w:rPr>
        <w:t>4.21</w:t>
      </w:r>
      <w:r>
        <w:rPr>
          <w:rFonts w:hint="eastAsia" w:ascii="宋体" w:hAnsi="宋体" w:eastAsia="宋体" w:cs="宋体"/>
          <w:sz w:val="27"/>
          <w:szCs w:val="27"/>
        </w:rPr>
        <w:t>万元、邮电费</w:t>
      </w:r>
      <w:r>
        <w:rPr>
          <w:rFonts w:hint="eastAsia" w:ascii="Times New Roman" w:hAnsi="Times New Roman" w:eastAsia="宋体" w:cs="Times New Roman"/>
          <w:sz w:val="27"/>
          <w:szCs w:val="27"/>
          <w:lang w:val="en-US" w:eastAsia="zh-CN"/>
        </w:rPr>
        <w:t>0.24</w:t>
      </w:r>
      <w:r>
        <w:rPr>
          <w:rFonts w:hint="eastAsia" w:ascii="宋体" w:hAnsi="宋体" w:eastAsia="宋体" w:cs="宋体"/>
          <w:sz w:val="27"/>
          <w:szCs w:val="27"/>
        </w:rPr>
        <w:t>万元、差旅费</w:t>
      </w:r>
      <w:r>
        <w:rPr>
          <w:rFonts w:hint="eastAsia" w:ascii="宋体" w:hAnsi="宋体" w:eastAsia="宋体" w:cs="宋体"/>
          <w:sz w:val="27"/>
          <w:szCs w:val="27"/>
          <w:lang w:eastAsia="zh-CN"/>
        </w:rPr>
        <w:t>7.81</w:t>
      </w:r>
      <w:r>
        <w:rPr>
          <w:rFonts w:hint="eastAsia" w:ascii="宋体" w:hAnsi="宋体" w:eastAsia="宋体" w:cs="宋体"/>
          <w:sz w:val="27"/>
          <w:szCs w:val="27"/>
        </w:rPr>
        <w:t>万元、维修费</w:t>
      </w:r>
      <w:r>
        <w:rPr>
          <w:rFonts w:hint="eastAsia" w:ascii="Times New Roman" w:hAnsi="Times New Roman" w:eastAsia="宋体" w:cs="Times New Roman"/>
          <w:sz w:val="27"/>
          <w:szCs w:val="27"/>
          <w:lang w:val="en-US" w:eastAsia="zh-CN"/>
        </w:rPr>
        <w:t>12.65</w:t>
      </w:r>
      <w:r>
        <w:rPr>
          <w:rFonts w:hint="eastAsia" w:ascii="宋体" w:hAnsi="宋体" w:eastAsia="宋体" w:cs="宋体"/>
          <w:sz w:val="27"/>
          <w:szCs w:val="27"/>
        </w:rPr>
        <w:t>万元、会议费</w:t>
      </w:r>
      <w:r>
        <w:rPr>
          <w:rFonts w:hint="eastAsia" w:ascii="宋体" w:hAnsi="宋体" w:eastAsia="宋体" w:cs="宋体"/>
          <w:sz w:val="27"/>
          <w:szCs w:val="27"/>
          <w:lang w:val="en-US" w:eastAsia="zh-CN"/>
        </w:rPr>
        <w:t>3.25</w:t>
      </w:r>
      <w:r>
        <w:rPr>
          <w:rFonts w:hint="eastAsia" w:ascii="宋体" w:hAnsi="宋体" w:eastAsia="宋体" w:cs="宋体"/>
          <w:sz w:val="27"/>
          <w:szCs w:val="27"/>
        </w:rPr>
        <w:t>万元、公务接待费</w:t>
      </w:r>
      <w:r>
        <w:rPr>
          <w:rFonts w:hint="eastAsia" w:ascii="宋体" w:hAnsi="宋体" w:eastAsia="宋体" w:cs="宋体"/>
          <w:sz w:val="27"/>
          <w:szCs w:val="27"/>
          <w:lang w:val="en-US" w:eastAsia="zh-CN"/>
        </w:rPr>
        <w:t>17.59</w:t>
      </w:r>
      <w:r>
        <w:rPr>
          <w:rFonts w:hint="eastAsia" w:ascii="宋体" w:hAnsi="宋体" w:eastAsia="宋体" w:cs="宋体"/>
          <w:sz w:val="27"/>
          <w:szCs w:val="27"/>
        </w:rPr>
        <w:t>万元、劳务费</w:t>
      </w:r>
      <w:r>
        <w:rPr>
          <w:rFonts w:hint="eastAsia" w:ascii="宋体" w:hAnsi="宋体" w:eastAsia="宋体" w:cs="宋体"/>
          <w:sz w:val="27"/>
          <w:szCs w:val="27"/>
          <w:lang w:eastAsia="zh-CN"/>
        </w:rPr>
        <w:t>3.22</w:t>
      </w:r>
      <w:r>
        <w:rPr>
          <w:rFonts w:hint="eastAsia" w:ascii="宋体" w:hAnsi="宋体" w:eastAsia="宋体" w:cs="宋体"/>
          <w:sz w:val="27"/>
          <w:szCs w:val="27"/>
        </w:rPr>
        <w:t>万元、委托业务费</w:t>
      </w:r>
      <w:r>
        <w:rPr>
          <w:rFonts w:hint="eastAsia" w:ascii="Times New Roman" w:hAnsi="Times New Roman" w:eastAsia="宋体" w:cs="Times New Roman"/>
          <w:sz w:val="27"/>
          <w:szCs w:val="27"/>
          <w:lang w:val="en-US" w:eastAsia="zh-CN"/>
        </w:rPr>
        <w:t>442.78</w:t>
      </w:r>
      <w:r>
        <w:rPr>
          <w:rFonts w:hint="eastAsia" w:ascii="宋体" w:hAnsi="宋体" w:eastAsia="宋体" w:cs="宋体"/>
          <w:sz w:val="27"/>
          <w:szCs w:val="27"/>
        </w:rPr>
        <w:t>万元、工会经费</w:t>
      </w:r>
      <w:r>
        <w:rPr>
          <w:rFonts w:hint="eastAsia" w:ascii="宋体" w:hAnsi="宋体" w:eastAsia="宋体" w:cs="宋体"/>
          <w:sz w:val="27"/>
          <w:szCs w:val="27"/>
          <w:lang w:eastAsia="zh-CN"/>
        </w:rPr>
        <w:t>27.89</w:t>
      </w:r>
      <w:r>
        <w:rPr>
          <w:rFonts w:hint="eastAsia" w:ascii="宋体" w:hAnsi="宋体" w:eastAsia="宋体" w:cs="宋体"/>
          <w:sz w:val="27"/>
          <w:szCs w:val="27"/>
        </w:rPr>
        <w:t>万元、福利费</w:t>
      </w:r>
      <w:r>
        <w:rPr>
          <w:rFonts w:hint="eastAsia" w:ascii="Times New Roman" w:hAnsi="Times New Roman" w:eastAsia="宋体" w:cs="Times New Roman"/>
          <w:sz w:val="27"/>
          <w:szCs w:val="27"/>
          <w:lang w:val="en-US" w:eastAsia="zh-CN"/>
        </w:rPr>
        <w:t>28.44</w:t>
      </w:r>
      <w:r>
        <w:rPr>
          <w:rFonts w:hint="eastAsia" w:ascii="宋体" w:hAnsi="宋体" w:eastAsia="宋体" w:cs="宋体"/>
          <w:sz w:val="27"/>
          <w:szCs w:val="27"/>
        </w:rPr>
        <w:t>万元、公务用车运行维护费</w:t>
      </w:r>
      <w:r>
        <w:rPr>
          <w:rFonts w:hint="eastAsia" w:ascii="Times New Roman" w:hAnsi="Times New Roman" w:eastAsia="宋体" w:cs="Times New Roman"/>
          <w:sz w:val="27"/>
          <w:szCs w:val="27"/>
          <w:lang w:val="en-US" w:eastAsia="zh-CN"/>
        </w:rPr>
        <w:t>2.47</w:t>
      </w:r>
      <w:r>
        <w:rPr>
          <w:rFonts w:hint="eastAsia" w:ascii="宋体" w:hAnsi="宋体" w:eastAsia="宋体" w:cs="宋体"/>
          <w:sz w:val="27"/>
          <w:szCs w:val="27"/>
        </w:rPr>
        <w:t>万元、其他交通费用</w:t>
      </w:r>
      <w:r>
        <w:rPr>
          <w:rFonts w:hint="eastAsia" w:ascii="Times New Roman" w:hAnsi="Times New Roman" w:eastAsia="宋体" w:cs="Times New Roman"/>
          <w:sz w:val="27"/>
          <w:szCs w:val="27"/>
          <w:lang w:val="en-US" w:eastAsia="zh-CN"/>
        </w:rPr>
        <w:t>25.95</w:t>
      </w:r>
      <w:r>
        <w:rPr>
          <w:rFonts w:hint="eastAsia" w:ascii="宋体" w:hAnsi="宋体" w:eastAsia="宋体" w:cs="宋体"/>
          <w:sz w:val="27"/>
          <w:szCs w:val="27"/>
        </w:rPr>
        <w:t>万元、其他商品和服务支出</w:t>
      </w:r>
      <w:r>
        <w:rPr>
          <w:rFonts w:hint="eastAsia" w:ascii="Times New Roman" w:hAnsi="Times New Roman" w:eastAsia="宋体" w:cs="Times New Roman"/>
          <w:sz w:val="27"/>
          <w:szCs w:val="27"/>
          <w:lang w:val="en-US" w:eastAsia="zh-CN"/>
        </w:rPr>
        <w:t>168.13</w:t>
      </w:r>
      <w:r>
        <w:rPr>
          <w:rFonts w:hint="eastAsia" w:ascii="宋体" w:hAnsi="宋体" w:eastAsia="宋体" w:cs="宋体"/>
          <w:sz w:val="27"/>
          <w:szCs w:val="27"/>
        </w:rPr>
        <w:t>万元、办公设备购置费</w:t>
      </w:r>
      <w:r>
        <w:rPr>
          <w:rFonts w:hint="eastAsia" w:ascii="宋体" w:hAnsi="宋体" w:eastAsia="宋体" w:cs="宋体"/>
          <w:sz w:val="27"/>
          <w:szCs w:val="27"/>
          <w:lang w:eastAsia="zh-CN"/>
        </w:rPr>
        <w:t>8.19</w:t>
      </w:r>
      <w:r>
        <w:rPr>
          <w:rFonts w:hint="eastAsia" w:ascii="宋体" w:hAnsi="宋体" w:eastAsia="宋体" w:cs="宋体"/>
          <w:sz w:val="27"/>
          <w:szCs w:val="27"/>
        </w:rPr>
        <w:t>万元。</w:t>
      </w:r>
      <w:r>
        <w:rPr>
          <w:rFonts w:hint="default" w:ascii="Times New Roman" w:hAnsi="Times New Roman" w:eastAsia="宋体" w:cs="Times New Roman"/>
          <w:sz w:val="27"/>
          <w:szCs w:val="27"/>
        </w:rPr>
        <w:t>2021</w:t>
      </w:r>
      <w:r>
        <w:rPr>
          <w:rFonts w:hint="eastAsia" w:ascii="宋体" w:hAnsi="宋体" w:eastAsia="宋体" w:cs="宋体"/>
          <w:sz w:val="27"/>
          <w:szCs w:val="27"/>
        </w:rPr>
        <w:t>年度机关运行经费支出与年初预算数基本持平。</w:t>
      </w:r>
    </w:p>
    <w:p>
      <w:pPr>
        <w:pStyle w:val="7"/>
        <w:rPr>
          <w:rFonts w:hint="eastAsia" w:ascii="楷体_GB2312" w:hAnsi="楷体_GB2312" w:eastAsia="楷体_GB2312" w:cs="楷体_GB2312"/>
          <w:sz w:val="32"/>
          <w:szCs w:val="32"/>
          <w:lang w:eastAsia="zh-CN"/>
        </w:rPr>
      </w:pPr>
    </w:p>
    <w:p>
      <w:pPr>
        <w:pStyle w:val="7"/>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（四）关于政府采购支出说明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潜江市老新镇人民政府2021</w:t>
      </w:r>
      <w:r>
        <w:rPr>
          <w:rFonts w:hint="eastAsia" w:ascii="仿宋_GB2312" w:hAnsi="仿宋_GB2312" w:eastAsia="仿宋_GB2312" w:cs="仿宋_GB2312"/>
          <w:sz w:val="32"/>
          <w:szCs w:val="32"/>
        </w:rPr>
        <w:t>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 xml:space="preserve"> 万元</w:t>
      </w:r>
    </w:p>
    <w:p>
      <w:pPr>
        <w:pStyle w:val="7"/>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（五）关于国有资产占用情况说明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rFonts w:hint="eastAsia" w:ascii="宋体" w:hAnsi="宋体" w:eastAsia="宋体" w:cs="宋体"/>
          <w:sz w:val="27"/>
          <w:szCs w:val="27"/>
        </w:rPr>
      </w:pPr>
      <w:r>
        <w:rPr>
          <w:rFonts w:hint="eastAsia" w:ascii="宋体" w:hAnsi="宋体" w:eastAsia="宋体" w:cs="宋体"/>
          <w:sz w:val="27"/>
          <w:szCs w:val="27"/>
        </w:rPr>
        <w:t>潜江市</w:t>
      </w:r>
      <w:r>
        <w:rPr>
          <w:rFonts w:hint="eastAsia" w:ascii="宋体" w:hAnsi="宋体" w:eastAsia="宋体" w:cs="宋体"/>
          <w:sz w:val="27"/>
          <w:szCs w:val="27"/>
          <w:lang w:eastAsia="zh-CN"/>
        </w:rPr>
        <w:t>老新</w:t>
      </w:r>
      <w:r>
        <w:rPr>
          <w:rFonts w:hint="eastAsia" w:ascii="宋体" w:hAnsi="宋体" w:eastAsia="宋体" w:cs="宋体"/>
          <w:sz w:val="27"/>
          <w:szCs w:val="27"/>
        </w:rPr>
        <w:t xml:space="preserve">镇人民政府截至 </w:t>
      </w:r>
      <w:r>
        <w:rPr>
          <w:rFonts w:hint="eastAsia" w:ascii="宋体" w:hAnsi="宋体" w:eastAsia="宋体" w:cs="宋体"/>
          <w:sz w:val="27"/>
          <w:szCs w:val="27"/>
          <w:lang w:val="en-US" w:eastAsia="zh-CN"/>
        </w:rPr>
        <w:t>2021</w:t>
      </w:r>
      <w:r>
        <w:rPr>
          <w:rFonts w:hint="eastAsia" w:ascii="宋体" w:hAnsi="宋体" w:eastAsia="宋体" w:cs="宋体"/>
          <w:sz w:val="27"/>
          <w:szCs w:val="27"/>
        </w:rPr>
        <w:t>年 12 月 31 日，共有车辆</w:t>
      </w:r>
      <w:r>
        <w:rPr>
          <w:rFonts w:hint="eastAsia" w:ascii="宋体" w:hAnsi="宋体" w:eastAsia="宋体" w:cs="宋体"/>
          <w:sz w:val="27"/>
          <w:szCs w:val="27"/>
          <w:lang w:val="en-US" w:eastAsia="zh-CN"/>
        </w:rPr>
        <w:t>1</w:t>
      </w:r>
      <w:r>
        <w:rPr>
          <w:rFonts w:hint="eastAsia" w:ascii="宋体" w:hAnsi="宋体" w:eastAsia="宋体" w:cs="宋体"/>
          <w:sz w:val="27"/>
          <w:szCs w:val="27"/>
        </w:rPr>
        <w:t>辆，其中一般公务用车</w:t>
      </w:r>
      <w:r>
        <w:rPr>
          <w:rFonts w:hint="eastAsia" w:ascii="宋体" w:hAnsi="宋体" w:eastAsia="宋体" w:cs="宋体"/>
          <w:sz w:val="27"/>
          <w:szCs w:val="27"/>
          <w:lang w:val="en-US" w:eastAsia="zh-CN"/>
        </w:rPr>
        <w:t>1</w:t>
      </w:r>
      <w:r>
        <w:rPr>
          <w:rFonts w:hint="eastAsia" w:ascii="宋体" w:hAnsi="宋体" w:eastAsia="宋体" w:cs="宋体"/>
          <w:sz w:val="27"/>
          <w:szCs w:val="27"/>
        </w:rPr>
        <w:t>辆。</w:t>
      </w:r>
    </w:p>
    <w:p>
      <w:pPr>
        <w:pStyle w:val="7"/>
        <w:numPr>
          <w:ilvl w:val="0"/>
          <w:numId w:val="2"/>
        </w:numPr>
        <w:ind w:left="-10" w:leftChars="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关于</w:t>
      </w:r>
      <w:r>
        <w:rPr>
          <w:rFonts w:hint="eastAsia" w:ascii="楷体_GB2312" w:hAnsi="楷体_GB2312" w:eastAsia="楷体_GB2312" w:cs="楷体_GB2312"/>
          <w:sz w:val="32"/>
          <w:szCs w:val="32"/>
          <w:lang w:val="en-US" w:eastAsia="zh-CN"/>
        </w:rPr>
        <w:t>2021</w:t>
      </w:r>
      <w:r>
        <w:rPr>
          <w:rFonts w:hint="eastAsia" w:ascii="楷体_GB2312" w:hAnsi="楷体_GB2312" w:eastAsia="楷体_GB2312" w:cs="楷体_GB2312"/>
          <w:sz w:val="32"/>
          <w:szCs w:val="32"/>
          <w:lang w:eastAsia="zh-CN"/>
        </w:rPr>
        <w:t>年度预算绩效情况的说明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rPr>
          <w:rFonts w:ascii="Ã¥Â¾Â®Ã¨Â½Â¯Ã©â€ºâ€¦Ã©Â»â€˜" w:hAnsi="Ã¥Â¾Â®Ã¨Â½Â¯Ã©â€ºâ€¦Ã©Â»â€˜" w:eastAsia="Ã¥Â¾Â®Ã¨Â½Â¯Ã©â€ºâ€¦Ã©Â»â€˜" w:cs="Ã¥Â¾Â®Ã¨Â½Â¯Ã©â€ºâ€¦Ã©Â»â€˜"/>
          <w:i w:val="0"/>
          <w:iCs w:val="0"/>
          <w:caps w:val="0"/>
          <w:color w:val="333333"/>
          <w:spacing w:val="0"/>
          <w:sz w:val="27"/>
          <w:szCs w:val="27"/>
        </w:rPr>
      </w:pPr>
      <w:r>
        <w:rPr>
          <w:rFonts w:hint="eastAsia" w:ascii="楷体_GB2312" w:hAnsi="楷体_GB2312" w:eastAsia="楷体_GB2312" w:cs="楷体_GB2312"/>
          <w:sz w:val="32"/>
          <w:szCs w:val="32"/>
          <w:lang w:val="en-US" w:eastAsia="zh-CN"/>
        </w:rPr>
        <w:t xml:space="preserve"> 1.</w:t>
      </w:r>
      <w:r>
        <w:rPr>
          <w:rFonts w:ascii="楷体" w:hAnsi="楷体" w:eastAsia="楷体" w:cs="楷体"/>
          <w:i w:val="0"/>
          <w:iCs w:val="0"/>
          <w:caps w:val="0"/>
          <w:color w:val="333333"/>
          <w:spacing w:val="0"/>
          <w:sz w:val="27"/>
          <w:szCs w:val="27"/>
          <w:shd w:val="clear" w:fill="FFFFFF"/>
        </w:rPr>
        <w:t>预算绩效</w:t>
      </w:r>
      <w:r>
        <w:rPr>
          <w:rFonts w:hint="eastAsia" w:ascii="楷体" w:hAnsi="楷体" w:eastAsia="楷体" w:cs="楷体"/>
          <w:i w:val="0"/>
          <w:iCs w:val="0"/>
          <w:caps w:val="0"/>
          <w:color w:val="333333"/>
          <w:spacing w:val="0"/>
          <w:sz w:val="27"/>
          <w:szCs w:val="27"/>
          <w:shd w:val="clear" w:fill="FFFFFF"/>
          <w:lang w:val="en-US" w:eastAsia="zh-CN"/>
        </w:rPr>
        <w:t>管理</w:t>
      </w:r>
      <w:r>
        <w:rPr>
          <w:rFonts w:ascii="楷体" w:hAnsi="楷体" w:eastAsia="楷体" w:cs="楷体"/>
          <w:i w:val="0"/>
          <w:iCs w:val="0"/>
          <w:caps w:val="0"/>
          <w:color w:val="333333"/>
          <w:spacing w:val="0"/>
          <w:sz w:val="27"/>
          <w:szCs w:val="27"/>
          <w:shd w:val="clear" w:fill="FFFFFF"/>
        </w:rPr>
        <w:t>工作开展情况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rPr>
          <w:rFonts w:hint="default" w:ascii="Ã¥Â¾Â®Ã¨Â½Â¯Ã©â€ºâ€¦Ã©Â»â€˜" w:hAnsi="Ã¥Â¾Â®Ã¨Â½Â¯Ã©â€ºâ€¦Ã©Â»â€˜" w:eastAsia="Ã¥Â¾Â®Ã¨Â½Â¯Ã©â€ºâ€¦Ã©Â»â€˜" w:cs="Ã¥Â¾Â®Ã¨Â½Â¯Ã©â€ºâ€¦Ã©Â»â€˜"/>
          <w:i w:val="0"/>
          <w:iCs w:val="0"/>
          <w:caps w:val="0"/>
          <w:color w:val="333333"/>
          <w:spacing w:val="0"/>
          <w:sz w:val="27"/>
          <w:szCs w:val="27"/>
        </w:rPr>
      </w:pPr>
      <w:r>
        <w:rPr>
          <w:rFonts w:ascii="仿宋_GB2312" w:hAnsi="Ã¥Â¾Â®Ã¨Â½Â¯Ã©â€ºâ€¦Ã©Â»â€˜" w:eastAsia="仿宋_GB2312" w:cs="仿宋_GB2312"/>
          <w:i w:val="0"/>
          <w:iCs w:val="0"/>
          <w:caps w:val="0"/>
          <w:color w:val="333333"/>
          <w:spacing w:val="0"/>
          <w:sz w:val="27"/>
          <w:szCs w:val="27"/>
          <w:shd w:val="clear" w:fill="FFFFFF"/>
        </w:rPr>
        <w:t>202</w:t>
      </w:r>
      <w:r>
        <w:rPr>
          <w:rFonts w:hint="eastAsia" w:ascii="仿宋_GB2312" w:hAnsi="Ã¥Â¾Â®Ã¨Â½Â¯Ã©â€ºâ€¦Ã©Â»â€˜" w:eastAsia="仿宋_GB2312" w:cs="仿宋_GB2312"/>
          <w:i w:val="0"/>
          <w:iCs w:val="0"/>
          <w:caps w:val="0"/>
          <w:color w:val="333333"/>
          <w:spacing w:val="0"/>
          <w:sz w:val="27"/>
          <w:szCs w:val="27"/>
          <w:shd w:val="clear" w:fill="FFFFFF"/>
        </w:rPr>
        <w:t>1年老新镇人民政府项目支出269.08万元，各项目均按照预算绩效管理工作的要求，开展绩效目标编制与评审、绩效运行监控、绩效评价等工作，并关注项目目标与预算内容、工作计划的一致性，同时对预算项目绩效目标进行整合、调整、完善，形成了科学合理、高度精炼、重点突出的核心指标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rPr>
          <w:rFonts w:hint="default" w:ascii="Ã¥Â¾Â®Ã¨Â½Â¯Ã©â€ºâ€¦Ã©Â»â€˜" w:hAnsi="Ã¥Â¾Â®Ã¨Â½Â¯Ã©â€ºâ€¦Ã©Â»â€˜" w:eastAsia="Ã¥Â¾Â®Ã¨Â½Â¯Ã©â€ºâ€¦Ã©Â»â€˜" w:cs="Ã¥Â¾Â®Ã¨Â½Â¯Ã©â€ºâ€¦Ã©Â»â€˜"/>
          <w:i w:val="0"/>
          <w:iCs w:val="0"/>
          <w:caps w:val="0"/>
          <w:color w:val="333333"/>
          <w:spacing w:val="0"/>
          <w:sz w:val="27"/>
          <w:szCs w:val="27"/>
        </w:rPr>
      </w:pPr>
      <w:r>
        <w:rPr>
          <w:rFonts w:hint="eastAsia" w:ascii="楷体" w:hAnsi="楷体" w:eastAsia="楷体" w:cs="楷体"/>
          <w:i w:val="0"/>
          <w:iCs w:val="0"/>
          <w:caps w:val="0"/>
          <w:color w:val="333333"/>
          <w:spacing w:val="0"/>
          <w:sz w:val="27"/>
          <w:szCs w:val="27"/>
          <w:shd w:val="clear" w:fill="FFFFFF"/>
          <w:lang w:val="en-US" w:eastAsia="zh-CN"/>
        </w:rPr>
        <w:t>2.</w:t>
      </w:r>
      <w:r>
        <w:rPr>
          <w:rFonts w:hint="eastAsia" w:ascii="楷体" w:hAnsi="楷体" w:eastAsia="楷体" w:cs="楷体"/>
          <w:i w:val="0"/>
          <w:iCs w:val="0"/>
          <w:caps w:val="0"/>
          <w:color w:val="555555"/>
          <w:spacing w:val="0"/>
          <w:sz w:val="27"/>
          <w:szCs w:val="27"/>
          <w:shd w:val="clear" w:fill="FFFFFF"/>
        </w:rPr>
        <w:t>强化全过程管理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480"/>
        <w:jc w:val="both"/>
        <w:rPr>
          <w:rFonts w:hint="default" w:ascii="Ã¥Â¾Â®Ã¨Â½Â¯Ã©â€ºâ€¦Ã©Â»â€˜" w:hAnsi="Ã¥Â¾Â®Ã¨Â½Â¯Ã©â€ºâ€¦Ã©Â»â€˜" w:eastAsia="Ã¥Â¾Â®Ã¨Â½Â¯Ã©â€ºâ€¦Ã©Â»â€˜" w:cs="Ã¥Â¾Â®Ã¨Â½Â¯Ã©â€ºâ€¦Ã©Â»â€˜"/>
          <w:i w:val="0"/>
          <w:iCs w:val="0"/>
          <w:caps w:val="0"/>
          <w:color w:val="333333"/>
          <w:spacing w:val="0"/>
          <w:sz w:val="27"/>
          <w:szCs w:val="27"/>
        </w:rPr>
      </w:pPr>
      <w:r>
        <w:rPr>
          <w:rFonts w:hint="eastAsia" w:ascii="仿宋_GB2312" w:hAnsi="Ã¥Â¾Â®Ã¨Â½Â¯Ã©â€ºâ€¦Ã©Â»â€˜" w:eastAsia="仿宋_GB2312" w:cs="仿宋_GB2312"/>
          <w:i w:val="0"/>
          <w:iCs w:val="0"/>
          <w:caps w:val="0"/>
          <w:color w:val="555555"/>
          <w:spacing w:val="0"/>
          <w:sz w:val="27"/>
          <w:szCs w:val="27"/>
          <w:shd w:val="clear" w:fill="FFFFFF"/>
        </w:rPr>
        <w:t>以绩效目标为龙头，将绩效理念和方法深度融入预算编制、执行、结果应用各环节，构建事前绩效评估、事中绩效监控、事后绩效评价“三位一体”的绩效管理系统。特别是要将绩效管理重心向事前和事中聚焦，从源头防止损失浪费。</w:t>
      </w:r>
    </w:p>
    <w:p>
      <w:pPr>
        <w:pStyle w:val="7"/>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五、其他需要说明的情况</w:t>
      </w:r>
    </w:p>
    <w:p>
      <w:pPr>
        <w:pStyle w:val="7"/>
        <w:numPr>
          <w:ilvl w:val="0"/>
          <w:numId w:val="0"/>
        </w:numPr>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 xml:space="preserve">  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600"/>
        <w:rPr>
          <w:rFonts w:hint="eastAsia" w:ascii="宋体" w:hAnsi="宋体" w:eastAsia="宋体" w:cs="宋体"/>
          <w:sz w:val="27"/>
          <w:szCs w:val="27"/>
        </w:rPr>
      </w:pPr>
    </w:p>
    <w:p>
      <w:pPr>
        <w:pStyle w:val="7"/>
        <w:rPr>
          <w:rFonts w:hint="eastAsia" w:ascii="黑体" w:hAnsi="黑体" w:eastAsia="黑体" w:cs="黑体"/>
          <w:sz w:val="32"/>
          <w:szCs w:val="32"/>
          <w:lang w:val="en-US" w:eastAsia="zh-CN"/>
        </w:rPr>
      </w:pPr>
    </w:p>
    <w:p>
      <w:pPr>
        <w:pStyle w:val="7"/>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六、名词解释：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(一)财政拨款(补助)收入:指省级财政预算安排且当年拨付的资金。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(二)一般公共服务支出(201类):反映政府提供一般公共服务的支出。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(三)政府办公厅(窒)及相关机构事务(20103款):反映各级政府办公厅(室)及相关机构的支出。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(四)行政运行(2010301项):反映行政单位(包括实行公务员管理的事业单位)的基本支出。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(五)专项业务活动(2010305项):反映各级政府举行各类重大活动、召开重要会议(如国务院一类会议、国庆招待会、全国劳模大会)的支出，政府机关房地产管理、公务用车管理等方面的支出。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(六)社会保障和就业支出(208类):反映政府在社会保障与就业方面的支出.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(七)行政事业单位寓退休(20805款):反映用于行政事业单位退休方面的支出。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(八)归口管理的行政单位离追休(2080501项):反映实行归口管理的行政单位(包括实行公务员管理的事业单位)开支的离退休经费。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(九)医疗卫生与计划生育支出(210类)：反映政府医疗卫生与计划生育管理方面的支出。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(十)医疗保障(21005款)：反映用于医疗保障方面的支出。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(十一)行政单位医疗(2100501项)：反映财政部门集中安排的行政单位基本医疗保险缴费经费，未参加医疗保险的行政单位的公费医疗经费，按国家规定离休人员、红军老战士待遇人员的医疗经费。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(十二)基本支出：指为保障机构正常运转、完成日常工作任务而发生的人员支出和公用支出。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(十三)项目支出：指在基本支出之外为完成特定行政任务和事业发展目标所发生的支出。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(十四)“三公”经费：按照有关规定，三公经费包括因公出国(境)费、公务接待费、公务用车购置及运行。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(十五)公务用车:指单位用于履行公务的车辆，包括领导干部专、一般公务用车和执法执勤用车。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0"/>
        <w:rPr>
          <w:rFonts w:hint="eastAsia" w:ascii="新宋体" w:hAnsi="新宋体" w:eastAsia="新宋体" w:cs="新宋体"/>
          <w:i w:val="0"/>
          <w:iCs w:val="0"/>
          <w:caps w:val="0"/>
          <w:color w:val="333333"/>
          <w:spacing w:val="0"/>
          <w:sz w:val="28"/>
          <w:szCs w:val="28"/>
        </w:rPr>
      </w:pPr>
      <w:r>
        <w:rPr>
          <w:rFonts w:hint="eastAsia" w:ascii="新宋体" w:hAnsi="新宋体" w:eastAsia="新宋体" w:cs="新宋体"/>
          <w:i w:val="0"/>
          <w:iCs w:val="0"/>
          <w:caps w:val="0"/>
          <w:color w:val="333333"/>
          <w:spacing w:val="0"/>
          <w:sz w:val="28"/>
          <w:szCs w:val="28"/>
          <w:shd w:val="clear" w:fill="FFFFFF"/>
        </w:rPr>
        <w:t>(十六)其他行业名词解释。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90" w:lineRule="atLeast"/>
        <w:ind w:left="0" w:right="0" w:firstLine="0"/>
        <w:rPr>
          <w:sz w:val="27"/>
          <w:szCs w:val="27"/>
        </w:rPr>
      </w:pPr>
    </w:p>
    <w:p>
      <w:pPr>
        <w:rPr>
          <w:rFonts w:hint="eastAsia" w:ascii="新宋体" w:hAnsi="新宋体" w:eastAsia="新宋体" w:cs="新宋体"/>
          <w:b/>
          <w:bCs/>
          <w:i w:val="0"/>
          <w:iCs w:val="0"/>
          <w:caps w:val="0"/>
          <w:color w:val="333333"/>
          <w:spacing w:val="0"/>
          <w:sz w:val="28"/>
          <w:szCs w:val="28"/>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Ã¥Â¾Â®Ã¨Â½Â¯Ã©â€ºâ€¦Ã©Â»â€˜">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auto"/>
    <w:pitch w:val="default"/>
    <w:sig w:usb0="0000020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027D3F"/>
    <w:multiLevelType w:val="singleLevel"/>
    <w:tmpl w:val="3D027D3F"/>
    <w:lvl w:ilvl="0" w:tentative="0">
      <w:start w:val="1"/>
      <w:numFmt w:val="chineseCounting"/>
      <w:suff w:val="nothing"/>
      <w:lvlText w:val="%1、"/>
      <w:lvlJc w:val="left"/>
      <w:rPr>
        <w:rFonts w:hint="eastAsia"/>
      </w:rPr>
    </w:lvl>
  </w:abstractNum>
  <w:abstractNum w:abstractNumId="1">
    <w:nsid w:val="7C085345"/>
    <w:multiLevelType w:val="singleLevel"/>
    <w:tmpl w:val="7C085345"/>
    <w:lvl w:ilvl="0" w:tentative="0">
      <w:start w:val="6"/>
      <w:numFmt w:val="chineseCounting"/>
      <w:suff w:val="nothing"/>
      <w:lvlText w:val="（%1）"/>
      <w:lvlJc w:val="left"/>
      <w:pPr>
        <w:ind w:left="-1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6BD174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qFormat/>
    <w:uiPriority w:val="0"/>
    <w:rPr>
      <w:color w:val="0000FF"/>
      <w:u w:val="single"/>
    </w:rPr>
  </w:style>
  <w:style w:type="paragraph" w:customStyle="1" w:styleId="7">
    <w:name w:val="正文缩进 + 首行缩进:  2 字符"/>
    <w:basedOn w:val="1"/>
    <w:qFormat/>
    <w:uiPriority w:val="0"/>
    <w:pPr>
      <w:spacing w:line="560" w:lineRule="exact"/>
      <w:ind w:firstLine="640"/>
    </w:pPr>
    <w:rPr>
      <w:rFonts w:ascii="仿宋" w:hAnsi="仿宋" w:eastAsia="仿宋" w:cs="宋体"/>
      <w:sz w:val="3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image" Target="media/image27.emf"/><Relationship Id="rId56" Type="http://schemas.openxmlformats.org/officeDocument/2006/relationships/oleObject" Target="embeddings/oleObject27.bin"/><Relationship Id="rId55" Type="http://schemas.openxmlformats.org/officeDocument/2006/relationships/image" Target="media/image26.emf"/><Relationship Id="rId54" Type="http://schemas.openxmlformats.org/officeDocument/2006/relationships/oleObject" Target="embeddings/oleObject26.bin"/><Relationship Id="rId53" Type="http://schemas.openxmlformats.org/officeDocument/2006/relationships/image" Target="media/image25.emf"/><Relationship Id="rId52" Type="http://schemas.openxmlformats.org/officeDocument/2006/relationships/oleObject" Target="embeddings/oleObject25.bin"/><Relationship Id="rId51" Type="http://schemas.openxmlformats.org/officeDocument/2006/relationships/image" Target="media/image24.emf"/><Relationship Id="rId50" Type="http://schemas.openxmlformats.org/officeDocument/2006/relationships/oleObject" Target="embeddings/oleObject24.bin"/><Relationship Id="rId5" Type="http://schemas.openxmlformats.org/officeDocument/2006/relationships/image" Target="media/image1.emf"/><Relationship Id="rId49" Type="http://schemas.openxmlformats.org/officeDocument/2006/relationships/image" Target="media/image23.emf"/><Relationship Id="rId48" Type="http://schemas.openxmlformats.org/officeDocument/2006/relationships/oleObject" Target="embeddings/oleObject23.bin"/><Relationship Id="rId47" Type="http://schemas.openxmlformats.org/officeDocument/2006/relationships/image" Target="media/image22.emf"/><Relationship Id="rId46" Type="http://schemas.openxmlformats.org/officeDocument/2006/relationships/oleObject" Target="embeddings/oleObject22.bin"/><Relationship Id="rId45" Type="http://schemas.openxmlformats.org/officeDocument/2006/relationships/image" Target="media/image21.emf"/><Relationship Id="rId44" Type="http://schemas.openxmlformats.org/officeDocument/2006/relationships/oleObject" Target="embeddings/oleObject21.bin"/><Relationship Id="rId43" Type="http://schemas.openxmlformats.org/officeDocument/2006/relationships/image" Target="media/image20.emf"/><Relationship Id="rId42" Type="http://schemas.openxmlformats.org/officeDocument/2006/relationships/oleObject" Target="embeddings/oleObject20.bin"/><Relationship Id="rId41" Type="http://schemas.openxmlformats.org/officeDocument/2006/relationships/image" Target="media/image19.e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emf"/><Relationship Id="rId38" Type="http://schemas.openxmlformats.org/officeDocument/2006/relationships/oleObject" Target="embeddings/oleObject18.bin"/><Relationship Id="rId37" Type="http://schemas.openxmlformats.org/officeDocument/2006/relationships/image" Target="media/image17.emf"/><Relationship Id="rId36" Type="http://schemas.openxmlformats.org/officeDocument/2006/relationships/oleObject" Target="embeddings/oleObject17.bin"/><Relationship Id="rId35" Type="http://schemas.openxmlformats.org/officeDocument/2006/relationships/image" Target="media/image16.emf"/><Relationship Id="rId34" Type="http://schemas.openxmlformats.org/officeDocument/2006/relationships/oleObject" Target="embeddings/oleObject16.bin"/><Relationship Id="rId33" Type="http://schemas.openxmlformats.org/officeDocument/2006/relationships/image" Target="media/image15.emf"/><Relationship Id="rId32" Type="http://schemas.openxmlformats.org/officeDocument/2006/relationships/oleObject" Target="embeddings/oleObject15.bin"/><Relationship Id="rId31" Type="http://schemas.openxmlformats.org/officeDocument/2006/relationships/image" Target="media/image14.e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emf"/><Relationship Id="rId28" Type="http://schemas.openxmlformats.org/officeDocument/2006/relationships/oleObject" Target="embeddings/oleObject13.bin"/><Relationship Id="rId27" Type="http://schemas.openxmlformats.org/officeDocument/2006/relationships/image" Target="media/image12.emf"/><Relationship Id="rId26" Type="http://schemas.openxmlformats.org/officeDocument/2006/relationships/oleObject" Target="embeddings/oleObject12.bin"/><Relationship Id="rId25" Type="http://schemas.openxmlformats.org/officeDocument/2006/relationships/image" Target="media/image11.emf"/><Relationship Id="rId24" Type="http://schemas.openxmlformats.org/officeDocument/2006/relationships/oleObject" Target="embeddings/oleObject11.bin"/><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2881</Words>
  <Characters>3232</Characters>
  <Lines>0</Lines>
  <Paragraphs>0</Paragraphs>
  <TotalTime>0</TotalTime>
  <ScaleCrop>false</ScaleCrop>
  <LinksUpToDate>false</LinksUpToDate>
  <CharactersWithSpaces>3242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2022-10-11T09:24:00Z</dcterms:created>
  <dc:creator>z'y</dc:creator>
  <cp:lastModifiedBy>拼多多</cp:lastModifiedBy>
  <dcterms:modified xsi:type="dcterms:W3CDTF">2023-08-23T07:28:12Z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2E9C0FDBD4BE45A2865C0ACB842EC3D9_13</vt:lpwstr>
  </property>
</Properties>
</file>