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C76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潜江市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年政府债务情况说明</w:t>
      </w:r>
    </w:p>
    <w:p w14:paraId="22E0AF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近年来，我市深入贯彻党中央关于防范化解债务风险的决策部署，认真落实省委、省政府工作要求，牢固树立风险意识、底线思维，统筹发展与安全，全力推动政府债务风险防范化解工作。现将我市2025年度政府债务管理情况报告如下：</w:t>
      </w:r>
    </w:p>
    <w:p w14:paraId="722830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一、政府债务总量控制及结构优化情况</w:t>
      </w:r>
    </w:p>
    <w:p w14:paraId="01F77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依法依规，在债务限额内规范举债。根据省财政厅下达的2025年政府债务限额通知，全市2025年政府债务限额为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2056699</w:t>
      </w: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万元，其中：一般债务限额607994万元，专项债务限额1448705万元。截至2025年12月底，法定债务余额1897679.54万元，其中：一般债务597960.54万元、专项债务1299719万元。</w:t>
      </w: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剔除债务余额后，限额空间为159019.46万元（一般债务空间为10033.46万元，专项债务空间为148986万元）</w:t>
      </w: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 w14:paraId="4B3FB69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政府债务项目安排及资金使用情况</w:t>
      </w:r>
    </w:p>
    <w:p w14:paraId="556DF5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2025年总计发行债券资金386726万元。其中：新增债券发行156409万元（新增一般债券发行68240万元，新增专项债券发行88169万元），再融资债券发行230317万元（再融资一般债券发行51956万元，再融资专项债券发行178361万元）。</w:t>
      </w:r>
    </w:p>
    <w:p w14:paraId="199AE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华文楷体" w:hAnsi="华文楷体" w:eastAsia="华文楷体" w:cs="华文楷体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华文楷体" w:hAnsi="华文楷体" w:eastAsia="华文楷体" w:cs="华文楷体"/>
          <w:color w:val="000000"/>
          <w:kern w:val="2"/>
          <w:sz w:val="32"/>
          <w:szCs w:val="32"/>
          <w:lang w:val="en-US" w:eastAsia="zh-CN" w:bidi="ar"/>
        </w:rPr>
        <w:t>（一）新增债券具体情况</w:t>
      </w:r>
    </w:p>
    <w:p w14:paraId="2CF20D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在2025年发行的新增债券中，新增一般债券全部用于项目建设，共涉及80个项目，发行金额68240万元，截至2025年底支出55460万元，到2025年底结存12780万元，使用率81.27%。</w:t>
      </w:r>
    </w:p>
    <w:p w14:paraId="557BF0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highlight w:val="yellow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新增专项债券中用于项目建设的金额为</w:t>
      </w: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88169</w:t>
      </w: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万元，共涉及26个项目，截至2025年底支出81416万元，到2025年底结存6753万元，使用率92.34%。</w:t>
      </w:r>
    </w:p>
    <w:p w14:paraId="413FA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华文楷体" w:hAnsi="华文楷体" w:eastAsia="华文楷体" w:cs="华文楷体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华文楷体" w:hAnsi="华文楷体" w:eastAsia="华文楷体" w:cs="华文楷体"/>
          <w:color w:val="000000"/>
          <w:kern w:val="2"/>
          <w:sz w:val="32"/>
          <w:szCs w:val="32"/>
          <w:lang w:val="en-US" w:eastAsia="zh-CN" w:bidi="ar"/>
        </w:rPr>
        <w:t>（二）再融资债券具体情况</w:t>
      </w:r>
    </w:p>
    <w:p w14:paraId="6538B3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在2025年发行的再融资债券中，再融资一般债券用于补充财力的资金为19800万元，共涉及136个项目。用于偿还本金的资金为32156万元，截至2025年底已全部支出，使用率100%。</w:t>
      </w:r>
    </w:p>
    <w:p w14:paraId="62AE92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截至2025年底，再融资专项债支出178361万元，使用率100%。用于置换隐债的资金为142773万元，截至2025年底支出142773万元，使用率100%。用于偿还本金的资金为31688万元，截至2025年底已全部支出，使用率100%。用于拖欠企业账款100万元，截至2025年底支出100万元，使用率100%。用于在建存量PPP项目3800万元，使用率100%。</w:t>
      </w:r>
    </w:p>
    <w:p w14:paraId="26243B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三、政府债务管理工作情况</w:t>
      </w:r>
    </w:p>
    <w:p w14:paraId="27D39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华文楷体" w:hAnsi="华文楷体" w:eastAsia="华文楷体" w:cs="华文楷体"/>
          <w:color w:val="000000"/>
          <w:kern w:val="2"/>
          <w:sz w:val="32"/>
          <w:szCs w:val="32"/>
          <w:lang w:val="en-US" w:eastAsia="zh-CN" w:bidi="ar"/>
        </w:rPr>
        <w:t>（一）强化预算约束，严格规范举债融资行为。</w:t>
      </w: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不折不扣落实政府债务限额管理和预算管理有关要求，坚持平衡好稳增长和防风险的关系，在国家下达的限额内通过发行地方政府债券的方式举借政府债务。在预算执行中，新增举借政府债务及时编制预算调整方案，按程序上报市人大常委会审查批准。将政府债务收支、还本付息、发行费用全面纳入预算管理，增强预算管理的完整性和约束力。</w:t>
      </w:r>
    </w:p>
    <w:p w14:paraId="18BA4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华文楷体" w:hAnsi="华文楷体" w:eastAsia="华文楷体" w:cs="华文楷体"/>
          <w:color w:val="000000"/>
          <w:kern w:val="2"/>
          <w:sz w:val="32"/>
          <w:szCs w:val="32"/>
          <w:lang w:val="en-US" w:eastAsia="zh-CN" w:bidi="ar"/>
        </w:rPr>
        <w:t>（二）完善项目管理，切实加快资金使用进度。</w:t>
      </w: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加强专项债券项目合规性审核和收益与融资自求平衡风险把控，结合财政承受能力、债务风险等情况，靠前抓好项目谋划储备。坚持“资金跟着项目走”原则，将专项债券资金用于能够自求平衡、实施条件成熟的项目。</w:t>
      </w:r>
    </w:p>
    <w:p w14:paraId="4705B9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华文楷体" w:hAnsi="华文楷体" w:eastAsia="华文楷体" w:cs="华文楷体"/>
          <w:color w:val="000000"/>
          <w:kern w:val="2"/>
          <w:sz w:val="32"/>
          <w:szCs w:val="32"/>
          <w:lang w:val="en-US" w:eastAsia="zh-CN" w:bidi="ar"/>
        </w:rPr>
        <w:t>（三）履行偿债责任，坚决防范政府债务风险。</w:t>
      </w: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建立防范化解地方债务风险工作机制，严格政府债券收支预算管理，准确编制还本付息计划，用足用好发行再融资债券偿还到期法定债务支持政策。压实专项债券项目单位偿债责任，坚决避免法定债务违约事件发生。2025年我市共计偿还政府债券本息118967万元，</w:t>
      </w: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其中申报再融资债券偿还63844万元，安排预算收入偿还55123万元</w:t>
      </w: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。按债券类型分：一般债券到期本息55345万元（其中：本金39576万元，利息15769万元），专项债券到期本息63622万元（其中：本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金31688万元，利息31934万元）。</w:t>
      </w:r>
    </w:p>
    <w:p w14:paraId="37BAB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华文楷体" w:hAnsi="华文楷体" w:eastAsia="华文楷体" w:cs="华文楷体"/>
          <w:color w:val="000000"/>
          <w:kern w:val="2"/>
          <w:sz w:val="32"/>
          <w:szCs w:val="32"/>
          <w:lang w:val="en-US" w:eastAsia="zh-CN" w:bidi="ar"/>
        </w:rPr>
        <w:t>（四）落实信息公开，主动接受人大和纪委审查监督。</w:t>
      </w:r>
      <w:r>
        <w:rPr>
          <w:rFonts w:hint="eastAsia" w:ascii="方正仿宋_GB2312" w:hAnsi="方正仿宋_GB2312" w:eastAsia="方正仿宋_GB2312" w:cs="方正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按规定公开地方政府债务相关预算、决算、债券发行、存续期及项目绩效评价结果等信息，接受社会监督，以公开促规范。积极主动向市人大报告政府债务管理情况，在预算、预算调整、决算报告中报告政府债务纳入预算管理情况、政府债务发行和偿还情况。配合市人大、市纪委开展了防范化解地方债务风险工作的监督检查，配合市人大开展地方债务专题调研。</w:t>
      </w:r>
    </w:p>
    <w:p w14:paraId="556306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方正楷体_GB2312" w:hAnsi="方正楷体_GB2312" w:eastAsia="方正楷体_GB2312" w:cs="方正楷体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418" w:right="1792" w:bottom="1418" w:left="1792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DB26ECFD-2EF5-4CE3-B737-9BE7260895C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4576F2B-F4F5-4E8F-A578-57F97DAD8877}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2CADC06E-EDCD-4C8A-9D4E-2AD168FCABED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2322331D-5FF7-41B3-AA1C-1BC0689360D7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AA65D09E-1810-4E62-AAC6-5AB057D46A7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B8953">
    <w:pPr>
      <w:pStyle w:val="6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8E2A37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FKFoN4BAAC+AwAADgAAAGRycy9lMm9Eb2MueG1srVNLjhMxEN0jcQfL&#10;e+KejISiVjojmGgQEgKkgQM4bnfaku2yyk66wwHgBqzYsOdcOQfl/mRg2MyCTXe5XH713nN5fdM7&#10;y44aowFf8atFwZn2Cmrj9xX//OnuxYqzmKSvpQWvK37Skd9snj9bd6HUS2jB1hoZgfhYdqHibUqh&#10;FCKqVjsZFxC0p80G0MlES9yLGmVH6M6KZVG8FB1gHRCUjpGy23GTT4j4FEBoGqP0FtTBaZ9GVNRW&#10;JpIUWxMi3wxsm0ar9KFpok7MVpyUpuFLTSje5a/YrGW5RxlaoyYK8ikUHmly0nhqeoHayiTZAc0/&#10;UM4ohAhNWihwYhQyOEIqropH3ty3MuhBC1kdw8X0+P9g1fvjR2SmpkngzEtHF37+/u3849f551d2&#10;ne3pQiyp6j5QXepfQ59Lp3ykZFbdN+jyn/Qw2idzTxdzdZ+YyodWy9WqoC1Fe/OCcMTD8YAxvdHg&#10;WA4qjnR7g6ny+C6msXQuyd083BlrKS9L6/9KEGbOiMx95Jij1O/6ifgO6hPpoWdAfVrAL5x1NAQV&#10;9zTznNm3njzO8zIHOAe7OZBe0cGKJ87G8DaNc3UIaPbtMGmZVAyvDomYDgIyjbH3xI6udbBgGsE8&#10;N3+uh6qHZ7f5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CcUoWg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8E2A37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3E124">
    <w:pPr>
      <w:pStyle w:val="6"/>
      <w:framePr w:wrap="around" w:vAnchor="text" w:hAnchor="margin" w:xAlign="right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01220917">
    <w:pPr>
      <w:pStyle w:val="6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BE7B61"/>
    <w:multiLevelType w:val="singleLevel"/>
    <w:tmpl w:val="28BE7B6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4MGJkN2Q1M2Q2ZDczMmE2YWYwYzk5YWUwOWFkNDcifQ=="/>
  </w:docVars>
  <w:rsids>
    <w:rsidRoot w:val="009729AB"/>
    <w:rsid w:val="0000214C"/>
    <w:rsid w:val="00002273"/>
    <w:rsid w:val="000038BD"/>
    <w:rsid w:val="00006C5D"/>
    <w:rsid w:val="0000758C"/>
    <w:rsid w:val="0000778A"/>
    <w:rsid w:val="00012240"/>
    <w:rsid w:val="000124BB"/>
    <w:rsid w:val="00012663"/>
    <w:rsid w:val="00014356"/>
    <w:rsid w:val="00015843"/>
    <w:rsid w:val="00017263"/>
    <w:rsid w:val="00020091"/>
    <w:rsid w:val="00020122"/>
    <w:rsid w:val="00020825"/>
    <w:rsid w:val="00022E97"/>
    <w:rsid w:val="0002325F"/>
    <w:rsid w:val="00025525"/>
    <w:rsid w:val="00030870"/>
    <w:rsid w:val="00030B2D"/>
    <w:rsid w:val="00034231"/>
    <w:rsid w:val="000362B1"/>
    <w:rsid w:val="000416D1"/>
    <w:rsid w:val="00043649"/>
    <w:rsid w:val="00043F18"/>
    <w:rsid w:val="0004451C"/>
    <w:rsid w:val="00045CAA"/>
    <w:rsid w:val="000465C1"/>
    <w:rsid w:val="000511FF"/>
    <w:rsid w:val="00051AA9"/>
    <w:rsid w:val="00055886"/>
    <w:rsid w:val="0006017D"/>
    <w:rsid w:val="00060F5E"/>
    <w:rsid w:val="00061AC4"/>
    <w:rsid w:val="0006247E"/>
    <w:rsid w:val="0006277C"/>
    <w:rsid w:val="00064472"/>
    <w:rsid w:val="00065348"/>
    <w:rsid w:val="00067B31"/>
    <w:rsid w:val="00075142"/>
    <w:rsid w:val="000751D5"/>
    <w:rsid w:val="000753C8"/>
    <w:rsid w:val="00076836"/>
    <w:rsid w:val="000772DF"/>
    <w:rsid w:val="00083169"/>
    <w:rsid w:val="00083C13"/>
    <w:rsid w:val="0009025E"/>
    <w:rsid w:val="000921BC"/>
    <w:rsid w:val="0009307C"/>
    <w:rsid w:val="000945F1"/>
    <w:rsid w:val="00096DAE"/>
    <w:rsid w:val="00096E73"/>
    <w:rsid w:val="000A038B"/>
    <w:rsid w:val="000A0B6F"/>
    <w:rsid w:val="000A2E0D"/>
    <w:rsid w:val="000A6269"/>
    <w:rsid w:val="000A6814"/>
    <w:rsid w:val="000A6C0D"/>
    <w:rsid w:val="000B337D"/>
    <w:rsid w:val="000B3750"/>
    <w:rsid w:val="000B50A6"/>
    <w:rsid w:val="000C079F"/>
    <w:rsid w:val="000C3138"/>
    <w:rsid w:val="000C3DD7"/>
    <w:rsid w:val="000C7B97"/>
    <w:rsid w:val="000E0808"/>
    <w:rsid w:val="000E0DC5"/>
    <w:rsid w:val="000E2A65"/>
    <w:rsid w:val="000E2FE7"/>
    <w:rsid w:val="000E4087"/>
    <w:rsid w:val="000F2D69"/>
    <w:rsid w:val="000F5289"/>
    <w:rsid w:val="000F6275"/>
    <w:rsid w:val="000F7758"/>
    <w:rsid w:val="000F7C71"/>
    <w:rsid w:val="00102146"/>
    <w:rsid w:val="001051BC"/>
    <w:rsid w:val="00115522"/>
    <w:rsid w:val="00121ADE"/>
    <w:rsid w:val="00122508"/>
    <w:rsid w:val="00124C7A"/>
    <w:rsid w:val="00125053"/>
    <w:rsid w:val="001263CC"/>
    <w:rsid w:val="00127AA3"/>
    <w:rsid w:val="00127D6F"/>
    <w:rsid w:val="00131ED8"/>
    <w:rsid w:val="001404C2"/>
    <w:rsid w:val="00140DD8"/>
    <w:rsid w:val="00143359"/>
    <w:rsid w:val="00150DEE"/>
    <w:rsid w:val="00153A2B"/>
    <w:rsid w:val="0015424D"/>
    <w:rsid w:val="00156AAB"/>
    <w:rsid w:val="00156E7C"/>
    <w:rsid w:val="0015741D"/>
    <w:rsid w:val="00157560"/>
    <w:rsid w:val="00164C9E"/>
    <w:rsid w:val="00165036"/>
    <w:rsid w:val="00170211"/>
    <w:rsid w:val="001705AF"/>
    <w:rsid w:val="00172F93"/>
    <w:rsid w:val="00173121"/>
    <w:rsid w:val="00173978"/>
    <w:rsid w:val="00182139"/>
    <w:rsid w:val="00183437"/>
    <w:rsid w:val="00184B10"/>
    <w:rsid w:val="0018633B"/>
    <w:rsid w:val="001927FE"/>
    <w:rsid w:val="00193CE8"/>
    <w:rsid w:val="001947AA"/>
    <w:rsid w:val="001A1A6A"/>
    <w:rsid w:val="001A391B"/>
    <w:rsid w:val="001A56CA"/>
    <w:rsid w:val="001A5D12"/>
    <w:rsid w:val="001B03D9"/>
    <w:rsid w:val="001B5260"/>
    <w:rsid w:val="001B604C"/>
    <w:rsid w:val="001B6E96"/>
    <w:rsid w:val="001C0F9D"/>
    <w:rsid w:val="001C19C8"/>
    <w:rsid w:val="001C1B0E"/>
    <w:rsid w:val="001C2529"/>
    <w:rsid w:val="001C2AED"/>
    <w:rsid w:val="001C524C"/>
    <w:rsid w:val="001C583C"/>
    <w:rsid w:val="001C76EF"/>
    <w:rsid w:val="001D0120"/>
    <w:rsid w:val="001D3BE4"/>
    <w:rsid w:val="001E0758"/>
    <w:rsid w:val="001E2B96"/>
    <w:rsid w:val="001E2CEE"/>
    <w:rsid w:val="001E7064"/>
    <w:rsid w:val="001E7849"/>
    <w:rsid w:val="001F04EB"/>
    <w:rsid w:val="001F068B"/>
    <w:rsid w:val="001F0DD7"/>
    <w:rsid w:val="001F13FF"/>
    <w:rsid w:val="001F2220"/>
    <w:rsid w:val="001F34C1"/>
    <w:rsid w:val="001F4521"/>
    <w:rsid w:val="001F4C7D"/>
    <w:rsid w:val="0020559C"/>
    <w:rsid w:val="00206340"/>
    <w:rsid w:val="002064FB"/>
    <w:rsid w:val="002066B9"/>
    <w:rsid w:val="00206DDC"/>
    <w:rsid w:val="0021084E"/>
    <w:rsid w:val="00210BFB"/>
    <w:rsid w:val="002135FD"/>
    <w:rsid w:val="00214C3E"/>
    <w:rsid w:val="002153F1"/>
    <w:rsid w:val="00222282"/>
    <w:rsid w:val="00222703"/>
    <w:rsid w:val="00226D02"/>
    <w:rsid w:val="002301A2"/>
    <w:rsid w:val="00233F95"/>
    <w:rsid w:val="00234793"/>
    <w:rsid w:val="00236020"/>
    <w:rsid w:val="00236206"/>
    <w:rsid w:val="00236AB2"/>
    <w:rsid w:val="00243501"/>
    <w:rsid w:val="0024572D"/>
    <w:rsid w:val="00246C1E"/>
    <w:rsid w:val="00247B77"/>
    <w:rsid w:val="00251DAB"/>
    <w:rsid w:val="00260258"/>
    <w:rsid w:val="002604C1"/>
    <w:rsid w:val="0026125F"/>
    <w:rsid w:val="0026660A"/>
    <w:rsid w:val="002672A0"/>
    <w:rsid w:val="00267CF4"/>
    <w:rsid w:val="00271097"/>
    <w:rsid w:val="002774FD"/>
    <w:rsid w:val="00277DB5"/>
    <w:rsid w:val="002803B9"/>
    <w:rsid w:val="00280946"/>
    <w:rsid w:val="00280D83"/>
    <w:rsid w:val="00283655"/>
    <w:rsid w:val="00293A87"/>
    <w:rsid w:val="00293D73"/>
    <w:rsid w:val="00295D89"/>
    <w:rsid w:val="002A0484"/>
    <w:rsid w:val="002A0C95"/>
    <w:rsid w:val="002A1AFE"/>
    <w:rsid w:val="002A3CD1"/>
    <w:rsid w:val="002A60D4"/>
    <w:rsid w:val="002B0C2C"/>
    <w:rsid w:val="002B6298"/>
    <w:rsid w:val="002C294D"/>
    <w:rsid w:val="002C3AB3"/>
    <w:rsid w:val="002D2696"/>
    <w:rsid w:val="002D56ED"/>
    <w:rsid w:val="002D7280"/>
    <w:rsid w:val="002E6635"/>
    <w:rsid w:val="002F0186"/>
    <w:rsid w:val="002F01C3"/>
    <w:rsid w:val="002F04AE"/>
    <w:rsid w:val="002F108F"/>
    <w:rsid w:val="002F1214"/>
    <w:rsid w:val="002F1981"/>
    <w:rsid w:val="002F19DB"/>
    <w:rsid w:val="002F1C5F"/>
    <w:rsid w:val="002F3465"/>
    <w:rsid w:val="002F4720"/>
    <w:rsid w:val="002F4D62"/>
    <w:rsid w:val="002F5779"/>
    <w:rsid w:val="002F589B"/>
    <w:rsid w:val="002F7CD2"/>
    <w:rsid w:val="002F7EAE"/>
    <w:rsid w:val="00303854"/>
    <w:rsid w:val="0030405C"/>
    <w:rsid w:val="00306E84"/>
    <w:rsid w:val="0031681A"/>
    <w:rsid w:val="00321600"/>
    <w:rsid w:val="00321DB3"/>
    <w:rsid w:val="00322429"/>
    <w:rsid w:val="00322DF8"/>
    <w:rsid w:val="00323D29"/>
    <w:rsid w:val="00325785"/>
    <w:rsid w:val="003266E0"/>
    <w:rsid w:val="003268A3"/>
    <w:rsid w:val="00336BBD"/>
    <w:rsid w:val="00340013"/>
    <w:rsid w:val="00342116"/>
    <w:rsid w:val="00342B54"/>
    <w:rsid w:val="00344C5C"/>
    <w:rsid w:val="003470CE"/>
    <w:rsid w:val="003470D8"/>
    <w:rsid w:val="00351DB3"/>
    <w:rsid w:val="003530E9"/>
    <w:rsid w:val="00354359"/>
    <w:rsid w:val="0035500B"/>
    <w:rsid w:val="00356BD1"/>
    <w:rsid w:val="0036071C"/>
    <w:rsid w:val="0036158E"/>
    <w:rsid w:val="00364AF9"/>
    <w:rsid w:val="003673CC"/>
    <w:rsid w:val="00376613"/>
    <w:rsid w:val="00376747"/>
    <w:rsid w:val="00381C87"/>
    <w:rsid w:val="00385C5F"/>
    <w:rsid w:val="00394D92"/>
    <w:rsid w:val="003A018C"/>
    <w:rsid w:val="003A4D27"/>
    <w:rsid w:val="003B0299"/>
    <w:rsid w:val="003B06C6"/>
    <w:rsid w:val="003B3B01"/>
    <w:rsid w:val="003B5D24"/>
    <w:rsid w:val="003B7C6A"/>
    <w:rsid w:val="003C0100"/>
    <w:rsid w:val="003C025F"/>
    <w:rsid w:val="003D3FB6"/>
    <w:rsid w:val="003D4D26"/>
    <w:rsid w:val="003D57CF"/>
    <w:rsid w:val="003D5972"/>
    <w:rsid w:val="003D5BA1"/>
    <w:rsid w:val="003D7B46"/>
    <w:rsid w:val="003E0A2A"/>
    <w:rsid w:val="003E70B1"/>
    <w:rsid w:val="003F0D01"/>
    <w:rsid w:val="003F14F1"/>
    <w:rsid w:val="003F606E"/>
    <w:rsid w:val="003F6A5F"/>
    <w:rsid w:val="003F6FC3"/>
    <w:rsid w:val="004009F1"/>
    <w:rsid w:val="00401211"/>
    <w:rsid w:val="0040322E"/>
    <w:rsid w:val="004139FE"/>
    <w:rsid w:val="0041715F"/>
    <w:rsid w:val="00417B16"/>
    <w:rsid w:val="00421FA8"/>
    <w:rsid w:val="00423953"/>
    <w:rsid w:val="004307A1"/>
    <w:rsid w:val="00430C99"/>
    <w:rsid w:val="00432951"/>
    <w:rsid w:val="00436ED1"/>
    <w:rsid w:val="00440B47"/>
    <w:rsid w:val="00443428"/>
    <w:rsid w:val="004440C9"/>
    <w:rsid w:val="0044519F"/>
    <w:rsid w:val="00446FA6"/>
    <w:rsid w:val="00450725"/>
    <w:rsid w:val="00452532"/>
    <w:rsid w:val="00454998"/>
    <w:rsid w:val="00454C2B"/>
    <w:rsid w:val="00457184"/>
    <w:rsid w:val="004572C5"/>
    <w:rsid w:val="00462FB3"/>
    <w:rsid w:val="00465806"/>
    <w:rsid w:val="00465E10"/>
    <w:rsid w:val="00466C9B"/>
    <w:rsid w:val="00472A6A"/>
    <w:rsid w:val="00474169"/>
    <w:rsid w:val="0047544D"/>
    <w:rsid w:val="004769A7"/>
    <w:rsid w:val="004804C1"/>
    <w:rsid w:val="00483000"/>
    <w:rsid w:val="00483910"/>
    <w:rsid w:val="00487712"/>
    <w:rsid w:val="0049388F"/>
    <w:rsid w:val="004956D4"/>
    <w:rsid w:val="004A07BA"/>
    <w:rsid w:val="004A7226"/>
    <w:rsid w:val="004B1367"/>
    <w:rsid w:val="004B33D9"/>
    <w:rsid w:val="004B4717"/>
    <w:rsid w:val="004C0A49"/>
    <w:rsid w:val="004C31C7"/>
    <w:rsid w:val="004C410D"/>
    <w:rsid w:val="004C6C32"/>
    <w:rsid w:val="004D2C61"/>
    <w:rsid w:val="004D49F2"/>
    <w:rsid w:val="004D648A"/>
    <w:rsid w:val="004E0569"/>
    <w:rsid w:val="004E08BA"/>
    <w:rsid w:val="004E0C60"/>
    <w:rsid w:val="004E48A1"/>
    <w:rsid w:val="004E50C0"/>
    <w:rsid w:val="004F0DA6"/>
    <w:rsid w:val="004F486A"/>
    <w:rsid w:val="004F561C"/>
    <w:rsid w:val="004F5C32"/>
    <w:rsid w:val="004F5F30"/>
    <w:rsid w:val="00500918"/>
    <w:rsid w:val="005019BC"/>
    <w:rsid w:val="00503745"/>
    <w:rsid w:val="00507B2B"/>
    <w:rsid w:val="0051015B"/>
    <w:rsid w:val="0051161E"/>
    <w:rsid w:val="005155A3"/>
    <w:rsid w:val="00517D39"/>
    <w:rsid w:val="00521CB2"/>
    <w:rsid w:val="00525703"/>
    <w:rsid w:val="005367FA"/>
    <w:rsid w:val="00540039"/>
    <w:rsid w:val="00542755"/>
    <w:rsid w:val="00542AC9"/>
    <w:rsid w:val="00542CAD"/>
    <w:rsid w:val="0054360F"/>
    <w:rsid w:val="0055066F"/>
    <w:rsid w:val="00550D66"/>
    <w:rsid w:val="00553B46"/>
    <w:rsid w:val="00554108"/>
    <w:rsid w:val="00554C35"/>
    <w:rsid w:val="00556EBA"/>
    <w:rsid w:val="00556F1F"/>
    <w:rsid w:val="00557810"/>
    <w:rsid w:val="00563E95"/>
    <w:rsid w:val="0056444F"/>
    <w:rsid w:val="0056775F"/>
    <w:rsid w:val="00573080"/>
    <w:rsid w:val="0057742B"/>
    <w:rsid w:val="005833E6"/>
    <w:rsid w:val="00586E2B"/>
    <w:rsid w:val="00590071"/>
    <w:rsid w:val="005912C0"/>
    <w:rsid w:val="00597FA6"/>
    <w:rsid w:val="005A3380"/>
    <w:rsid w:val="005A4D50"/>
    <w:rsid w:val="005B0078"/>
    <w:rsid w:val="005B11BA"/>
    <w:rsid w:val="005B6DE4"/>
    <w:rsid w:val="005C0F25"/>
    <w:rsid w:val="005C2820"/>
    <w:rsid w:val="005C6593"/>
    <w:rsid w:val="005D342E"/>
    <w:rsid w:val="005D4FFA"/>
    <w:rsid w:val="005D561A"/>
    <w:rsid w:val="005D6BD2"/>
    <w:rsid w:val="005E1F53"/>
    <w:rsid w:val="005E2431"/>
    <w:rsid w:val="005E4696"/>
    <w:rsid w:val="005E5D13"/>
    <w:rsid w:val="005F0F4A"/>
    <w:rsid w:val="005F2070"/>
    <w:rsid w:val="005F337E"/>
    <w:rsid w:val="005F42CD"/>
    <w:rsid w:val="005F546A"/>
    <w:rsid w:val="0060114D"/>
    <w:rsid w:val="00605148"/>
    <w:rsid w:val="006051FD"/>
    <w:rsid w:val="00605672"/>
    <w:rsid w:val="006103EC"/>
    <w:rsid w:val="006105CE"/>
    <w:rsid w:val="00614B19"/>
    <w:rsid w:val="00614F6D"/>
    <w:rsid w:val="0061564A"/>
    <w:rsid w:val="006166B4"/>
    <w:rsid w:val="0062283B"/>
    <w:rsid w:val="00626907"/>
    <w:rsid w:val="00626A85"/>
    <w:rsid w:val="00630785"/>
    <w:rsid w:val="0063461F"/>
    <w:rsid w:val="00635415"/>
    <w:rsid w:val="006415A2"/>
    <w:rsid w:val="00642A59"/>
    <w:rsid w:val="00646182"/>
    <w:rsid w:val="006527B4"/>
    <w:rsid w:val="00652DDA"/>
    <w:rsid w:val="00654E36"/>
    <w:rsid w:val="0065772B"/>
    <w:rsid w:val="00657B8F"/>
    <w:rsid w:val="006619AA"/>
    <w:rsid w:val="006638FF"/>
    <w:rsid w:val="0067011B"/>
    <w:rsid w:val="00671ABE"/>
    <w:rsid w:val="0067218A"/>
    <w:rsid w:val="0067471A"/>
    <w:rsid w:val="006757C1"/>
    <w:rsid w:val="00676981"/>
    <w:rsid w:val="00677B58"/>
    <w:rsid w:val="006809E4"/>
    <w:rsid w:val="00683011"/>
    <w:rsid w:val="0068339F"/>
    <w:rsid w:val="00685A1E"/>
    <w:rsid w:val="006926EE"/>
    <w:rsid w:val="00693BA5"/>
    <w:rsid w:val="00694D89"/>
    <w:rsid w:val="00695AB6"/>
    <w:rsid w:val="006A011D"/>
    <w:rsid w:val="006A36D5"/>
    <w:rsid w:val="006A5665"/>
    <w:rsid w:val="006A579F"/>
    <w:rsid w:val="006B0CAD"/>
    <w:rsid w:val="006B335B"/>
    <w:rsid w:val="006B7064"/>
    <w:rsid w:val="006B7E53"/>
    <w:rsid w:val="006C0590"/>
    <w:rsid w:val="006C273D"/>
    <w:rsid w:val="006C34E5"/>
    <w:rsid w:val="006C3663"/>
    <w:rsid w:val="006C7B6E"/>
    <w:rsid w:val="006E2033"/>
    <w:rsid w:val="006E424E"/>
    <w:rsid w:val="006E548E"/>
    <w:rsid w:val="006E6E1A"/>
    <w:rsid w:val="006F059F"/>
    <w:rsid w:val="006F081A"/>
    <w:rsid w:val="006F6CCA"/>
    <w:rsid w:val="006F70FB"/>
    <w:rsid w:val="00701074"/>
    <w:rsid w:val="00702E18"/>
    <w:rsid w:val="00703F1A"/>
    <w:rsid w:val="00707455"/>
    <w:rsid w:val="00707CBF"/>
    <w:rsid w:val="007105AF"/>
    <w:rsid w:val="00710C29"/>
    <w:rsid w:val="00713B1B"/>
    <w:rsid w:val="007147BC"/>
    <w:rsid w:val="00720698"/>
    <w:rsid w:val="00723DDD"/>
    <w:rsid w:val="00725BE2"/>
    <w:rsid w:val="00731BE4"/>
    <w:rsid w:val="0074248E"/>
    <w:rsid w:val="0074329F"/>
    <w:rsid w:val="00743ED9"/>
    <w:rsid w:val="007453B6"/>
    <w:rsid w:val="00745790"/>
    <w:rsid w:val="007476A6"/>
    <w:rsid w:val="00747A56"/>
    <w:rsid w:val="00751E31"/>
    <w:rsid w:val="007537D0"/>
    <w:rsid w:val="0076396E"/>
    <w:rsid w:val="007639E3"/>
    <w:rsid w:val="007675B8"/>
    <w:rsid w:val="00767EF3"/>
    <w:rsid w:val="007733B8"/>
    <w:rsid w:val="00777D6C"/>
    <w:rsid w:val="00777F5F"/>
    <w:rsid w:val="00783BB5"/>
    <w:rsid w:val="00785351"/>
    <w:rsid w:val="00786C6A"/>
    <w:rsid w:val="0079040E"/>
    <w:rsid w:val="007905E6"/>
    <w:rsid w:val="00791217"/>
    <w:rsid w:val="007918DA"/>
    <w:rsid w:val="00791D31"/>
    <w:rsid w:val="00791DC1"/>
    <w:rsid w:val="0079474C"/>
    <w:rsid w:val="007954D2"/>
    <w:rsid w:val="00795A56"/>
    <w:rsid w:val="007A00CB"/>
    <w:rsid w:val="007A0392"/>
    <w:rsid w:val="007A1E78"/>
    <w:rsid w:val="007A28E5"/>
    <w:rsid w:val="007B1B8F"/>
    <w:rsid w:val="007B210D"/>
    <w:rsid w:val="007B342D"/>
    <w:rsid w:val="007B4316"/>
    <w:rsid w:val="007C10F2"/>
    <w:rsid w:val="007C2028"/>
    <w:rsid w:val="007C38C9"/>
    <w:rsid w:val="007C475C"/>
    <w:rsid w:val="007C5654"/>
    <w:rsid w:val="007C63CF"/>
    <w:rsid w:val="007D5549"/>
    <w:rsid w:val="007D73E8"/>
    <w:rsid w:val="007E07BB"/>
    <w:rsid w:val="007E0F24"/>
    <w:rsid w:val="007E6937"/>
    <w:rsid w:val="007E7448"/>
    <w:rsid w:val="007F0650"/>
    <w:rsid w:val="007F1AEF"/>
    <w:rsid w:val="007F2B86"/>
    <w:rsid w:val="007F41D1"/>
    <w:rsid w:val="007F42D7"/>
    <w:rsid w:val="007F42E1"/>
    <w:rsid w:val="007F6C36"/>
    <w:rsid w:val="007F700F"/>
    <w:rsid w:val="007F7586"/>
    <w:rsid w:val="007F76D3"/>
    <w:rsid w:val="007F7D6E"/>
    <w:rsid w:val="00801346"/>
    <w:rsid w:val="0080144F"/>
    <w:rsid w:val="008043F0"/>
    <w:rsid w:val="0080495F"/>
    <w:rsid w:val="00805380"/>
    <w:rsid w:val="00805581"/>
    <w:rsid w:val="00806708"/>
    <w:rsid w:val="00806FBE"/>
    <w:rsid w:val="0081123F"/>
    <w:rsid w:val="00812393"/>
    <w:rsid w:val="008135B3"/>
    <w:rsid w:val="00822BDE"/>
    <w:rsid w:val="00822C5C"/>
    <w:rsid w:val="00827C4A"/>
    <w:rsid w:val="008324CB"/>
    <w:rsid w:val="00836548"/>
    <w:rsid w:val="00840B67"/>
    <w:rsid w:val="00845595"/>
    <w:rsid w:val="0085518C"/>
    <w:rsid w:val="00861FE9"/>
    <w:rsid w:val="00862931"/>
    <w:rsid w:val="0086328B"/>
    <w:rsid w:val="00864983"/>
    <w:rsid w:val="0087172E"/>
    <w:rsid w:val="00874218"/>
    <w:rsid w:val="0087730A"/>
    <w:rsid w:val="00881E01"/>
    <w:rsid w:val="00882936"/>
    <w:rsid w:val="00884CEC"/>
    <w:rsid w:val="0089315B"/>
    <w:rsid w:val="008936B1"/>
    <w:rsid w:val="008967DC"/>
    <w:rsid w:val="008A2AF9"/>
    <w:rsid w:val="008A792F"/>
    <w:rsid w:val="008B10E5"/>
    <w:rsid w:val="008B3EF0"/>
    <w:rsid w:val="008B4BAE"/>
    <w:rsid w:val="008B5FA2"/>
    <w:rsid w:val="008B604A"/>
    <w:rsid w:val="008B760D"/>
    <w:rsid w:val="008C12ED"/>
    <w:rsid w:val="008C20C6"/>
    <w:rsid w:val="008C454A"/>
    <w:rsid w:val="008C7F25"/>
    <w:rsid w:val="008D4455"/>
    <w:rsid w:val="008E00D7"/>
    <w:rsid w:val="008E0781"/>
    <w:rsid w:val="008E19B0"/>
    <w:rsid w:val="008E1A12"/>
    <w:rsid w:val="008E3B06"/>
    <w:rsid w:val="008E4D6F"/>
    <w:rsid w:val="008E4DC7"/>
    <w:rsid w:val="008E7D5F"/>
    <w:rsid w:val="008F2367"/>
    <w:rsid w:val="008F2B42"/>
    <w:rsid w:val="008F3638"/>
    <w:rsid w:val="008F3A81"/>
    <w:rsid w:val="008F46AA"/>
    <w:rsid w:val="008F6668"/>
    <w:rsid w:val="008F7BF4"/>
    <w:rsid w:val="009028A1"/>
    <w:rsid w:val="00903107"/>
    <w:rsid w:val="0091089D"/>
    <w:rsid w:val="00913400"/>
    <w:rsid w:val="00914E33"/>
    <w:rsid w:val="0091553F"/>
    <w:rsid w:val="00920C37"/>
    <w:rsid w:val="00921F48"/>
    <w:rsid w:val="00924D59"/>
    <w:rsid w:val="00933B48"/>
    <w:rsid w:val="0093508A"/>
    <w:rsid w:val="009410F8"/>
    <w:rsid w:val="0094136D"/>
    <w:rsid w:val="00942652"/>
    <w:rsid w:val="009432C8"/>
    <w:rsid w:val="009435FD"/>
    <w:rsid w:val="00944870"/>
    <w:rsid w:val="009448A3"/>
    <w:rsid w:val="009454C1"/>
    <w:rsid w:val="00945BF7"/>
    <w:rsid w:val="0094630F"/>
    <w:rsid w:val="009518F0"/>
    <w:rsid w:val="009546EF"/>
    <w:rsid w:val="009546F2"/>
    <w:rsid w:val="00957C13"/>
    <w:rsid w:val="00957CC4"/>
    <w:rsid w:val="009652D4"/>
    <w:rsid w:val="0096641E"/>
    <w:rsid w:val="009667CA"/>
    <w:rsid w:val="009729AB"/>
    <w:rsid w:val="009747C5"/>
    <w:rsid w:val="00975B5A"/>
    <w:rsid w:val="009811A4"/>
    <w:rsid w:val="00981FE3"/>
    <w:rsid w:val="009867E2"/>
    <w:rsid w:val="00986931"/>
    <w:rsid w:val="0099100E"/>
    <w:rsid w:val="00992A3C"/>
    <w:rsid w:val="00993C6C"/>
    <w:rsid w:val="009940B6"/>
    <w:rsid w:val="009A05B6"/>
    <w:rsid w:val="009A0E36"/>
    <w:rsid w:val="009A3B8C"/>
    <w:rsid w:val="009B0D8F"/>
    <w:rsid w:val="009B18EC"/>
    <w:rsid w:val="009B53C9"/>
    <w:rsid w:val="009C3F9D"/>
    <w:rsid w:val="009C6496"/>
    <w:rsid w:val="009C6DCD"/>
    <w:rsid w:val="009D6040"/>
    <w:rsid w:val="009D72C3"/>
    <w:rsid w:val="009D77F1"/>
    <w:rsid w:val="009E00F9"/>
    <w:rsid w:val="009E0268"/>
    <w:rsid w:val="009E42E3"/>
    <w:rsid w:val="009E546A"/>
    <w:rsid w:val="009E7598"/>
    <w:rsid w:val="009E7F96"/>
    <w:rsid w:val="009F1257"/>
    <w:rsid w:val="009F51C7"/>
    <w:rsid w:val="009F550F"/>
    <w:rsid w:val="009F7423"/>
    <w:rsid w:val="009F7472"/>
    <w:rsid w:val="00A013D3"/>
    <w:rsid w:val="00A05F31"/>
    <w:rsid w:val="00A072E7"/>
    <w:rsid w:val="00A15885"/>
    <w:rsid w:val="00A20344"/>
    <w:rsid w:val="00A20D84"/>
    <w:rsid w:val="00A25B9F"/>
    <w:rsid w:val="00A26406"/>
    <w:rsid w:val="00A277AE"/>
    <w:rsid w:val="00A3066D"/>
    <w:rsid w:val="00A314F4"/>
    <w:rsid w:val="00A31A8C"/>
    <w:rsid w:val="00A3283D"/>
    <w:rsid w:val="00A33BB4"/>
    <w:rsid w:val="00A35688"/>
    <w:rsid w:val="00A35905"/>
    <w:rsid w:val="00A428DC"/>
    <w:rsid w:val="00A43E61"/>
    <w:rsid w:val="00A51A69"/>
    <w:rsid w:val="00A51D44"/>
    <w:rsid w:val="00A5266C"/>
    <w:rsid w:val="00A559C4"/>
    <w:rsid w:val="00A561A1"/>
    <w:rsid w:val="00A57CEE"/>
    <w:rsid w:val="00A60C83"/>
    <w:rsid w:val="00A651A9"/>
    <w:rsid w:val="00A66C4A"/>
    <w:rsid w:val="00A676D5"/>
    <w:rsid w:val="00A717E3"/>
    <w:rsid w:val="00A71E66"/>
    <w:rsid w:val="00A724C1"/>
    <w:rsid w:val="00A7732B"/>
    <w:rsid w:val="00A774E7"/>
    <w:rsid w:val="00A8266C"/>
    <w:rsid w:val="00A82F36"/>
    <w:rsid w:val="00A8785F"/>
    <w:rsid w:val="00A93B4E"/>
    <w:rsid w:val="00A9602D"/>
    <w:rsid w:val="00A96544"/>
    <w:rsid w:val="00AA0471"/>
    <w:rsid w:val="00AA07A4"/>
    <w:rsid w:val="00AA4606"/>
    <w:rsid w:val="00AB1CA3"/>
    <w:rsid w:val="00AB2DB0"/>
    <w:rsid w:val="00AB515C"/>
    <w:rsid w:val="00AB5946"/>
    <w:rsid w:val="00AB5F26"/>
    <w:rsid w:val="00AB6465"/>
    <w:rsid w:val="00AC54EA"/>
    <w:rsid w:val="00AC7F36"/>
    <w:rsid w:val="00AD2A62"/>
    <w:rsid w:val="00AD47F6"/>
    <w:rsid w:val="00AD5DF9"/>
    <w:rsid w:val="00AE0A9B"/>
    <w:rsid w:val="00AE193B"/>
    <w:rsid w:val="00AE40A8"/>
    <w:rsid w:val="00AF0561"/>
    <w:rsid w:val="00AF1BCB"/>
    <w:rsid w:val="00AF2CED"/>
    <w:rsid w:val="00B03AB8"/>
    <w:rsid w:val="00B03BEE"/>
    <w:rsid w:val="00B050A0"/>
    <w:rsid w:val="00B06A98"/>
    <w:rsid w:val="00B06AF9"/>
    <w:rsid w:val="00B10F8D"/>
    <w:rsid w:val="00B123E2"/>
    <w:rsid w:val="00B12925"/>
    <w:rsid w:val="00B14E69"/>
    <w:rsid w:val="00B14EE2"/>
    <w:rsid w:val="00B168F0"/>
    <w:rsid w:val="00B22714"/>
    <w:rsid w:val="00B24FDC"/>
    <w:rsid w:val="00B25D06"/>
    <w:rsid w:val="00B30398"/>
    <w:rsid w:val="00B33DFD"/>
    <w:rsid w:val="00B41873"/>
    <w:rsid w:val="00B42DAB"/>
    <w:rsid w:val="00B42E36"/>
    <w:rsid w:val="00B43637"/>
    <w:rsid w:val="00B4437B"/>
    <w:rsid w:val="00B4620A"/>
    <w:rsid w:val="00B52C0E"/>
    <w:rsid w:val="00B533B5"/>
    <w:rsid w:val="00B62B70"/>
    <w:rsid w:val="00B6514F"/>
    <w:rsid w:val="00B66311"/>
    <w:rsid w:val="00B67D28"/>
    <w:rsid w:val="00B72145"/>
    <w:rsid w:val="00B72C8A"/>
    <w:rsid w:val="00B80E74"/>
    <w:rsid w:val="00B81C3D"/>
    <w:rsid w:val="00B8399D"/>
    <w:rsid w:val="00B84797"/>
    <w:rsid w:val="00B874E3"/>
    <w:rsid w:val="00B90914"/>
    <w:rsid w:val="00B91722"/>
    <w:rsid w:val="00B969AD"/>
    <w:rsid w:val="00BA01CB"/>
    <w:rsid w:val="00BA0A07"/>
    <w:rsid w:val="00BA0BD1"/>
    <w:rsid w:val="00BB04F2"/>
    <w:rsid w:val="00BB473C"/>
    <w:rsid w:val="00BB6469"/>
    <w:rsid w:val="00BB6E81"/>
    <w:rsid w:val="00BB7489"/>
    <w:rsid w:val="00BC0FBE"/>
    <w:rsid w:val="00BC3063"/>
    <w:rsid w:val="00BC5C97"/>
    <w:rsid w:val="00BC7B1C"/>
    <w:rsid w:val="00BD065E"/>
    <w:rsid w:val="00BD4205"/>
    <w:rsid w:val="00BD575A"/>
    <w:rsid w:val="00BD6727"/>
    <w:rsid w:val="00BE0C78"/>
    <w:rsid w:val="00BE2478"/>
    <w:rsid w:val="00BE2744"/>
    <w:rsid w:val="00BE32D5"/>
    <w:rsid w:val="00BE6E71"/>
    <w:rsid w:val="00BF1601"/>
    <w:rsid w:val="00BF6065"/>
    <w:rsid w:val="00BF67EB"/>
    <w:rsid w:val="00BF733B"/>
    <w:rsid w:val="00C00650"/>
    <w:rsid w:val="00C01150"/>
    <w:rsid w:val="00C02803"/>
    <w:rsid w:val="00C029FB"/>
    <w:rsid w:val="00C0305B"/>
    <w:rsid w:val="00C035AE"/>
    <w:rsid w:val="00C106C6"/>
    <w:rsid w:val="00C1138D"/>
    <w:rsid w:val="00C1192D"/>
    <w:rsid w:val="00C14332"/>
    <w:rsid w:val="00C1666F"/>
    <w:rsid w:val="00C2003A"/>
    <w:rsid w:val="00C21E94"/>
    <w:rsid w:val="00C24493"/>
    <w:rsid w:val="00C25C99"/>
    <w:rsid w:val="00C2792E"/>
    <w:rsid w:val="00C27D51"/>
    <w:rsid w:val="00C27E33"/>
    <w:rsid w:val="00C331CC"/>
    <w:rsid w:val="00C336CF"/>
    <w:rsid w:val="00C36A68"/>
    <w:rsid w:val="00C41E3C"/>
    <w:rsid w:val="00C42ACC"/>
    <w:rsid w:val="00C44E6C"/>
    <w:rsid w:val="00C51AEC"/>
    <w:rsid w:val="00C56C5F"/>
    <w:rsid w:val="00C57C9E"/>
    <w:rsid w:val="00C653C3"/>
    <w:rsid w:val="00C70715"/>
    <w:rsid w:val="00C729B2"/>
    <w:rsid w:val="00C755E2"/>
    <w:rsid w:val="00C7674C"/>
    <w:rsid w:val="00C7684E"/>
    <w:rsid w:val="00C81957"/>
    <w:rsid w:val="00C82475"/>
    <w:rsid w:val="00C82A29"/>
    <w:rsid w:val="00C82AFF"/>
    <w:rsid w:val="00C85B3D"/>
    <w:rsid w:val="00C87320"/>
    <w:rsid w:val="00C91BE9"/>
    <w:rsid w:val="00C94835"/>
    <w:rsid w:val="00C96B40"/>
    <w:rsid w:val="00CA2C37"/>
    <w:rsid w:val="00CA4A5B"/>
    <w:rsid w:val="00CA4F90"/>
    <w:rsid w:val="00CA62B7"/>
    <w:rsid w:val="00CA697D"/>
    <w:rsid w:val="00CB0E3E"/>
    <w:rsid w:val="00CB2693"/>
    <w:rsid w:val="00CB532C"/>
    <w:rsid w:val="00CC0126"/>
    <w:rsid w:val="00CC57EB"/>
    <w:rsid w:val="00CD1507"/>
    <w:rsid w:val="00CD1609"/>
    <w:rsid w:val="00CD2741"/>
    <w:rsid w:val="00CD29F5"/>
    <w:rsid w:val="00CD34B9"/>
    <w:rsid w:val="00CD3BBB"/>
    <w:rsid w:val="00CD4444"/>
    <w:rsid w:val="00CD6831"/>
    <w:rsid w:val="00CD6FEA"/>
    <w:rsid w:val="00CF0A88"/>
    <w:rsid w:val="00CF195F"/>
    <w:rsid w:val="00CF2DE3"/>
    <w:rsid w:val="00CF4BC3"/>
    <w:rsid w:val="00CF53A5"/>
    <w:rsid w:val="00CF5442"/>
    <w:rsid w:val="00D00A09"/>
    <w:rsid w:val="00D022BD"/>
    <w:rsid w:val="00D0631B"/>
    <w:rsid w:val="00D0768D"/>
    <w:rsid w:val="00D1091B"/>
    <w:rsid w:val="00D11E98"/>
    <w:rsid w:val="00D146BB"/>
    <w:rsid w:val="00D22474"/>
    <w:rsid w:val="00D22FC3"/>
    <w:rsid w:val="00D271D2"/>
    <w:rsid w:val="00D30724"/>
    <w:rsid w:val="00D30B4C"/>
    <w:rsid w:val="00D320F1"/>
    <w:rsid w:val="00D336A0"/>
    <w:rsid w:val="00D35BCE"/>
    <w:rsid w:val="00D40AB5"/>
    <w:rsid w:val="00D42914"/>
    <w:rsid w:val="00D43214"/>
    <w:rsid w:val="00D47295"/>
    <w:rsid w:val="00D509DB"/>
    <w:rsid w:val="00D516DC"/>
    <w:rsid w:val="00D57FE2"/>
    <w:rsid w:val="00D60344"/>
    <w:rsid w:val="00D6221D"/>
    <w:rsid w:val="00D713EB"/>
    <w:rsid w:val="00D7574B"/>
    <w:rsid w:val="00D85AA5"/>
    <w:rsid w:val="00D9220F"/>
    <w:rsid w:val="00D9302C"/>
    <w:rsid w:val="00D930A8"/>
    <w:rsid w:val="00D974F3"/>
    <w:rsid w:val="00DA5C01"/>
    <w:rsid w:val="00DB24B1"/>
    <w:rsid w:val="00DB4444"/>
    <w:rsid w:val="00DB482C"/>
    <w:rsid w:val="00DB6CDE"/>
    <w:rsid w:val="00DC016F"/>
    <w:rsid w:val="00DC0798"/>
    <w:rsid w:val="00DC0D0C"/>
    <w:rsid w:val="00DC4C3E"/>
    <w:rsid w:val="00DC79EB"/>
    <w:rsid w:val="00DD17E4"/>
    <w:rsid w:val="00DD1851"/>
    <w:rsid w:val="00DD766D"/>
    <w:rsid w:val="00DE230B"/>
    <w:rsid w:val="00DE668A"/>
    <w:rsid w:val="00DF134F"/>
    <w:rsid w:val="00DF1FD3"/>
    <w:rsid w:val="00DF27D5"/>
    <w:rsid w:val="00DF6949"/>
    <w:rsid w:val="00E00412"/>
    <w:rsid w:val="00E0242F"/>
    <w:rsid w:val="00E0526C"/>
    <w:rsid w:val="00E07032"/>
    <w:rsid w:val="00E112A9"/>
    <w:rsid w:val="00E161EC"/>
    <w:rsid w:val="00E17501"/>
    <w:rsid w:val="00E17650"/>
    <w:rsid w:val="00E20FA7"/>
    <w:rsid w:val="00E21162"/>
    <w:rsid w:val="00E22A65"/>
    <w:rsid w:val="00E25619"/>
    <w:rsid w:val="00E25C2B"/>
    <w:rsid w:val="00E27701"/>
    <w:rsid w:val="00E277DB"/>
    <w:rsid w:val="00E312B7"/>
    <w:rsid w:val="00E314E5"/>
    <w:rsid w:val="00E31BE2"/>
    <w:rsid w:val="00E3285E"/>
    <w:rsid w:val="00E33686"/>
    <w:rsid w:val="00E347A0"/>
    <w:rsid w:val="00E37C25"/>
    <w:rsid w:val="00E423CE"/>
    <w:rsid w:val="00E430DC"/>
    <w:rsid w:val="00E4396B"/>
    <w:rsid w:val="00E451F6"/>
    <w:rsid w:val="00E458E9"/>
    <w:rsid w:val="00E46F5C"/>
    <w:rsid w:val="00E475D1"/>
    <w:rsid w:val="00E54ABE"/>
    <w:rsid w:val="00E55DAB"/>
    <w:rsid w:val="00E62D50"/>
    <w:rsid w:val="00E63E86"/>
    <w:rsid w:val="00E644C4"/>
    <w:rsid w:val="00E6476C"/>
    <w:rsid w:val="00E66A99"/>
    <w:rsid w:val="00E70405"/>
    <w:rsid w:val="00E72DF3"/>
    <w:rsid w:val="00E730F5"/>
    <w:rsid w:val="00E75CD6"/>
    <w:rsid w:val="00E76B36"/>
    <w:rsid w:val="00E80905"/>
    <w:rsid w:val="00E80BDF"/>
    <w:rsid w:val="00E85B66"/>
    <w:rsid w:val="00E87022"/>
    <w:rsid w:val="00E87A6A"/>
    <w:rsid w:val="00E91AF4"/>
    <w:rsid w:val="00E9237B"/>
    <w:rsid w:val="00E93F56"/>
    <w:rsid w:val="00E950B5"/>
    <w:rsid w:val="00E957F4"/>
    <w:rsid w:val="00EA1B32"/>
    <w:rsid w:val="00EA4AB1"/>
    <w:rsid w:val="00EA6503"/>
    <w:rsid w:val="00EA69C3"/>
    <w:rsid w:val="00EA6E07"/>
    <w:rsid w:val="00EB1769"/>
    <w:rsid w:val="00EB7250"/>
    <w:rsid w:val="00EB7C7A"/>
    <w:rsid w:val="00EC1A0E"/>
    <w:rsid w:val="00EC2F6D"/>
    <w:rsid w:val="00EC373C"/>
    <w:rsid w:val="00EC466B"/>
    <w:rsid w:val="00EC4790"/>
    <w:rsid w:val="00EC5E5B"/>
    <w:rsid w:val="00EC7102"/>
    <w:rsid w:val="00ED0A7B"/>
    <w:rsid w:val="00ED2EEF"/>
    <w:rsid w:val="00ED676B"/>
    <w:rsid w:val="00ED770B"/>
    <w:rsid w:val="00EE0A3E"/>
    <w:rsid w:val="00EE2512"/>
    <w:rsid w:val="00EE264C"/>
    <w:rsid w:val="00EE32EB"/>
    <w:rsid w:val="00EE670D"/>
    <w:rsid w:val="00EE6B60"/>
    <w:rsid w:val="00EE6D9F"/>
    <w:rsid w:val="00EF18C6"/>
    <w:rsid w:val="00EF1F18"/>
    <w:rsid w:val="00EF5CA0"/>
    <w:rsid w:val="00EF79A2"/>
    <w:rsid w:val="00F00512"/>
    <w:rsid w:val="00F00DDF"/>
    <w:rsid w:val="00F01D77"/>
    <w:rsid w:val="00F03F95"/>
    <w:rsid w:val="00F06D70"/>
    <w:rsid w:val="00F07F9A"/>
    <w:rsid w:val="00F117BA"/>
    <w:rsid w:val="00F146EE"/>
    <w:rsid w:val="00F154B7"/>
    <w:rsid w:val="00F171EA"/>
    <w:rsid w:val="00F17E00"/>
    <w:rsid w:val="00F2110B"/>
    <w:rsid w:val="00F234E3"/>
    <w:rsid w:val="00F23CCC"/>
    <w:rsid w:val="00F26F95"/>
    <w:rsid w:val="00F302DF"/>
    <w:rsid w:val="00F30B78"/>
    <w:rsid w:val="00F32396"/>
    <w:rsid w:val="00F4113B"/>
    <w:rsid w:val="00F422C4"/>
    <w:rsid w:val="00F42CD8"/>
    <w:rsid w:val="00F43029"/>
    <w:rsid w:val="00F50CA8"/>
    <w:rsid w:val="00F52D8D"/>
    <w:rsid w:val="00F53DE0"/>
    <w:rsid w:val="00F57109"/>
    <w:rsid w:val="00F57EFF"/>
    <w:rsid w:val="00F605DB"/>
    <w:rsid w:val="00F6150F"/>
    <w:rsid w:val="00F61F1D"/>
    <w:rsid w:val="00F62B1C"/>
    <w:rsid w:val="00F65D05"/>
    <w:rsid w:val="00F67890"/>
    <w:rsid w:val="00F70CD2"/>
    <w:rsid w:val="00F70E11"/>
    <w:rsid w:val="00F727F9"/>
    <w:rsid w:val="00F74094"/>
    <w:rsid w:val="00F75C8B"/>
    <w:rsid w:val="00F76974"/>
    <w:rsid w:val="00F81473"/>
    <w:rsid w:val="00F81941"/>
    <w:rsid w:val="00F830E4"/>
    <w:rsid w:val="00F85F5F"/>
    <w:rsid w:val="00F87179"/>
    <w:rsid w:val="00F904F8"/>
    <w:rsid w:val="00F929E6"/>
    <w:rsid w:val="00F94F9B"/>
    <w:rsid w:val="00F95120"/>
    <w:rsid w:val="00F95E0D"/>
    <w:rsid w:val="00F974D8"/>
    <w:rsid w:val="00FA0858"/>
    <w:rsid w:val="00FA2B14"/>
    <w:rsid w:val="00FA7866"/>
    <w:rsid w:val="00FB0BB3"/>
    <w:rsid w:val="00FB31AA"/>
    <w:rsid w:val="00FB5C67"/>
    <w:rsid w:val="00FC0A08"/>
    <w:rsid w:val="00FC173F"/>
    <w:rsid w:val="00FC4E9F"/>
    <w:rsid w:val="00FC7856"/>
    <w:rsid w:val="00FD0FD1"/>
    <w:rsid w:val="00FD28F4"/>
    <w:rsid w:val="00FD5BD5"/>
    <w:rsid w:val="00FD7602"/>
    <w:rsid w:val="00FD7D60"/>
    <w:rsid w:val="00FE4897"/>
    <w:rsid w:val="00FE6129"/>
    <w:rsid w:val="00FF0EB9"/>
    <w:rsid w:val="00FF1C24"/>
    <w:rsid w:val="00FF3D74"/>
    <w:rsid w:val="00FF7B17"/>
    <w:rsid w:val="00FF7BDC"/>
    <w:rsid w:val="017130ED"/>
    <w:rsid w:val="028967F5"/>
    <w:rsid w:val="02DC52DA"/>
    <w:rsid w:val="02F40F7A"/>
    <w:rsid w:val="039A36A3"/>
    <w:rsid w:val="079074C9"/>
    <w:rsid w:val="08483DF9"/>
    <w:rsid w:val="08C3644A"/>
    <w:rsid w:val="0BAF1538"/>
    <w:rsid w:val="0C013541"/>
    <w:rsid w:val="0CAF4438"/>
    <w:rsid w:val="0D2005D6"/>
    <w:rsid w:val="0F742806"/>
    <w:rsid w:val="0FDA31F3"/>
    <w:rsid w:val="101A1275"/>
    <w:rsid w:val="114710E3"/>
    <w:rsid w:val="12731BC5"/>
    <w:rsid w:val="13573751"/>
    <w:rsid w:val="15BC31A1"/>
    <w:rsid w:val="16E57C2F"/>
    <w:rsid w:val="17882269"/>
    <w:rsid w:val="188F2B8A"/>
    <w:rsid w:val="18E637EA"/>
    <w:rsid w:val="191A04CB"/>
    <w:rsid w:val="1A6B35E5"/>
    <w:rsid w:val="1C1F033C"/>
    <w:rsid w:val="1CB63538"/>
    <w:rsid w:val="20A747D4"/>
    <w:rsid w:val="21952B1C"/>
    <w:rsid w:val="222D2360"/>
    <w:rsid w:val="23081905"/>
    <w:rsid w:val="24F911FE"/>
    <w:rsid w:val="27AD0247"/>
    <w:rsid w:val="28ED190A"/>
    <w:rsid w:val="28FC6DCD"/>
    <w:rsid w:val="296E0005"/>
    <w:rsid w:val="2A12304A"/>
    <w:rsid w:val="2AF05EF0"/>
    <w:rsid w:val="2B4D4047"/>
    <w:rsid w:val="2BF064A3"/>
    <w:rsid w:val="2F494923"/>
    <w:rsid w:val="2FBAA494"/>
    <w:rsid w:val="342703A5"/>
    <w:rsid w:val="34C7170D"/>
    <w:rsid w:val="37323A42"/>
    <w:rsid w:val="3797578D"/>
    <w:rsid w:val="37DFEEFE"/>
    <w:rsid w:val="37FE6ABE"/>
    <w:rsid w:val="38397128"/>
    <w:rsid w:val="3CF92064"/>
    <w:rsid w:val="3E0905C6"/>
    <w:rsid w:val="3E3F2BF6"/>
    <w:rsid w:val="3EDD02CC"/>
    <w:rsid w:val="3F2A54AE"/>
    <w:rsid w:val="456F4189"/>
    <w:rsid w:val="45742080"/>
    <w:rsid w:val="45796CBA"/>
    <w:rsid w:val="48850709"/>
    <w:rsid w:val="4A2A3144"/>
    <w:rsid w:val="4D4375B1"/>
    <w:rsid w:val="4FBA1D96"/>
    <w:rsid w:val="4FDABA4B"/>
    <w:rsid w:val="50433636"/>
    <w:rsid w:val="513B13C3"/>
    <w:rsid w:val="52DE0004"/>
    <w:rsid w:val="53B3698A"/>
    <w:rsid w:val="54E3202C"/>
    <w:rsid w:val="55817511"/>
    <w:rsid w:val="55DE50EE"/>
    <w:rsid w:val="55F37E5E"/>
    <w:rsid w:val="5AF7344B"/>
    <w:rsid w:val="5B9F1014"/>
    <w:rsid w:val="5C7929C3"/>
    <w:rsid w:val="5C902C8F"/>
    <w:rsid w:val="5CC52E42"/>
    <w:rsid w:val="5D7B3594"/>
    <w:rsid w:val="5D7D5226"/>
    <w:rsid w:val="5FBF2FFD"/>
    <w:rsid w:val="60163152"/>
    <w:rsid w:val="6160573B"/>
    <w:rsid w:val="640D40B4"/>
    <w:rsid w:val="65FB4BDC"/>
    <w:rsid w:val="67F02A95"/>
    <w:rsid w:val="68587E50"/>
    <w:rsid w:val="68ED3855"/>
    <w:rsid w:val="69F256DE"/>
    <w:rsid w:val="6C4E3B06"/>
    <w:rsid w:val="6D6C0EFC"/>
    <w:rsid w:val="6EFB7427"/>
    <w:rsid w:val="70FBA6D1"/>
    <w:rsid w:val="721D27C5"/>
    <w:rsid w:val="72778424"/>
    <w:rsid w:val="737EC7EB"/>
    <w:rsid w:val="73A750C7"/>
    <w:rsid w:val="73C46897"/>
    <w:rsid w:val="73CE7518"/>
    <w:rsid w:val="73ED30CA"/>
    <w:rsid w:val="77120D1C"/>
    <w:rsid w:val="77BA248A"/>
    <w:rsid w:val="7908577F"/>
    <w:rsid w:val="79DCB03C"/>
    <w:rsid w:val="7A9341F1"/>
    <w:rsid w:val="7D6E4DE6"/>
    <w:rsid w:val="7E3D1A2B"/>
    <w:rsid w:val="7EAD3628"/>
    <w:rsid w:val="7F15031C"/>
    <w:rsid w:val="7FFDAD60"/>
    <w:rsid w:val="BF7DF71C"/>
    <w:rsid w:val="DFF3FD1B"/>
    <w:rsid w:val="DFFF3BD6"/>
    <w:rsid w:val="EBEC2CEA"/>
    <w:rsid w:val="EFAF60E5"/>
    <w:rsid w:val="EFFD32FB"/>
    <w:rsid w:val="F7B71427"/>
    <w:rsid w:val="F9E6CEAA"/>
    <w:rsid w:val="F9F7A4D7"/>
    <w:rsid w:val="FAFFFCC8"/>
    <w:rsid w:val="FEFF4609"/>
    <w:rsid w:val="FFE75025"/>
    <w:rsid w:val="FFED7AAC"/>
    <w:rsid w:val="FFFFBE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6"/>
      <w:szCs w:val="36"/>
      <w:lang w:val="en-US" w:eastAsia="en-US" w:bidi="ar-SA"/>
    </w:rPr>
  </w:style>
  <w:style w:type="paragraph" w:styleId="5">
    <w:name w:val="Balloon Text"/>
    <w:basedOn w:val="1"/>
    <w:semiHidden/>
    <w:uiPriority w:val="0"/>
    <w:rPr>
      <w:sz w:val="18"/>
      <w:szCs w:val="18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annotation subject"/>
    <w:basedOn w:val="3"/>
    <w:next w:val="3"/>
    <w:semiHidden/>
    <w:qFormat/>
    <w:uiPriority w:val="0"/>
    <w:rPr>
      <w:b/>
      <w:bCs/>
    </w:rPr>
  </w:style>
  <w:style w:type="character" w:styleId="12">
    <w:name w:val="page number"/>
    <w:basedOn w:val="11"/>
    <w:uiPriority w:val="0"/>
  </w:style>
  <w:style w:type="character" w:styleId="13">
    <w:name w:val="annotation reference"/>
    <w:semiHidden/>
    <w:qFormat/>
    <w:uiPriority w:val="0"/>
    <w:rPr>
      <w:sz w:val="21"/>
      <w:szCs w:val="21"/>
    </w:rPr>
  </w:style>
  <w:style w:type="character" w:customStyle="1" w:styleId="14">
    <w:name w:val="页眉 字符"/>
    <w:link w:val="7"/>
    <w:qFormat/>
    <w:uiPriority w:val="0"/>
    <w:rPr>
      <w:rFonts w:ascii="仿宋_GB2312" w:eastAsia="仿宋_GB2312"/>
      <w:kern w:val="2"/>
      <w:sz w:val="18"/>
      <w:szCs w:val="18"/>
    </w:rPr>
  </w:style>
  <w:style w:type="paragraph" w:customStyle="1" w:styleId="15">
    <w:name w:val="Char"/>
    <w:basedOn w:val="1"/>
    <w:qFormat/>
    <w:uiPriority w:val="0"/>
    <w:rPr>
      <w:rFonts w:ascii="Times New Roman" w:eastAsia="宋体"/>
      <w:sz w:val="21"/>
      <w:szCs w:val="20"/>
    </w:rPr>
  </w:style>
  <w:style w:type="paragraph" w:customStyle="1" w:styleId="16">
    <w:name w:val="正文缩进 + 首行缩进:  2 字符"/>
    <w:basedOn w:val="1"/>
    <w:qFormat/>
    <w:uiPriority w:val="0"/>
    <w:pPr>
      <w:ind w:firstLine="640"/>
    </w:pPr>
    <w:rPr>
      <w:rFonts w:ascii="Times New Roman" w:eastAsia="宋体" w:cs="宋体"/>
      <w:sz w:val="21"/>
      <w:szCs w:val="20"/>
    </w:rPr>
  </w:style>
  <w:style w:type="paragraph" w:customStyle="1" w:styleId="17">
    <w:name w:val="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19">
    <w:name w:val="WPSOffice手动目录 1"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websky.com.cn</Company>
  <Pages>3</Pages>
  <Words>1447</Words>
  <Characters>1723</Characters>
  <Lines>55</Lines>
  <Paragraphs>15</Paragraphs>
  <TotalTime>148</TotalTime>
  <ScaleCrop>false</ScaleCrop>
  <LinksUpToDate>false</LinksUpToDate>
  <CharactersWithSpaces>1723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2006-12-09T14:33:00Z</dcterms:created>
  <dc:creator>websky</dc:creator>
  <cp:lastModifiedBy>御林</cp:lastModifiedBy>
  <cp:lastPrinted>2020-09-21T10:04:00Z</cp:lastPrinted>
  <dcterms:modified xsi:type="dcterms:W3CDTF">2026-10-19T09:15:34Z</dcterms:modified>
  <dc:title>关于2004年市级财政决算批复情况的报告</dc:title>
  <cp:revision>1639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BB72FBA9C6CFE5EE177DD56A7E708935_43</vt:lpwstr>
  </property>
  <property fmtid="{D5CDD505-2E9C-101B-9397-08002B2CF9AE}" pid="4" name="KSOTemplateDocerSaveRecord">
    <vt:lpwstr>eyJoZGlkIjoiMzUwY2E4MzQ3OGU5MDFkNDQzY2FiNGRmOGNiZTc0ZTkiLCJ1c2VySWQiOiIyNDM1NzY4ODkifQ==</vt:lpwstr>
  </property>
</Properties>
</file>