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pacing w:line="560" w:lineRule="exact"/>
        <w:textAlignment w:val="auto"/>
        <w:rPr>
          <w:rFonts w:hint="eastAsia" w:asciiTheme="majorEastAsia" w:hAnsiTheme="majorEastAsia" w:eastAsiaTheme="majorEastAsia" w:cstheme="majorEastAsia"/>
          <w:sz w:val="36"/>
          <w:szCs w:val="36"/>
          <w:lang w:eastAsia="zh-CN"/>
        </w:rPr>
      </w:pPr>
    </w:p>
    <w:p>
      <w:pPr>
        <w:keepNext w:val="0"/>
        <w:keepLines w:val="0"/>
        <w:pageBreakBefore w:val="0"/>
        <w:kinsoku/>
        <w:wordWrap/>
        <w:overflowPunct/>
        <w:topLinePunct w:val="0"/>
        <w:autoSpaceDE/>
        <w:autoSpaceDN/>
        <w:bidi w:val="0"/>
        <w:adjustRightInd/>
        <w:spacing w:line="560" w:lineRule="exact"/>
        <w:ind w:firstLine="2880" w:firstLineChars="800"/>
        <w:textAlignment w:val="auto"/>
        <w:rPr>
          <w:rFonts w:hint="eastAsia" w:asciiTheme="majorEastAsia" w:hAnsiTheme="majorEastAsia" w:eastAsiaTheme="majorEastAsia" w:cstheme="majorEastAsia"/>
          <w:sz w:val="36"/>
          <w:szCs w:val="36"/>
          <w:lang w:eastAsia="zh-CN"/>
        </w:rPr>
      </w:pPr>
      <w:r>
        <w:rPr>
          <w:rFonts w:hint="eastAsia" w:asciiTheme="majorEastAsia" w:hAnsiTheme="majorEastAsia" w:eastAsiaTheme="majorEastAsia" w:cstheme="majorEastAsia"/>
          <w:sz w:val="36"/>
          <w:szCs w:val="36"/>
          <w:lang w:eastAsia="zh-CN"/>
        </w:rPr>
        <w:t>前</w:t>
      </w:r>
      <w:r>
        <w:rPr>
          <w:rFonts w:hint="eastAsia" w:asciiTheme="majorEastAsia" w:hAnsiTheme="majorEastAsia" w:eastAsiaTheme="majorEastAsia" w:cstheme="majorEastAsia"/>
          <w:sz w:val="36"/>
          <w:szCs w:val="36"/>
          <w:lang w:val="en-US" w:eastAsia="zh-CN"/>
        </w:rPr>
        <w:t xml:space="preserve">     </w:t>
      </w:r>
      <w:r>
        <w:rPr>
          <w:rFonts w:hint="eastAsia" w:asciiTheme="majorEastAsia" w:hAnsiTheme="majorEastAsia" w:eastAsiaTheme="majorEastAsia" w:cstheme="majorEastAsia"/>
          <w:sz w:val="36"/>
          <w:szCs w:val="36"/>
          <w:lang w:eastAsia="zh-CN"/>
        </w:rPr>
        <w:t>言</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sz w:val="32"/>
          <w:szCs w:val="32"/>
          <w:lang w:eastAsia="zh-CN"/>
        </w:rPr>
        <w:t>本次编印</w:t>
      </w:r>
      <w:r>
        <w:rPr>
          <w:rFonts w:hint="eastAsia" w:ascii="仿宋_GB2312" w:hAnsi="宋体" w:eastAsia="仿宋_GB2312" w:cs="仿宋_GB2312"/>
          <w:color w:val="000000"/>
          <w:kern w:val="0"/>
          <w:sz w:val="32"/>
          <w:szCs w:val="32"/>
          <w:lang w:val="en-US" w:eastAsia="zh-CN" w:bidi="ar"/>
        </w:rPr>
        <w:t>《潜江市公立医疗机构医疗服务项目及价格（2021版）》</w:t>
      </w:r>
      <w:r>
        <w:rPr>
          <w:rFonts w:hint="eastAsia" w:ascii="仿宋" w:hAnsi="仿宋" w:eastAsia="仿宋" w:cs="仿宋"/>
          <w:sz w:val="32"/>
          <w:szCs w:val="32"/>
          <w:lang w:eastAsia="zh-CN"/>
        </w:rPr>
        <w:t>(以下简称《医疗服务价格》)是依据现行有效文件,将历年来价格主管部门</w:t>
      </w:r>
      <w:r>
        <w:rPr>
          <w:rFonts w:hint="eastAsia" w:ascii="仿宋" w:hAnsi="仿宋" w:eastAsia="仿宋" w:cs="仿宋"/>
          <w:sz w:val="32"/>
          <w:szCs w:val="32"/>
          <w:lang w:val="en-US" w:eastAsia="zh-CN"/>
        </w:rPr>
        <w:t>和2019年机构改革后医保部门，</w:t>
      </w:r>
      <w:r>
        <w:rPr>
          <w:rFonts w:hint="eastAsia" w:ascii="仿宋" w:hAnsi="仿宋" w:eastAsia="仿宋" w:cs="仿宋"/>
          <w:sz w:val="32"/>
          <w:szCs w:val="32"/>
          <w:lang w:eastAsia="zh-CN"/>
        </w:rPr>
        <w:t>对公立医疗机构制定发布医疗服务项目指导价格进行汇</w:t>
      </w:r>
      <w:bookmarkStart w:id="0" w:name="_GoBack"/>
      <w:bookmarkEnd w:id="0"/>
      <w:r>
        <w:rPr>
          <w:rFonts w:hint="eastAsia" w:ascii="仿宋" w:hAnsi="仿宋" w:eastAsia="仿宋" w:cs="仿宋"/>
          <w:sz w:val="32"/>
          <w:szCs w:val="32"/>
          <w:lang w:eastAsia="zh-CN"/>
        </w:rPr>
        <w:t>总。</w:t>
      </w:r>
      <w:r>
        <w:rPr>
          <w:rFonts w:hint="eastAsia" w:ascii="仿宋" w:hAnsi="仿宋" w:eastAsia="仿宋" w:cs="仿宋"/>
          <w:i w:val="0"/>
          <w:iCs w:val="0"/>
          <w:caps w:val="0"/>
          <w:color w:val="333333"/>
          <w:spacing w:val="0"/>
          <w:sz w:val="32"/>
          <w:szCs w:val="32"/>
          <w:shd w:val="clear" w:fill="FFFFFF"/>
        </w:rPr>
        <w:t>《</w:t>
      </w:r>
      <w:r>
        <w:rPr>
          <w:rFonts w:hint="eastAsia" w:ascii="仿宋" w:hAnsi="仿宋" w:eastAsia="仿宋" w:cs="仿宋"/>
          <w:i w:val="0"/>
          <w:iCs w:val="0"/>
          <w:caps w:val="0"/>
          <w:color w:val="333333"/>
          <w:spacing w:val="0"/>
          <w:sz w:val="32"/>
          <w:szCs w:val="32"/>
          <w:shd w:val="clear" w:fill="FFFFFF"/>
          <w:lang w:eastAsia="zh-CN"/>
        </w:rPr>
        <w:t>医疗服务价格</w:t>
      </w:r>
      <w:r>
        <w:rPr>
          <w:rFonts w:hint="eastAsia" w:ascii="仿宋" w:hAnsi="仿宋" w:eastAsia="仿宋" w:cs="仿宋"/>
          <w:i w:val="0"/>
          <w:iCs w:val="0"/>
          <w:caps w:val="0"/>
          <w:color w:val="333333"/>
          <w:spacing w:val="0"/>
          <w:sz w:val="32"/>
          <w:szCs w:val="32"/>
          <w:shd w:val="clear" w:fill="FFFFFF"/>
        </w:rPr>
        <w:t>》中的医疗服务项目适用于本市所有的非营利性医疗机构，医疗服务项目价格适用于</w:t>
      </w:r>
      <w:r>
        <w:rPr>
          <w:rFonts w:hint="eastAsia" w:ascii="仿宋" w:hAnsi="仿宋" w:eastAsia="仿宋" w:cs="仿宋"/>
          <w:i w:val="0"/>
          <w:iCs w:val="0"/>
          <w:caps w:val="0"/>
          <w:color w:val="333333"/>
          <w:spacing w:val="0"/>
          <w:sz w:val="32"/>
          <w:szCs w:val="32"/>
          <w:shd w:val="clear" w:fill="FFFFFF"/>
          <w:lang w:val="en-US" w:eastAsia="zh-CN"/>
        </w:rPr>
        <w:t>全</w:t>
      </w:r>
      <w:r>
        <w:rPr>
          <w:rFonts w:hint="eastAsia" w:ascii="仿宋" w:hAnsi="仿宋" w:eastAsia="仿宋" w:cs="仿宋"/>
          <w:i w:val="0"/>
          <w:iCs w:val="0"/>
          <w:caps w:val="0"/>
          <w:color w:val="333333"/>
          <w:spacing w:val="0"/>
          <w:sz w:val="32"/>
          <w:szCs w:val="32"/>
          <w:shd w:val="clear" w:fill="FFFFFF"/>
        </w:rPr>
        <w:t>市本级公立医疗机构。</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《医疗服务价格》中少数医疗服务项目出现三、二、一级价格倒挂现象，是因为各阶段医改政策、财政补偿政策、价格调整方案不同所导致。《价格汇编》中个别出现医疗服务价格项目名称完全相同( 如负荷心肌灌注断层显象、β2 微球蛋白测定、单纯疱疹病毒抗体测定等),但编码不同、价格不同,是因为该项目在《全国医疗服务价格项目规范(2001版》医疗服务价格项目的五级分类不同、项目内涵不同所导致。</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eastAsia="zh-CN"/>
        </w:rPr>
        <w:t>由于编印工作量大</w:t>
      </w:r>
      <w:r>
        <w:rPr>
          <w:rFonts w:hint="eastAsia" w:ascii="仿宋" w:hAnsi="仿宋" w:eastAsia="仿宋" w:cs="仿宋"/>
          <w:sz w:val="32"/>
          <w:szCs w:val="32"/>
          <w:lang w:val="en-US" w:eastAsia="zh-CN"/>
        </w:rPr>
        <w:t>,人员有限,编印</w:t>
      </w:r>
      <w:r>
        <w:rPr>
          <w:rFonts w:hint="eastAsia" w:ascii="仿宋" w:hAnsi="仿宋" w:eastAsia="仿宋" w:cs="仿宋"/>
          <w:sz w:val="32"/>
          <w:szCs w:val="32"/>
          <w:lang w:eastAsia="zh-CN"/>
        </w:rPr>
        <w:t>中难免出现错误或遗漏之处，请及时反馈给我们。</w:t>
      </w:r>
      <w:r>
        <w:rPr>
          <w:rFonts w:hint="eastAsia" w:ascii="仿宋" w:hAnsi="仿宋" w:eastAsia="仿宋" w:cs="仿宋"/>
          <w:sz w:val="32"/>
          <w:szCs w:val="32"/>
          <w:lang w:val="en-US" w:eastAsia="zh-CN"/>
        </w:rPr>
        <w:t>市医保局、市卫健委将不定期对与医疗技术发展水平不相适应的项目价格进行调整，对新开展的项目经过成本监审后制定价格。</w:t>
      </w:r>
    </w:p>
    <w:p>
      <w:pPr>
        <w:keepNext w:val="0"/>
        <w:keepLines w:val="0"/>
        <w:pageBreakBefore w:val="0"/>
        <w:kinsoku/>
        <w:wordWrap/>
        <w:overflowPunct/>
        <w:topLinePunct w:val="0"/>
        <w:autoSpaceDE/>
        <w:autoSpaceDN/>
        <w:bidi w:val="0"/>
        <w:adjustRightInd/>
        <w:spacing w:line="560" w:lineRule="exact"/>
        <w:textAlignment w:val="auto"/>
        <w:rPr>
          <w:rFonts w:hint="eastAsia" w:ascii="仿宋" w:hAnsi="仿宋" w:eastAsia="仿宋" w:cs="仿宋"/>
          <w:sz w:val="32"/>
          <w:szCs w:val="32"/>
          <w:lang w:eastAsia="zh-CN"/>
        </w:rPr>
      </w:pPr>
    </w:p>
    <w:p>
      <w:pPr>
        <w:keepNext w:val="0"/>
        <w:keepLines w:val="0"/>
        <w:pageBreakBefore w:val="0"/>
        <w:kinsoku/>
        <w:wordWrap/>
        <w:overflowPunct/>
        <w:topLinePunct w:val="0"/>
        <w:autoSpaceDE/>
        <w:autoSpaceDN/>
        <w:bidi w:val="0"/>
        <w:adjustRightInd/>
        <w:spacing w:line="560" w:lineRule="exact"/>
        <w:ind w:firstLine="960" w:firstLineChars="3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eastAsia="zh-CN"/>
        </w:rPr>
        <w:t>潜江市医疗保障局</w:t>
      </w:r>
      <w:r>
        <w:rPr>
          <w:rFonts w:hint="eastAsia" w:ascii="仿宋" w:hAnsi="仿宋" w:eastAsia="仿宋" w:cs="仿宋"/>
          <w:sz w:val="32"/>
          <w:szCs w:val="32"/>
          <w:lang w:val="en-US" w:eastAsia="zh-CN"/>
        </w:rPr>
        <w:t xml:space="preserve">      潜江市卫生健康委员会</w:t>
      </w:r>
    </w:p>
    <w:p>
      <w:pPr>
        <w:keepNext w:val="0"/>
        <w:keepLines w:val="0"/>
        <w:pageBreakBefore w:val="0"/>
        <w:kinsoku/>
        <w:wordWrap/>
        <w:overflowPunct/>
        <w:topLinePunct w:val="0"/>
        <w:autoSpaceDE/>
        <w:autoSpaceDN/>
        <w:bidi w:val="0"/>
        <w:adjustRightInd/>
        <w:spacing w:line="560" w:lineRule="exact"/>
        <w:ind w:firstLine="4800" w:firstLineChars="15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2021年</w:t>
      </w: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月</w:t>
      </w:r>
    </w:p>
    <w:p>
      <w:pPr>
        <w:keepNext w:val="0"/>
        <w:keepLines w:val="0"/>
        <w:pageBreakBefore w:val="0"/>
        <w:kinsoku/>
        <w:wordWrap/>
        <w:overflowPunct/>
        <w:topLinePunct w:val="0"/>
        <w:autoSpaceDE/>
        <w:autoSpaceDN/>
        <w:bidi w:val="0"/>
        <w:adjustRightInd/>
        <w:spacing w:line="560" w:lineRule="exact"/>
        <w:textAlignment w:val="auto"/>
        <w:rPr>
          <w:rFonts w:hint="eastAsia" w:ascii="仿宋" w:hAnsi="仿宋" w:eastAsia="仿宋" w:cs="仿宋"/>
          <w:sz w:val="32"/>
          <w:szCs w:val="32"/>
          <w:lang w:eastAsia="zh-CN"/>
        </w:rPr>
      </w:pPr>
    </w:p>
    <w:p>
      <w:pPr>
        <w:keepNext w:val="0"/>
        <w:keepLines w:val="0"/>
        <w:pageBreakBefore w:val="0"/>
        <w:kinsoku/>
        <w:wordWrap/>
        <w:overflowPunct/>
        <w:topLinePunct w:val="0"/>
        <w:autoSpaceDE/>
        <w:autoSpaceDN/>
        <w:bidi w:val="0"/>
        <w:adjustRightInd/>
        <w:spacing w:line="560" w:lineRule="exact"/>
        <w:textAlignment w:val="auto"/>
        <w:rPr>
          <w:rFonts w:hint="eastAsia" w:ascii="仿宋" w:hAnsi="仿宋" w:eastAsia="仿宋" w:cs="仿宋"/>
          <w:sz w:val="32"/>
          <w:szCs w:val="32"/>
          <w:lang w:eastAsia="zh-CN"/>
        </w:rPr>
      </w:pPr>
    </w:p>
    <w:p>
      <w:pPr>
        <w:keepNext w:val="0"/>
        <w:keepLines w:val="0"/>
        <w:pageBreakBefore w:val="0"/>
        <w:kinsoku/>
        <w:wordWrap/>
        <w:overflowPunct/>
        <w:topLinePunct w:val="0"/>
        <w:autoSpaceDE/>
        <w:autoSpaceDN/>
        <w:bidi w:val="0"/>
        <w:adjustRightInd/>
        <w:spacing w:line="560" w:lineRule="exact"/>
        <w:ind w:firstLine="1280" w:firstLineChars="400"/>
        <w:textAlignment w:val="auto"/>
        <w:rPr>
          <w:rFonts w:hint="eastAsia" w:ascii="仿宋" w:hAnsi="仿宋" w:eastAsia="仿宋" w:cs="仿宋"/>
          <w:sz w:val="32"/>
          <w:szCs w:val="32"/>
          <w:lang w:eastAsia="zh-CN"/>
        </w:rPr>
      </w:pPr>
    </w:p>
    <w:p>
      <w:pPr>
        <w:keepNext w:val="0"/>
        <w:keepLines w:val="0"/>
        <w:pageBreakBefore w:val="0"/>
        <w:kinsoku/>
        <w:wordWrap/>
        <w:overflowPunct/>
        <w:topLinePunct w:val="0"/>
        <w:autoSpaceDE/>
        <w:autoSpaceDN/>
        <w:bidi w:val="0"/>
        <w:adjustRightInd/>
        <w:spacing w:line="560" w:lineRule="exact"/>
        <w:ind w:firstLine="1280" w:firstLineChars="400"/>
        <w:textAlignment w:val="auto"/>
        <w:rPr>
          <w:rFonts w:hint="eastAsia" w:ascii="仿宋" w:hAnsi="仿宋" w:eastAsia="仿宋" w:cs="仿宋"/>
          <w:sz w:val="32"/>
          <w:szCs w:val="32"/>
          <w:lang w:eastAsia="zh-CN"/>
        </w:rPr>
      </w:pPr>
    </w:p>
    <w:p>
      <w:pPr>
        <w:keepNext w:val="0"/>
        <w:keepLines w:val="0"/>
        <w:pageBreakBefore w:val="0"/>
        <w:widowControl/>
        <w:suppressLineNumbers w:val="0"/>
        <w:kinsoku/>
        <w:wordWrap/>
        <w:overflowPunct/>
        <w:topLinePunct w:val="0"/>
        <w:autoSpaceDE/>
        <w:autoSpaceDN/>
        <w:bidi w:val="0"/>
        <w:adjustRightInd/>
        <w:spacing w:line="560" w:lineRule="exact"/>
        <w:ind w:firstLine="2560" w:firstLineChars="800"/>
        <w:jc w:val="left"/>
        <w:textAlignment w:val="auto"/>
        <w:rPr>
          <w:rFonts w:ascii="仿宋_GB2312" w:hAnsi="宋体" w:eastAsia="仿宋_GB2312" w:cs="仿宋_GB2312"/>
          <w:color w:val="000000"/>
          <w:kern w:val="0"/>
          <w:sz w:val="32"/>
          <w:szCs w:val="32"/>
          <w:lang w:val="en-US" w:eastAsia="zh-CN" w:bidi="ar"/>
        </w:rPr>
      </w:pPr>
      <w:r>
        <w:rPr>
          <w:rFonts w:hint="eastAsia" w:ascii="仿宋_GB2312" w:hAnsi="宋体" w:eastAsia="仿宋_GB2312" w:cs="仿宋_GB2312"/>
          <w:color w:val="000000"/>
          <w:kern w:val="0"/>
          <w:sz w:val="32"/>
          <w:szCs w:val="32"/>
          <w:lang w:val="en-US" w:eastAsia="zh-CN" w:bidi="ar"/>
        </w:rPr>
        <w:t>潜</w:t>
      </w:r>
      <w:r>
        <w:rPr>
          <w:rFonts w:ascii="仿宋_GB2312" w:hAnsi="宋体" w:eastAsia="仿宋_GB2312" w:cs="仿宋_GB2312"/>
          <w:color w:val="000000"/>
          <w:kern w:val="0"/>
          <w:sz w:val="32"/>
          <w:szCs w:val="32"/>
          <w:lang w:val="en-US" w:eastAsia="zh-CN" w:bidi="ar"/>
        </w:rPr>
        <w:t>医保发〔2021〕</w:t>
      </w:r>
      <w:r>
        <w:rPr>
          <w:rFonts w:hint="eastAsia" w:ascii="仿宋_GB2312" w:hAnsi="宋体" w:eastAsia="仿宋_GB2312" w:cs="仿宋_GB2312"/>
          <w:color w:val="000000"/>
          <w:kern w:val="0"/>
          <w:sz w:val="32"/>
          <w:szCs w:val="32"/>
          <w:lang w:val="en-US" w:eastAsia="zh-CN" w:bidi="ar"/>
        </w:rPr>
        <w:t xml:space="preserve"> </w:t>
      </w:r>
      <w:r>
        <w:rPr>
          <w:rFonts w:ascii="仿宋_GB2312" w:hAnsi="宋体" w:eastAsia="仿宋_GB2312" w:cs="仿宋_GB2312"/>
          <w:color w:val="000000"/>
          <w:kern w:val="0"/>
          <w:sz w:val="32"/>
          <w:szCs w:val="32"/>
          <w:lang w:val="en-US" w:eastAsia="zh-CN" w:bidi="ar"/>
        </w:rPr>
        <w:t xml:space="preserve">号 </w:t>
      </w:r>
    </w:p>
    <w:p>
      <w:pPr>
        <w:keepNext w:val="0"/>
        <w:keepLines w:val="0"/>
        <w:pageBreakBefore w:val="0"/>
        <w:widowControl/>
        <w:suppressLineNumbers w:val="0"/>
        <w:kinsoku/>
        <w:wordWrap/>
        <w:overflowPunct/>
        <w:topLinePunct w:val="0"/>
        <w:autoSpaceDE/>
        <w:autoSpaceDN/>
        <w:bidi w:val="0"/>
        <w:adjustRightInd/>
        <w:spacing w:line="560" w:lineRule="exact"/>
        <w:ind w:left="880" w:hanging="880" w:hangingChars="200"/>
        <w:jc w:val="left"/>
        <w:textAlignment w:val="auto"/>
        <w:rPr>
          <w:rFonts w:hint="eastAsia" w:ascii="宋体" w:hAnsi="宋体" w:eastAsia="宋体" w:cs="宋体"/>
          <w:color w:val="000000"/>
          <w:kern w:val="0"/>
          <w:sz w:val="44"/>
          <w:szCs w:val="44"/>
          <w:lang w:val="en-US" w:eastAsia="zh-CN" w:bidi="ar"/>
        </w:rPr>
      </w:pPr>
    </w:p>
    <w:p>
      <w:pPr>
        <w:keepNext w:val="0"/>
        <w:keepLines w:val="0"/>
        <w:pageBreakBefore w:val="0"/>
        <w:widowControl/>
        <w:suppressLineNumbers w:val="0"/>
        <w:kinsoku/>
        <w:wordWrap/>
        <w:overflowPunct/>
        <w:topLinePunct w:val="0"/>
        <w:autoSpaceDE/>
        <w:autoSpaceDN/>
        <w:bidi w:val="0"/>
        <w:adjustRightInd/>
        <w:spacing w:line="560" w:lineRule="exact"/>
        <w:ind w:left="880" w:hanging="880" w:hangingChars="200"/>
        <w:jc w:val="left"/>
        <w:textAlignment w:val="auto"/>
        <w:rPr>
          <w:rFonts w:hint="eastAsia" w:ascii="宋体" w:hAnsi="宋体" w:eastAsia="宋体" w:cs="宋体"/>
          <w:color w:val="000000"/>
          <w:kern w:val="0"/>
          <w:sz w:val="44"/>
          <w:szCs w:val="44"/>
          <w:lang w:val="en-US" w:eastAsia="zh-CN" w:bidi="ar"/>
        </w:rPr>
      </w:pPr>
      <w:r>
        <w:rPr>
          <w:rFonts w:hint="eastAsia" w:ascii="宋体" w:hAnsi="宋体" w:eastAsia="宋体" w:cs="宋体"/>
          <w:color w:val="000000"/>
          <w:kern w:val="0"/>
          <w:sz w:val="44"/>
          <w:szCs w:val="44"/>
          <w:lang w:val="en-US" w:eastAsia="zh-CN" w:bidi="ar"/>
        </w:rPr>
        <w:t xml:space="preserve">关于印发《潜江市公立医疗机构医疗服务项目及收费标准（2021版）》的通知 </w:t>
      </w:r>
    </w:p>
    <w:p>
      <w:pPr>
        <w:keepNext w:val="0"/>
        <w:keepLines w:val="0"/>
        <w:pageBreakBefore w:val="0"/>
        <w:widowControl/>
        <w:suppressLineNumbers w:val="0"/>
        <w:kinsoku/>
        <w:wordWrap/>
        <w:overflowPunct/>
        <w:topLinePunct w:val="0"/>
        <w:autoSpaceDE/>
        <w:autoSpaceDN/>
        <w:bidi w:val="0"/>
        <w:adjustRightInd/>
        <w:spacing w:line="560" w:lineRule="exact"/>
        <w:jc w:val="left"/>
        <w:textAlignment w:val="auto"/>
        <w:rPr>
          <w:rFonts w:hint="eastAsia" w:ascii="仿宋_GB2312" w:hAnsi="宋体" w:eastAsia="仿宋_GB2312" w:cs="仿宋_GB2312"/>
          <w:color w:val="000000"/>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pacing w:line="560" w:lineRule="exact"/>
        <w:jc w:val="left"/>
        <w:textAlignment w:val="auto"/>
        <w:rPr>
          <w:rFonts w:hint="eastAsia" w:ascii="仿宋_GB2312" w:hAnsi="宋体" w:eastAsia="仿宋_GB2312" w:cs="仿宋_GB2312"/>
          <w:color w:val="000000"/>
          <w:kern w:val="0"/>
          <w:sz w:val="32"/>
          <w:szCs w:val="32"/>
          <w:lang w:val="en-US" w:eastAsia="zh-CN" w:bidi="ar"/>
        </w:rPr>
      </w:pPr>
      <w:r>
        <w:rPr>
          <w:rFonts w:hint="eastAsia" w:ascii="仿宋_GB2312" w:hAnsi="宋体" w:eastAsia="仿宋_GB2312" w:cs="仿宋_GB2312"/>
          <w:color w:val="000000"/>
          <w:kern w:val="0"/>
          <w:sz w:val="32"/>
          <w:szCs w:val="32"/>
          <w:lang w:val="en-US" w:eastAsia="zh-CN" w:bidi="ar"/>
        </w:rPr>
        <w:t xml:space="preserve">各定点医疗机构： </w:t>
      </w:r>
    </w:p>
    <w:p>
      <w:pPr>
        <w:keepNext w:val="0"/>
        <w:keepLines w:val="0"/>
        <w:pageBreakBefore w:val="0"/>
        <w:widowControl/>
        <w:suppressLineNumbers w:val="0"/>
        <w:kinsoku/>
        <w:wordWrap/>
        <w:overflowPunct/>
        <w:topLinePunct w:val="0"/>
        <w:autoSpaceDE/>
        <w:autoSpaceDN/>
        <w:bidi w:val="0"/>
        <w:adjustRightInd/>
        <w:spacing w:line="560" w:lineRule="exact"/>
        <w:ind w:firstLine="640" w:firstLineChars="200"/>
        <w:jc w:val="left"/>
        <w:textAlignment w:val="auto"/>
      </w:pPr>
      <w:r>
        <w:rPr>
          <w:rFonts w:hint="eastAsia" w:ascii="仿宋_GB2312" w:hAnsi="宋体" w:eastAsia="仿宋_GB2312" w:cs="仿宋_GB2312"/>
          <w:color w:val="000000"/>
          <w:kern w:val="0"/>
          <w:sz w:val="32"/>
          <w:szCs w:val="32"/>
          <w:lang w:val="en-US" w:eastAsia="zh-CN" w:bidi="ar"/>
        </w:rPr>
        <w:t xml:space="preserve">为切实加强医疗服务项目价格管理，进一步规范我市公立医疗机构医疗服务项目价格，参照国家和省、市历年医疗服务项目及收费标准，现就《潜江市公立医疗机构医疗服务项目及收费标准（2021版）》有关事项通知如下： </w:t>
      </w:r>
    </w:p>
    <w:p>
      <w:pPr>
        <w:keepNext w:val="0"/>
        <w:keepLines w:val="0"/>
        <w:pageBreakBefore w:val="0"/>
        <w:widowControl/>
        <w:suppressLineNumbers w:val="0"/>
        <w:kinsoku/>
        <w:wordWrap/>
        <w:overflowPunct/>
        <w:topLinePunct w:val="0"/>
        <w:autoSpaceDE/>
        <w:autoSpaceDN/>
        <w:bidi w:val="0"/>
        <w:adjustRightInd/>
        <w:spacing w:line="560" w:lineRule="exact"/>
        <w:ind w:firstLine="640" w:firstLineChars="200"/>
        <w:jc w:val="left"/>
        <w:textAlignment w:val="auto"/>
        <w:rPr>
          <w:rFonts w:hint="default" w:eastAsia="仿宋_GB2312"/>
          <w:lang w:val="en-US" w:eastAsia="zh-CN"/>
        </w:rPr>
      </w:pPr>
      <w:r>
        <w:rPr>
          <w:rFonts w:hint="eastAsia" w:ascii="仿宋_GB2312" w:hAnsi="宋体" w:eastAsia="仿宋_GB2312" w:cs="仿宋_GB2312"/>
          <w:color w:val="000000"/>
          <w:kern w:val="0"/>
          <w:sz w:val="32"/>
          <w:szCs w:val="32"/>
          <w:lang w:val="en-US" w:eastAsia="zh-CN" w:bidi="ar"/>
        </w:rPr>
        <w:t>一、全市所有公立医疗机构要严格按《潜江市公立医疗机构医疗服务项目及收费标准（2021版）》规定的医疗服务项目名称和服务内容提供服务,分别按一、二、三级医疗机构医疗服务项目及收费标准执行,理顺全市医疗服务价格体系。</w:t>
      </w:r>
    </w:p>
    <w:p>
      <w:pPr>
        <w:keepNext w:val="0"/>
        <w:keepLines w:val="0"/>
        <w:pageBreakBefore w:val="0"/>
        <w:widowControl/>
        <w:suppressLineNumbers w:val="0"/>
        <w:kinsoku/>
        <w:wordWrap/>
        <w:overflowPunct/>
        <w:topLinePunct w:val="0"/>
        <w:autoSpaceDE/>
        <w:autoSpaceDN/>
        <w:bidi w:val="0"/>
        <w:adjustRightInd/>
        <w:spacing w:line="560" w:lineRule="exact"/>
        <w:ind w:firstLine="640" w:firstLineChars="200"/>
        <w:jc w:val="left"/>
        <w:textAlignment w:val="auto"/>
      </w:pPr>
      <w:r>
        <w:rPr>
          <w:rFonts w:ascii="仿宋_GB2312" w:hAnsi="宋体" w:eastAsia="仿宋_GB2312" w:cs="仿宋_GB2312"/>
          <w:color w:val="000000"/>
          <w:kern w:val="0"/>
          <w:sz w:val="32"/>
          <w:szCs w:val="32"/>
          <w:lang w:val="en-US" w:eastAsia="zh-CN" w:bidi="ar"/>
        </w:rPr>
        <w:t>二、公立医疗机构基本医疗服务项目及收费标准实行政府指</w:t>
      </w:r>
      <w:r>
        <w:rPr>
          <w:rFonts w:hint="eastAsia" w:ascii="仿宋_GB2312" w:hAnsi="宋体" w:eastAsia="仿宋_GB2312" w:cs="仿宋_GB2312"/>
          <w:color w:val="000000"/>
          <w:kern w:val="0"/>
          <w:sz w:val="32"/>
          <w:szCs w:val="32"/>
          <w:lang w:val="en-US" w:eastAsia="zh-CN" w:bidi="ar"/>
        </w:rPr>
        <w:t xml:space="preserve">导价。《潜江市公立医疗机构医疗服务项目及收费标准（20201版）》为最高指导价格，不得上浮，下浮不限，公立医疗机构可在不超过最高指导价的前提下自行确定具体执行价格。实行市场调节价的医疗服务项目，由公立医疗机构自主定价，报市医疗保障局、市卫生健康委备案后执行。 </w:t>
      </w:r>
    </w:p>
    <w:p>
      <w:pPr>
        <w:keepNext w:val="0"/>
        <w:keepLines w:val="0"/>
        <w:pageBreakBefore w:val="0"/>
        <w:widowControl/>
        <w:suppressLineNumbers w:val="0"/>
        <w:kinsoku/>
        <w:wordWrap/>
        <w:overflowPunct/>
        <w:topLinePunct w:val="0"/>
        <w:autoSpaceDE/>
        <w:autoSpaceDN/>
        <w:bidi w:val="0"/>
        <w:adjustRightInd/>
        <w:spacing w:line="560" w:lineRule="exact"/>
        <w:jc w:val="left"/>
        <w:textAlignment w:val="auto"/>
        <w:rPr>
          <w:rFonts w:hint="eastAsia" w:ascii="仿宋_GB2312" w:hAnsi="宋体" w:eastAsia="仿宋_GB2312" w:cs="仿宋_GB2312"/>
          <w:color w:val="000000"/>
          <w:kern w:val="0"/>
          <w:sz w:val="32"/>
          <w:szCs w:val="32"/>
          <w:lang w:val="en-US" w:eastAsia="zh-CN" w:bidi="ar"/>
        </w:rPr>
      </w:pPr>
      <w:r>
        <w:rPr>
          <w:rFonts w:hint="eastAsia" w:ascii="仿宋_GB2312" w:hAnsi="宋体" w:eastAsia="仿宋_GB2312" w:cs="仿宋_GB2312"/>
          <w:color w:val="000000"/>
          <w:kern w:val="0"/>
          <w:sz w:val="32"/>
          <w:szCs w:val="32"/>
          <w:lang w:val="en-US" w:eastAsia="zh-CN" w:bidi="ar"/>
        </w:rPr>
        <w:t xml:space="preserve">   </w:t>
      </w:r>
      <w:r>
        <w:rPr>
          <w:rFonts w:hint="eastAsia" w:ascii="仿宋" w:hAnsi="仿宋" w:eastAsia="仿宋" w:cs="仿宋"/>
          <w:color w:val="000000"/>
          <w:kern w:val="0"/>
          <w:sz w:val="32"/>
          <w:szCs w:val="32"/>
          <w:lang w:val="en-US" w:eastAsia="zh-CN" w:bidi="ar"/>
        </w:rPr>
        <w:t>三、普通病房床位费按</w:t>
      </w:r>
      <w:r>
        <w:rPr>
          <w:rFonts w:hint="eastAsia" w:ascii="仿宋" w:hAnsi="仿宋" w:eastAsia="仿宋" w:cs="仿宋"/>
          <w:i w:val="0"/>
          <w:caps w:val="0"/>
          <w:color w:val="000000"/>
          <w:spacing w:val="0"/>
          <w:kern w:val="0"/>
          <w:sz w:val="32"/>
          <w:szCs w:val="32"/>
          <w:shd w:val="clear" w:fill="FFFFFF"/>
          <w:lang w:val="en-US" w:eastAsia="zh-CN" w:bidi="ar"/>
        </w:rPr>
        <w:t>《湖北省公立医疗机构病房床位价格管理办法》(鄂价农医〔2015〕169号)</w:t>
      </w:r>
      <w:r>
        <w:rPr>
          <w:rFonts w:hint="eastAsia" w:ascii="仿宋" w:hAnsi="仿宋" w:eastAsia="仿宋" w:cs="仿宋"/>
          <w:color w:val="000000"/>
          <w:kern w:val="0"/>
          <w:sz w:val="32"/>
          <w:szCs w:val="32"/>
          <w:lang w:val="en-US" w:eastAsia="zh-CN" w:bidi="ar"/>
        </w:rPr>
        <w:t>进行核定或备案,各医疗机构按原批准文件或备案标准执行,未另单独批准或备案</w:t>
      </w:r>
      <w:r>
        <w:rPr>
          <w:rFonts w:hint="eastAsia" w:ascii="仿宋_GB2312" w:hAnsi="宋体" w:eastAsia="仿宋_GB2312" w:cs="仿宋_GB2312"/>
          <w:color w:val="000000"/>
          <w:kern w:val="0"/>
          <w:sz w:val="32"/>
          <w:szCs w:val="32"/>
          <w:lang w:val="en-US" w:eastAsia="zh-CN" w:bidi="ar"/>
        </w:rPr>
        <w:t>的按《潜江市公立医疗机构医疗服务项目及收费标准（2021</w:t>
      </w:r>
      <w:r>
        <w:rPr>
          <w:rFonts w:ascii="仿宋" w:hAnsi="仿宋" w:eastAsia="仿宋" w:cs="仿宋"/>
          <w:color w:val="000000"/>
          <w:kern w:val="0"/>
          <w:sz w:val="16"/>
          <w:szCs w:val="16"/>
          <w:lang w:val="en-US" w:eastAsia="zh-CN" w:bidi="ar"/>
        </w:rPr>
        <w:t xml:space="preserve"> </w:t>
      </w:r>
      <w:r>
        <w:rPr>
          <w:rFonts w:hint="eastAsia" w:ascii="仿宋_GB2312" w:hAnsi="宋体" w:eastAsia="仿宋_GB2312" w:cs="仿宋_GB2312"/>
          <w:color w:val="000000"/>
          <w:kern w:val="0"/>
          <w:sz w:val="32"/>
          <w:szCs w:val="32"/>
          <w:lang w:val="en-US" w:eastAsia="zh-CN" w:bidi="ar"/>
        </w:rPr>
        <w:t>版）》床位费标准执行。</w:t>
      </w:r>
    </w:p>
    <w:p>
      <w:pPr>
        <w:keepNext w:val="0"/>
        <w:keepLines w:val="0"/>
        <w:pageBreakBefore w:val="0"/>
        <w:widowControl/>
        <w:suppressLineNumbers w:val="0"/>
        <w:kinsoku/>
        <w:wordWrap/>
        <w:overflowPunct/>
        <w:topLinePunct w:val="0"/>
        <w:autoSpaceDE/>
        <w:autoSpaceDN/>
        <w:bidi w:val="0"/>
        <w:adjustRightInd/>
        <w:spacing w:line="560" w:lineRule="exact"/>
        <w:ind w:firstLine="640" w:firstLineChars="200"/>
        <w:jc w:val="left"/>
        <w:textAlignment w:val="auto"/>
        <w:rPr>
          <w:rFonts w:ascii="仿宋_GB2312" w:hAnsi="宋体" w:eastAsia="仿宋_GB2312" w:cs="仿宋_GB2312"/>
          <w:color w:val="000000"/>
          <w:kern w:val="0"/>
          <w:sz w:val="32"/>
          <w:szCs w:val="32"/>
          <w:lang w:val="en-US" w:eastAsia="zh-CN" w:bidi="ar"/>
        </w:rPr>
      </w:pPr>
      <w:r>
        <w:rPr>
          <w:rFonts w:hint="eastAsia" w:ascii="仿宋_GB2312" w:hAnsi="宋体" w:eastAsia="仿宋_GB2312" w:cs="仿宋_GB2312"/>
          <w:color w:val="000000"/>
          <w:kern w:val="0"/>
          <w:sz w:val="32"/>
          <w:szCs w:val="32"/>
          <w:lang w:val="en-US" w:eastAsia="zh-CN" w:bidi="ar"/>
        </w:rPr>
        <w:t>四</w:t>
      </w:r>
      <w:r>
        <w:rPr>
          <w:rFonts w:ascii="仿宋_GB2312" w:hAnsi="宋体" w:eastAsia="仿宋_GB2312" w:cs="仿宋_GB2312"/>
          <w:color w:val="000000"/>
          <w:kern w:val="0"/>
          <w:sz w:val="32"/>
          <w:szCs w:val="32"/>
          <w:lang w:val="en-US" w:eastAsia="zh-CN" w:bidi="ar"/>
        </w:rPr>
        <w:t xml:space="preserve">、基层医疗卫生机构一般诊疗费按相关文件规定执行。 </w:t>
      </w:r>
    </w:p>
    <w:p>
      <w:pPr>
        <w:keepNext w:val="0"/>
        <w:keepLines w:val="0"/>
        <w:pageBreakBefore w:val="0"/>
        <w:kinsoku/>
        <w:wordWrap/>
        <w:overflowPunct/>
        <w:topLinePunct w:val="0"/>
        <w:autoSpaceDE/>
        <w:autoSpaceDN/>
        <w:bidi w:val="0"/>
        <w:adjustRightInd/>
        <w:spacing w:before="62" w:beforeLines="20" w:line="560" w:lineRule="exact"/>
        <w:ind w:firstLine="640" w:firstLineChars="200"/>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eastAsia="zh-CN"/>
        </w:rPr>
        <w:t>五、</w:t>
      </w:r>
      <w:r>
        <w:rPr>
          <w:rFonts w:hint="eastAsia" w:ascii="仿宋_GB2312" w:hAnsi="宋体" w:eastAsia="仿宋_GB2312" w:cs="仿宋_GB2312"/>
          <w:color w:val="000000"/>
          <w:kern w:val="0"/>
          <w:sz w:val="32"/>
          <w:szCs w:val="32"/>
          <w:lang w:val="en-US" w:eastAsia="zh-CN" w:bidi="ar"/>
        </w:rPr>
        <w:t>《潜江市公立医疗机构医疗服务项目及收费标准（2021</w:t>
      </w:r>
      <w:r>
        <w:rPr>
          <w:rFonts w:ascii="仿宋" w:hAnsi="仿宋" w:eastAsia="仿宋" w:cs="仿宋"/>
          <w:color w:val="000000"/>
          <w:kern w:val="0"/>
          <w:sz w:val="16"/>
          <w:szCs w:val="16"/>
          <w:lang w:val="en-US" w:eastAsia="zh-CN" w:bidi="ar"/>
        </w:rPr>
        <w:t xml:space="preserve"> </w:t>
      </w:r>
      <w:r>
        <w:rPr>
          <w:rFonts w:hint="eastAsia" w:ascii="仿宋_GB2312" w:hAnsi="宋体" w:eastAsia="仿宋_GB2312" w:cs="仿宋_GB2312"/>
          <w:color w:val="000000"/>
          <w:kern w:val="0"/>
          <w:sz w:val="32"/>
          <w:szCs w:val="32"/>
          <w:lang w:val="en-US" w:eastAsia="zh-CN" w:bidi="ar"/>
        </w:rPr>
        <w:t>版）》</w:t>
      </w:r>
      <w:r>
        <w:rPr>
          <w:rFonts w:hint="eastAsia" w:ascii="仿宋" w:hAnsi="仿宋" w:eastAsia="仿宋" w:cs="仿宋"/>
          <w:kern w:val="0"/>
          <w:sz w:val="32"/>
          <w:szCs w:val="32"/>
        </w:rPr>
        <w:t>说明中有酌情加收的项目，没有具体加收标准的，其加收费用最高不超过其医疗项目价格的10%</w:t>
      </w:r>
      <w:r>
        <w:rPr>
          <w:rFonts w:hint="eastAsia" w:ascii="仿宋" w:hAnsi="仿宋" w:eastAsia="仿宋" w:cs="仿宋"/>
          <w:kern w:val="0"/>
          <w:sz w:val="32"/>
          <w:szCs w:val="32"/>
          <w:lang w:eastAsia="zh-CN"/>
        </w:rPr>
        <w:t>。</w:t>
      </w:r>
    </w:p>
    <w:p>
      <w:pPr>
        <w:keepNext w:val="0"/>
        <w:keepLines w:val="0"/>
        <w:pageBreakBefore w:val="0"/>
        <w:widowControl/>
        <w:suppressLineNumbers w:val="0"/>
        <w:kinsoku/>
        <w:wordWrap/>
        <w:overflowPunct/>
        <w:topLinePunct w:val="0"/>
        <w:autoSpaceDE/>
        <w:autoSpaceDN/>
        <w:bidi w:val="0"/>
        <w:adjustRightInd/>
        <w:spacing w:line="560" w:lineRule="exact"/>
        <w:ind w:firstLine="640" w:firstLineChars="200"/>
        <w:jc w:val="left"/>
        <w:textAlignment w:val="auto"/>
        <w:rPr>
          <w:rFonts w:hint="eastAsia" w:ascii="仿宋_GB2312" w:hAnsi="宋体" w:eastAsia="仿宋_GB2312" w:cs="仿宋_GB2312"/>
          <w:color w:val="000000"/>
          <w:kern w:val="0"/>
          <w:sz w:val="32"/>
          <w:szCs w:val="32"/>
          <w:lang w:val="en-US" w:eastAsia="zh-CN" w:bidi="ar"/>
        </w:rPr>
      </w:pPr>
      <w:r>
        <w:rPr>
          <w:rFonts w:hint="eastAsia" w:ascii="仿宋_GB2312" w:hAnsi="宋体" w:eastAsia="仿宋_GB2312" w:cs="仿宋_GB2312"/>
          <w:color w:val="000000"/>
          <w:kern w:val="0"/>
          <w:sz w:val="32"/>
          <w:szCs w:val="32"/>
          <w:lang w:val="en-US" w:eastAsia="zh-CN" w:bidi="ar"/>
        </w:rPr>
        <w:t>六</w:t>
      </w:r>
      <w:r>
        <w:rPr>
          <w:rFonts w:ascii="仿宋_GB2312" w:hAnsi="宋体" w:eastAsia="仿宋_GB2312" w:cs="仿宋_GB2312"/>
          <w:color w:val="000000"/>
          <w:kern w:val="0"/>
          <w:sz w:val="32"/>
          <w:szCs w:val="32"/>
          <w:lang w:val="en-US" w:eastAsia="zh-CN" w:bidi="ar"/>
        </w:rPr>
        <w:t>、公立医疗机构药品及耗材一</w:t>
      </w:r>
      <w:r>
        <w:rPr>
          <w:rFonts w:hint="eastAsia" w:ascii="仿宋_GB2312" w:hAnsi="宋体" w:eastAsia="仿宋_GB2312" w:cs="仿宋_GB2312"/>
          <w:color w:val="000000"/>
          <w:kern w:val="0"/>
          <w:sz w:val="32"/>
          <w:szCs w:val="32"/>
          <w:lang w:val="en-US" w:eastAsia="zh-CN" w:bidi="ar"/>
        </w:rPr>
        <w:t>律实行零差率销售。</w:t>
      </w:r>
    </w:p>
    <w:p>
      <w:pPr>
        <w:keepNext w:val="0"/>
        <w:keepLines w:val="0"/>
        <w:pageBreakBefore w:val="0"/>
        <w:widowControl/>
        <w:suppressLineNumbers w:val="0"/>
        <w:kinsoku/>
        <w:wordWrap/>
        <w:overflowPunct/>
        <w:topLinePunct w:val="0"/>
        <w:autoSpaceDE/>
        <w:autoSpaceDN/>
        <w:bidi w:val="0"/>
        <w:adjustRightInd/>
        <w:spacing w:line="560" w:lineRule="exact"/>
        <w:ind w:firstLine="640" w:firstLineChars="200"/>
        <w:jc w:val="left"/>
        <w:textAlignment w:val="auto"/>
        <w:rPr>
          <w:rFonts w:hint="eastAsia" w:ascii="仿宋_GB2312" w:hAnsi="宋体" w:eastAsia="仿宋_GB2312" w:cs="仿宋_GB2312"/>
          <w:color w:val="000000"/>
          <w:kern w:val="0"/>
          <w:sz w:val="32"/>
          <w:szCs w:val="32"/>
          <w:lang w:val="en-US" w:eastAsia="zh-CN" w:bidi="ar"/>
        </w:rPr>
      </w:pPr>
      <w:r>
        <w:rPr>
          <w:rFonts w:hint="eastAsia" w:ascii="仿宋_GB2312" w:hAnsi="宋体" w:eastAsia="仿宋_GB2312" w:cs="仿宋_GB2312"/>
          <w:color w:val="000000"/>
          <w:kern w:val="0"/>
          <w:sz w:val="32"/>
          <w:szCs w:val="32"/>
          <w:lang w:val="en-US" w:eastAsia="zh-CN" w:bidi="ar"/>
        </w:rPr>
        <w:t>七、各级医疗机构应该强化内部管理，加强政策宣传和提高服务水平；要严格落实医疗服务价格公示制度和住院费用“一日清单”制度。</w:t>
      </w:r>
    </w:p>
    <w:p>
      <w:pPr>
        <w:keepNext w:val="0"/>
        <w:keepLines w:val="0"/>
        <w:pageBreakBefore w:val="0"/>
        <w:widowControl/>
        <w:suppressLineNumbers w:val="0"/>
        <w:kinsoku/>
        <w:wordWrap/>
        <w:overflowPunct/>
        <w:topLinePunct w:val="0"/>
        <w:autoSpaceDE/>
        <w:autoSpaceDN/>
        <w:bidi w:val="0"/>
        <w:adjustRightInd/>
        <w:spacing w:line="560" w:lineRule="exact"/>
        <w:ind w:firstLine="640" w:firstLineChars="200"/>
        <w:jc w:val="left"/>
        <w:textAlignment w:val="auto"/>
      </w:pPr>
      <w:r>
        <w:rPr>
          <w:rFonts w:hint="eastAsia" w:ascii="仿宋_GB2312" w:hAnsi="宋体" w:eastAsia="仿宋_GB2312" w:cs="仿宋_GB2312"/>
          <w:color w:val="000000"/>
          <w:kern w:val="0"/>
          <w:sz w:val="32"/>
          <w:szCs w:val="32"/>
          <w:lang w:val="en-US" w:eastAsia="zh-CN" w:bidi="ar"/>
        </w:rPr>
        <w:t xml:space="preserve"> 八</w:t>
      </w:r>
      <w:r>
        <w:rPr>
          <w:rFonts w:ascii="仿宋_GB2312" w:hAnsi="宋体" w:eastAsia="仿宋_GB2312" w:cs="仿宋_GB2312"/>
          <w:color w:val="000000"/>
          <w:kern w:val="0"/>
          <w:sz w:val="32"/>
          <w:szCs w:val="32"/>
          <w:lang w:val="en-US" w:eastAsia="zh-CN" w:bidi="ar"/>
        </w:rPr>
        <w:t>、准入为医保定点的社会办医疗机构，医疗服务项目及收</w:t>
      </w:r>
      <w:r>
        <w:rPr>
          <w:rFonts w:hint="eastAsia" w:ascii="仿宋_GB2312" w:hAnsi="宋体" w:eastAsia="仿宋_GB2312" w:cs="仿宋_GB2312"/>
          <w:color w:val="000000"/>
          <w:kern w:val="0"/>
          <w:sz w:val="32"/>
          <w:szCs w:val="32"/>
          <w:lang w:val="en-US" w:eastAsia="zh-CN" w:bidi="ar"/>
        </w:rPr>
        <w:t xml:space="preserve">费标准参照同级公立医疗机构执行。 </w:t>
      </w:r>
    </w:p>
    <w:p>
      <w:pPr>
        <w:keepNext w:val="0"/>
        <w:keepLines w:val="0"/>
        <w:pageBreakBefore w:val="0"/>
        <w:widowControl/>
        <w:suppressLineNumbers w:val="0"/>
        <w:kinsoku/>
        <w:wordWrap/>
        <w:overflowPunct/>
        <w:topLinePunct w:val="0"/>
        <w:autoSpaceDE/>
        <w:autoSpaceDN/>
        <w:bidi w:val="0"/>
        <w:adjustRightInd/>
        <w:spacing w:line="560" w:lineRule="exact"/>
        <w:ind w:firstLine="640" w:firstLineChars="200"/>
        <w:jc w:val="left"/>
        <w:textAlignment w:val="auto"/>
        <w:rPr>
          <w:rFonts w:hint="eastAsia" w:ascii="仿宋_GB2312" w:hAnsi="宋体" w:eastAsia="仿宋_GB2312" w:cs="仿宋_GB2312"/>
          <w:color w:val="000000"/>
          <w:kern w:val="0"/>
          <w:sz w:val="32"/>
          <w:szCs w:val="32"/>
          <w:lang w:val="en-US" w:eastAsia="zh-CN" w:bidi="ar"/>
        </w:rPr>
      </w:pPr>
      <w:r>
        <w:rPr>
          <w:rFonts w:hint="eastAsia" w:ascii="仿宋_GB2312" w:hAnsi="宋体" w:eastAsia="仿宋_GB2312" w:cs="仿宋_GB2312"/>
          <w:color w:val="000000"/>
          <w:kern w:val="0"/>
          <w:sz w:val="32"/>
          <w:szCs w:val="32"/>
          <w:lang w:val="en-US" w:eastAsia="zh-CN" w:bidi="ar"/>
        </w:rPr>
        <w:t>九</w:t>
      </w:r>
      <w:r>
        <w:rPr>
          <w:rFonts w:ascii="仿宋_GB2312" w:hAnsi="宋体" w:eastAsia="仿宋_GB2312" w:cs="仿宋_GB2312"/>
          <w:color w:val="000000"/>
          <w:kern w:val="0"/>
          <w:sz w:val="32"/>
          <w:szCs w:val="32"/>
          <w:lang w:val="en-US" w:eastAsia="zh-CN" w:bidi="ar"/>
        </w:rPr>
        <w:t xml:space="preserve">、本通知从2021年 </w:t>
      </w:r>
      <w:r>
        <w:rPr>
          <w:rFonts w:hint="eastAsia" w:ascii="仿宋_GB2312" w:hAnsi="宋体" w:eastAsia="仿宋_GB2312" w:cs="仿宋_GB2312"/>
          <w:color w:val="000000"/>
          <w:kern w:val="0"/>
          <w:sz w:val="32"/>
          <w:szCs w:val="32"/>
          <w:lang w:val="en-US" w:eastAsia="zh-CN" w:bidi="ar"/>
        </w:rPr>
        <w:t xml:space="preserve"> </w:t>
      </w:r>
      <w:r>
        <w:rPr>
          <w:rFonts w:ascii="仿宋_GB2312" w:hAnsi="宋体" w:eastAsia="仿宋_GB2312" w:cs="仿宋_GB2312"/>
          <w:color w:val="000000"/>
          <w:kern w:val="0"/>
          <w:sz w:val="32"/>
          <w:szCs w:val="32"/>
          <w:lang w:val="en-US" w:eastAsia="zh-CN" w:bidi="ar"/>
        </w:rPr>
        <w:t>月</w:t>
      </w:r>
      <w:r>
        <w:rPr>
          <w:rFonts w:hint="eastAsia" w:ascii="仿宋_GB2312" w:hAnsi="宋体" w:eastAsia="仿宋_GB2312" w:cs="仿宋_GB2312"/>
          <w:color w:val="000000"/>
          <w:kern w:val="0"/>
          <w:sz w:val="32"/>
          <w:szCs w:val="32"/>
          <w:lang w:val="en-US" w:eastAsia="zh-CN" w:bidi="ar"/>
        </w:rPr>
        <w:t xml:space="preserve"> </w:t>
      </w:r>
      <w:r>
        <w:rPr>
          <w:rFonts w:ascii="仿宋_GB2312" w:hAnsi="宋体" w:eastAsia="仿宋_GB2312" w:cs="仿宋_GB2312"/>
          <w:color w:val="000000"/>
          <w:kern w:val="0"/>
          <w:sz w:val="32"/>
          <w:szCs w:val="32"/>
          <w:lang w:val="en-US" w:eastAsia="zh-CN" w:bidi="ar"/>
        </w:rPr>
        <w:t xml:space="preserve"> 日起执行。既往文件规定与本</w:t>
      </w:r>
      <w:r>
        <w:rPr>
          <w:rFonts w:hint="eastAsia" w:ascii="仿宋_GB2312" w:hAnsi="宋体" w:eastAsia="仿宋_GB2312" w:cs="仿宋_GB2312"/>
          <w:color w:val="000000"/>
          <w:kern w:val="0"/>
          <w:sz w:val="32"/>
          <w:szCs w:val="32"/>
          <w:lang w:val="en-US" w:eastAsia="zh-CN" w:bidi="ar"/>
        </w:rPr>
        <w:t>通知不一致的，以本通知为准；国家和省如有新规定，从其规定。</w:t>
      </w:r>
    </w:p>
    <w:p>
      <w:pPr>
        <w:pStyle w:val="2"/>
        <w:keepNext w:val="0"/>
        <w:keepLines w:val="0"/>
        <w:widowControl/>
        <w:suppressLineNumbers w:val="0"/>
        <w:spacing w:line="450" w:lineRule="atLeas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三、医疗服务项目价格的管理和监督</w:t>
      </w:r>
    </w:p>
    <w:p>
      <w:pPr>
        <w:pStyle w:val="2"/>
        <w:keepNext w:val="0"/>
        <w:keepLines w:val="0"/>
        <w:widowControl/>
        <w:suppressLineNumbers w:val="0"/>
        <w:spacing w:line="450" w:lineRule="atLeas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（一）严格执行医疗服务项目规范和价格。全市公立医疗机构和非营利性质的非公立医疗机基本医疗服务项目按规定认真执行本通知印发的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潜江</w:t>
      </w:r>
      <w:r>
        <w:rPr>
          <w:rFonts w:hint="eastAsia" w:ascii="仿宋_GB2312" w:hAnsi="仿宋_GB2312" w:eastAsia="仿宋_GB2312" w:cs="仿宋_GB2312"/>
          <w:sz w:val="32"/>
          <w:szCs w:val="32"/>
        </w:rPr>
        <w:t>市医疗服务价格（2021版）》所列医疗服务项目规范，不得自立或分解医疗服务项目，重复收费，不得在无项目编码情形下收费。全市公立医疗机构的基本医疗服务项目价格不得参照其他市（州）医疗服务项目价格进行收费。</w:t>
      </w:r>
    </w:p>
    <w:p>
      <w:pPr>
        <w:pStyle w:val="2"/>
        <w:keepNext w:val="0"/>
        <w:keepLines w:val="0"/>
        <w:widowControl/>
        <w:suppressLineNumbers w:val="0"/>
        <w:spacing w:line="450" w:lineRule="atLeas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（二）开展医疗服务必须明码标价。全市医疗机构应自觉遵守国家价格法律法规和政策，在收费地点以公示牌、电子触摸屏、计算机查询系统等多种形式公示，提高医疗服务价格透明度，接受患者和社会监督。</w:t>
      </w:r>
    </w:p>
    <w:p>
      <w:pPr>
        <w:pStyle w:val="2"/>
        <w:keepNext w:val="0"/>
        <w:keepLines w:val="0"/>
        <w:widowControl/>
        <w:suppressLineNumbers w:val="0"/>
        <w:spacing w:line="450" w:lineRule="atLeas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实行住院患者费用清单制度。全市医疗机构对住院患者发生的费用，必须按照明细项目（包括医疗服务、药品和材料）逐笔登记，做到一日一清，向住院患者免费提供住院费用清单。住院费用清单必须按照规范的医疗服务项目名称及编码开列。患者对“清单”所列项目和金额有疑虑的，医疗机构必须作出明确答复。患者按清单所列金额付费，凡与清单不符的费用或不按规定项目和标准的费用，患者有权拒付和举报。</w:t>
      </w:r>
    </w:p>
    <w:p>
      <w:pPr>
        <w:pStyle w:val="2"/>
        <w:keepNext w:val="0"/>
        <w:keepLines w:val="0"/>
        <w:widowControl/>
        <w:suppressLineNumbers w:val="0"/>
        <w:spacing w:line="450" w:lineRule="atLeas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四、其他事项</w:t>
      </w:r>
    </w:p>
    <w:p>
      <w:pPr>
        <w:pStyle w:val="2"/>
        <w:keepNext w:val="0"/>
        <w:keepLines w:val="0"/>
        <w:widowControl/>
        <w:suppressLineNumbers w:val="0"/>
        <w:spacing w:line="450" w:lineRule="atLeas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val="en-US" w:eastAsia="zh-CN"/>
        </w:rPr>
        <w:t>潜江</w:t>
      </w:r>
      <w:r>
        <w:rPr>
          <w:rFonts w:hint="eastAsia" w:ascii="仿宋_GB2312" w:hAnsi="仿宋_GB2312" w:eastAsia="仿宋_GB2312" w:cs="仿宋_GB2312"/>
          <w:sz w:val="32"/>
          <w:szCs w:val="32"/>
        </w:rPr>
        <w:t>市医疗服务价格（2021版）》所列医疗服务项目，并非医保报销目录，我市基本医疗保险的支付范围及标准仍按相关文件规定执行。</w:t>
      </w:r>
    </w:p>
    <w:p>
      <w:pPr>
        <w:pStyle w:val="2"/>
        <w:keepNext w:val="0"/>
        <w:keepLines w:val="0"/>
        <w:widowControl/>
        <w:suppressLineNumbers w:val="0"/>
        <w:spacing w:line="450" w:lineRule="atLeas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（二）此次修订医疗服务项目繁多，专业性强，各医疗机构在执行过程中如发现问题，请及时反馈市医保局，以便修订和调整。</w:t>
      </w:r>
    </w:p>
    <w:p>
      <w:pPr>
        <w:pStyle w:val="2"/>
        <w:keepNext w:val="0"/>
        <w:keepLines w:val="0"/>
        <w:widowControl/>
        <w:suppressLineNumbers w:val="0"/>
        <w:spacing w:line="450" w:lineRule="atLeast"/>
        <w:rPr>
          <w:rFonts w:hint="eastAsia" w:ascii="仿宋_GB2312" w:hAnsi="仿宋_GB2312" w:eastAsia="仿宋_GB2312" w:cs="仿宋_GB2312"/>
        </w:rPr>
      </w:pPr>
      <w:r>
        <w:rPr>
          <w:rFonts w:hint="eastAsia" w:ascii="仿宋_GB2312" w:hAnsi="仿宋_GB2312" w:eastAsia="仿宋_GB2312" w:cs="仿宋_GB2312"/>
          <w:sz w:val="32"/>
          <w:szCs w:val="32"/>
        </w:rPr>
        <w:t>（三）本通知从2021年</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日起执行，有效期5年。20</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年原市物价局、</w:t>
      </w:r>
      <w:r>
        <w:rPr>
          <w:rFonts w:hint="eastAsia" w:ascii="仿宋_GB2312" w:hAnsi="仿宋_GB2312" w:eastAsia="仿宋_GB2312" w:cs="仿宋_GB2312"/>
          <w:sz w:val="32"/>
          <w:szCs w:val="32"/>
          <w:lang w:val="en-US" w:eastAsia="zh-CN"/>
        </w:rPr>
        <w:t>市卫生局</w:t>
      </w:r>
      <w:r>
        <w:rPr>
          <w:rFonts w:hint="eastAsia" w:ascii="仿宋_GB2312" w:hAnsi="仿宋_GB2312" w:eastAsia="仿宋_GB2312" w:cs="仿宋_GB2312"/>
          <w:sz w:val="32"/>
          <w:szCs w:val="32"/>
        </w:rPr>
        <w:t>发布的《</w:t>
      </w:r>
      <w:r>
        <w:rPr>
          <w:rFonts w:hint="eastAsia" w:ascii="仿宋_GB2312" w:hAnsi="仿宋_GB2312" w:eastAsia="仿宋_GB2312" w:cs="仿宋_GB2312"/>
          <w:sz w:val="32"/>
          <w:szCs w:val="32"/>
          <w:lang w:val="en-US" w:eastAsia="zh-CN"/>
        </w:rPr>
        <w:t>潜江</w:t>
      </w:r>
      <w:r>
        <w:rPr>
          <w:rFonts w:hint="eastAsia" w:ascii="仿宋_GB2312" w:hAnsi="仿宋_GB2312" w:eastAsia="仿宋_GB2312" w:cs="仿宋_GB2312"/>
          <w:sz w:val="32"/>
          <w:szCs w:val="32"/>
        </w:rPr>
        <w:t>市医疗服务价格》以</w:t>
      </w:r>
      <w:r>
        <w:rPr>
          <w:rFonts w:hint="eastAsia" w:ascii="仿宋_GB2312" w:hAnsi="仿宋_GB2312" w:eastAsia="仿宋_GB2312" w:cs="仿宋_GB2312"/>
          <w:sz w:val="32"/>
          <w:szCs w:val="32"/>
          <w:lang w:val="en-US" w:eastAsia="zh-CN"/>
        </w:rPr>
        <w:t>及以前</w:t>
      </w:r>
      <w:r>
        <w:rPr>
          <w:rFonts w:hint="eastAsia" w:ascii="仿宋_GB2312" w:hAnsi="仿宋_GB2312" w:eastAsia="仿宋_GB2312" w:cs="仿宋_GB2312"/>
          <w:sz w:val="32"/>
          <w:szCs w:val="32"/>
        </w:rPr>
        <w:t>发布的医疗服务价格文件不再执行。执行期间，若国家和省有新的规定，从其规定。</w:t>
      </w:r>
      <w:r>
        <w:rPr>
          <w:rFonts w:hint="eastAsia" w:ascii="仿宋_GB2312" w:hAnsi="仿宋_GB2312" w:eastAsia="仿宋_GB2312" w:cs="仿宋_GB2312"/>
          <w:color w:val="000000"/>
          <w:kern w:val="0"/>
          <w:sz w:val="32"/>
          <w:szCs w:val="32"/>
          <w:lang w:val="en-US" w:eastAsia="zh-CN" w:bidi="ar"/>
        </w:rPr>
        <w:t>执行中如有问题，请及时反馈至市医疗保障局、市卫生健康委员会。</w:t>
      </w:r>
    </w:p>
    <w:p>
      <w:pPr>
        <w:keepNext w:val="0"/>
        <w:keepLines w:val="0"/>
        <w:pageBreakBefore w:val="0"/>
        <w:kinsoku/>
        <w:wordWrap/>
        <w:overflowPunct/>
        <w:topLinePunct w:val="0"/>
        <w:autoSpaceDE/>
        <w:autoSpaceDN/>
        <w:bidi w:val="0"/>
        <w:adjustRightInd/>
        <w:spacing w:line="560" w:lineRule="exact"/>
        <w:textAlignment w:val="auto"/>
        <w:rPr>
          <w:rFonts w:hint="eastAsia" w:ascii="仿宋_GB2312" w:hAnsi="仿宋_GB2312" w:eastAsia="仿宋_GB2312" w:cs="仿宋_GB2312"/>
          <w:sz w:val="32"/>
          <w:szCs w:val="32"/>
          <w:lang w:eastAsia="zh-CN"/>
        </w:rPr>
      </w:pPr>
    </w:p>
    <w:p>
      <w:pPr>
        <w:keepNext w:val="0"/>
        <w:keepLines w:val="0"/>
        <w:pageBreakBefore w:val="0"/>
        <w:kinsoku/>
        <w:wordWrap/>
        <w:overflowPunct/>
        <w:topLinePunct w:val="0"/>
        <w:autoSpaceDE/>
        <w:autoSpaceDN/>
        <w:bidi w:val="0"/>
        <w:adjustRightInd/>
        <w:spacing w:line="560" w:lineRule="exact"/>
        <w:ind w:firstLine="960" w:firstLineChars="3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潜江市医疗保障局</w:t>
      </w:r>
      <w:r>
        <w:rPr>
          <w:rFonts w:hint="eastAsia" w:ascii="仿宋_GB2312" w:hAnsi="仿宋_GB2312" w:eastAsia="仿宋_GB2312" w:cs="仿宋_GB2312"/>
          <w:sz w:val="32"/>
          <w:szCs w:val="32"/>
          <w:lang w:val="en-US" w:eastAsia="zh-CN"/>
        </w:rPr>
        <w:t xml:space="preserve">     潜江市卫生健康委员会</w:t>
      </w:r>
    </w:p>
    <w:p>
      <w:pPr>
        <w:keepNext w:val="0"/>
        <w:keepLines w:val="0"/>
        <w:pageBreakBefore w:val="0"/>
        <w:kinsoku/>
        <w:wordWrap/>
        <w:overflowPunct/>
        <w:topLinePunct w:val="0"/>
        <w:autoSpaceDE/>
        <w:autoSpaceDN/>
        <w:bidi w:val="0"/>
        <w:adjustRightInd/>
        <w:spacing w:line="560" w:lineRule="exact"/>
        <w:ind w:firstLine="4480" w:firstLineChars="14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2021年</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月</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日</w:t>
      </w:r>
    </w:p>
    <w:p>
      <w:pPr>
        <w:keepNext w:val="0"/>
        <w:keepLines w:val="0"/>
        <w:pageBreakBefore w:val="0"/>
        <w:kinsoku/>
        <w:wordWrap/>
        <w:overflowPunct/>
        <w:topLinePunct w:val="0"/>
        <w:autoSpaceDE/>
        <w:autoSpaceDN/>
        <w:bidi w:val="0"/>
        <w:adjustRightInd/>
        <w:spacing w:line="560" w:lineRule="exact"/>
        <w:ind w:firstLine="960" w:firstLineChars="300"/>
        <w:textAlignment w:val="auto"/>
        <w:rPr>
          <w:rFonts w:hint="eastAsia" w:ascii="仿宋" w:hAnsi="仿宋" w:eastAsia="仿宋" w:cs="仿宋"/>
          <w:sz w:val="32"/>
          <w:szCs w:val="32"/>
          <w:lang w:eastAsia="zh-CN"/>
        </w:rPr>
      </w:pPr>
    </w:p>
    <w:p>
      <w:pPr>
        <w:keepNext w:val="0"/>
        <w:keepLines w:val="0"/>
        <w:pageBreakBefore w:val="0"/>
        <w:kinsoku/>
        <w:wordWrap/>
        <w:overflowPunct/>
        <w:topLinePunct w:val="0"/>
        <w:autoSpaceDE/>
        <w:autoSpaceDN/>
        <w:bidi w:val="0"/>
        <w:adjustRightInd/>
        <w:spacing w:line="560" w:lineRule="exact"/>
        <w:ind w:firstLine="883" w:firstLineChars="200"/>
        <w:textAlignment w:val="auto"/>
        <w:rPr>
          <w:rFonts w:hint="eastAsia" w:ascii="仿宋" w:hAnsi="仿宋" w:eastAsia="仿宋" w:cs="仿宋"/>
          <w:b/>
          <w:bCs/>
          <w:sz w:val="44"/>
          <w:szCs w:val="44"/>
          <w:lang w:eastAsia="zh-CN"/>
        </w:rPr>
      </w:pPr>
    </w:p>
    <w:p>
      <w:pPr>
        <w:keepNext w:val="0"/>
        <w:keepLines w:val="0"/>
        <w:pageBreakBefore w:val="0"/>
        <w:kinsoku/>
        <w:wordWrap/>
        <w:overflowPunct/>
        <w:topLinePunct w:val="0"/>
        <w:autoSpaceDE/>
        <w:autoSpaceDN/>
        <w:bidi w:val="0"/>
        <w:adjustRightInd/>
        <w:spacing w:line="560" w:lineRule="exact"/>
        <w:ind w:firstLine="883" w:firstLineChars="200"/>
        <w:textAlignment w:val="auto"/>
        <w:rPr>
          <w:rFonts w:hint="eastAsia" w:ascii="仿宋" w:hAnsi="仿宋" w:eastAsia="仿宋" w:cs="仿宋"/>
          <w:b/>
          <w:bCs/>
          <w:sz w:val="44"/>
          <w:szCs w:val="44"/>
          <w:lang w:eastAsia="zh-CN"/>
        </w:rPr>
      </w:pPr>
    </w:p>
    <w:p>
      <w:pPr>
        <w:keepNext w:val="0"/>
        <w:keepLines w:val="0"/>
        <w:pageBreakBefore w:val="0"/>
        <w:kinsoku/>
        <w:wordWrap/>
        <w:overflowPunct/>
        <w:topLinePunct w:val="0"/>
        <w:autoSpaceDE/>
        <w:autoSpaceDN/>
        <w:bidi w:val="0"/>
        <w:adjustRightInd/>
        <w:spacing w:line="560" w:lineRule="exact"/>
        <w:ind w:firstLine="883" w:firstLineChars="200"/>
        <w:textAlignment w:val="auto"/>
        <w:rPr>
          <w:rFonts w:hint="eastAsia" w:ascii="仿宋" w:hAnsi="仿宋" w:eastAsia="仿宋" w:cs="仿宋"/>
          <w:b/>
          <w:bCs/>
          <w:sz w:val="44"/>
          <w:szCs w:val="44"/>
          <w:lang w:eastAsia="zh-CN"/>
        </w:rPr>
      </w:pPr>
    </w:p>
    <w:p>
      <w:pPr>
        <w:keepNext w:val="0"/>
        <w:keepLines w:val="0"/>
        <w:pageBreakBefore w:val="0"/>
        <w:kinsoku/>
        <w:wordWrap/>
        <w:overflowPunct/>
        <w:topLinePunct w:val="0"/>
        <w:autoSpaceDE/>
        <w:autoSpaceDN/>
        <w:bidi w:val="0"/>
        <w:adjustRightInd/>
        <w:spacing w:line="560" w:lineRule="exact"/>
        <w:ind w:firstLine="883" w:firstLineChars="200"/>
        <w:textAlignment w:val="auto"/>
        <w:rPr>
          <w:rFonts w:hint="eastAsia" w:ascii="仿宋" w:hAnsi="仿宋" w:eastAsia="仿宋" w:cs="仿宋"/>
          <w:b/>
          <w:bCs/>
          <w:sz w:val="44"/>
          <w:szCs w:val="44"/>
          <w:lang w:eastAsia="zh-CN"/>
        </w:rPr>
      </w:pPr>
    </w:p>
    <w:p>
      <w:pPr>
        <w:keepNext w:val="0"/>
        <w:keepLines w:val="0"/>
        <w:pageBreakBefore w:val="0"/>
        <w:kinsoku/>
        <w:wordWrap/>
        <w:overflowPunct/>
        <w:topLinePunct w:val="0"/>
        <w:autoSpaceDE/>
        <w:autoSpaceDN/>
        <w:bidi w:val="0"/>
        <w:adjustRightInd/>
        <w:spacing w:line="560" w:lineRule="exact"/>
        <w:ind w:firstLine="883" w:firstLineChars="200"/>
        <w:textAlignment w:val="auto"/>
        <w:rPr>
          <w:rFonts w:hint="eastAsia" w:ascii="仿宋" w:hAnsi="仿宋" w:eastAsia="仿宋" w:cs="仿宋"/>
          <w:b/>
          <w:bCs/>
          <w:sz w:val="44"/>
          <w:szCs w:val="44"/>
          <w:lang w:eastAsia="zh-CN"/>
        </w:rPr>
      </w:pPr>
    </w:p>
    <w:p>
      <w:pPr>
        <w:keepNext w:val="0"/>
        <w:keepLines w:val="0"/>
        <w:pageBreakBefore w:val="0"/>
        <w:kinsoku/>
        <w:wordWrap/>
        <w:overflowPunct/>
        <w:topLinePunct w:val="0"/>
        <w:autoSpaceDE/>
        <w:autoSpaceDN/>
        <w:bidi w:val="0"/>
        <w:adjustRightInd/>
        <w:spacing w:line="560" w:lineRule="exact"/>
        <w:ind w:firstLine="883" w:firstLineChars="200"/>
        <w:textAlignment w:val="auto"/>
        <w:rPr>
          <w:rFonts w:hint="eastAsia" w:ascii="仿宋" w:hAnsi="仿宋" w:eastAsia="仿宋" w:cs="仿宋"/>
          <w:b/>
          <w:bCs/>
          <w:sz w:val="44"/>
          <w:szCs w:val="44"/>
          <w:lang w:eastAsia="zh-CN"/>
        </w:rPr>
      </w:pPr>
    </w:p>
    <w:p>
      <w:pPr>
        <w:keepNext w:val="0"/>
        <w:keepLines w:val="0"/>
        <w:pageBreakBefore w:val="0"/>
        <w:kinsoku/>
        <w:wordWrap/>
        <w:overflowPunct/>
        <w:topLinePunct w:val="0"/>
        <w:autoSpaceDE/>
        <w:autoSpaceDN/>
        <w:bidi w:val="0"/>
        <w:adjustRightInd/>
        <w:spacing w:line="560" w:lineRule="exact"/>
        <w:ind w:firstLine="883" w:firstLineChars="200"/>
        <w:textAlignment w:val="auto"/>
        <w:rPr>
          <w:rFonts w:hint="eastAsia" w:ascii="仿宋" w:hAnsi="仿宋" w:eastAsia="仿宋" w:cs="仿宋"/>
          <w:b/>
          <w:bCs/>
          <w:sz w:val="44"/>
          <w:szCs w:val="44"/>
          <w:lang w:eastAsia="zh-CN"/>
        </w:rPr>
      </w:pPr>
    </w:p>
    <w:p>
      <w:pPr>
        <w:keepNext w:val="0"/>
        <w:keepLines w:val="0"/>
        <w:pageBreakBefore w:val="0"/>
        <w:kinsoku/>
        <w:wordWrap/>
        <w:overflowPunct/>
        <w:topLinePunct w:val="0"/>
        <w:autoSpaceDE/>
        <w:autoSpaceDN/>
        <w:bidi w:val="0"/>
        <w:adjustRightInd/>
        <w:spacing w:line="560" w:lineRule="exact"/>
        <w:ind w:firstLine="883" w:firstLineChars="200"/>
        <w:textAlignment w:val="auto"/>
        <w:rPr>
          <w:rFonts w:hint="eastAsia" w:ascii="仿宋" w:hAnsi="仿宋" w:eastAsia="仿宋" w:cs="仿宋"/>
          <w:b/>
          <w:bCs/>
          <w:sz w:val="44"/>
          <w:szCs w:val="44"/>
          <w:lang w:eastAsia="zh-CN"/>
        </w:rPr>
      </w:pPr>
      <w:r>
        <w:rPr>
          <w:rFonts w:hint="eastAsia" w:ascii="仿宋" w:hAnsi="仿宋" w:eastAsia="仿宋" w:cs="仿宋"/>
          <w:b/>
          <w:bCs/>
          <w:sz w:val="44"/>
          <w:szCs w:val="44"/>
          <w:lang w:eastAsia="zh-CN"/>
        </w:rPr>
        <w:t>《潜江市医疗服务价格》使用说明</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sz w:val="32"/>
          <w:szCs w:val="32"/>
          <w:lang w:eastAsia="zh-CN"/>
        </w:rPr>
      </w:pP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一、《潜江市医疗服务价格》</w:t>
      </w:r>
      <w:r>
        <w:rPr>
          <w:rFonts w:hint="eastAsia" w:ascii="仿宋" w:hAnsi="仿宋" w:eastAsia="仿宋" w:cs="仿宋"/>
          <w:sz w:val="32"/>
          <w:szCs w:val="32"/>
          <w:lang w:val="en-US" w:eastAsia="zh-CN"/>
        </w:rPr>
        <w:t>(以下简称</w:t>
      </w:r>
      <w:r>
        <w:rPr>
          <w:rFonts w:hint="eastAsia" w:ascii="仿宋" w:hAnsi="仿宋" w:eastAsia="仿宋" w:cs="仿宋"/>
          <w:sz w:val="32"/>
          <w:szCs w:val="32"/>
          <w:lang w:eastAsia="zh-CN"/>
        </w:rPr>
        <w:t>《服务价格》</w:t>
      </w:r>
      <w:r>
        <w:rPr>
          <w:rFonts w:hint="eastAsia" w:ascii="仿宋" w:hAnsi="仿宋" w:eastAsia="仿宋" w:cs="仿宋"/>
          <w:sz w:val="32"/>
          <w:szCs w:val="32"/>
          <w:lang w:val="en-US" w:eastAsia="zh-CN"/>
        </w:rPr>
        <w:t>)</w:t>
      </w:r>
      <w:r>
        <w:rPr>
          <w:rFonts w:hint="eastAsia" w:ascii="仿宋" w:hAnsi="仿宋" w:eastAsia="仿宋" w:cs="仿宋"/>
          <w:sz w:val="32"/>
          <w:szCs w:val="32"/>
          <w:lang w:eastAsia="zh-CN"/>
        </w:rPr>
        <w:t>是在《全国医疗服务价格项目规范(试行)》(2001年版)(包括2007年新增和修订的医疗服务价格项目，以下统一简称“2001 年国家规范”)基础上，依据2005年以来湖北省和潜江市医疗服务价格行政主管部门相关文件规定，进行归集、整理、审核后统一制定的。本《服务价格》所列项目包括目前我市各级各类医疗卫生机构向社会所提供的医疗服务价格项目。本《服务价格》不包括:特需医疗服务价格项目、非医疗的经营性服务项目、仅用于医学科研目的的项目、技术尚不成熟的新技术服务项目、公共卫生机构提供的基本公共卫生服务项目、尚在试行期及试行期满但未转为正式执行的医疗服务价格项目。</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eastAsia="zh-CN"/>
        </w:rPr>
        <w:t>二、本规范所列医疗服务价格项目共计四项，采用五级分类法。其中第一级分为综合医疗服务类、医技诊疗类、临床诊疗类、中医及民族医诊疗类，分别有项目</w:t>
      </w:r>
      <w:r>
        <w:rPr>
          <w:rFonts w:hint="eastAsia" w:ascii="仿宋" w:hAnsi="仿宋" w:eastAsia="仿宋" w:cs="仿宋"/>
          <w:sz w:val="32"/>
          <w:szCs w:val="32"/>
          <w:lang w:val="en-US" w:eastAsia="zh-CN"/>
        </w:rPr>
        <w:t>90</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 xml:space="preserve">784 </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2576</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111</w:t>
      </w:r>
      <w:r>
        <w:rPr>
          <w:rFonts w:hint="eastAsia" w:ascii="仿宋" w:hAnsi="仿宋" w:eastAsia="仿宋" w:cs="仿宋"/>
          <w:sz w:val="32"/>
          <w:szCs w:val="32"/>
          <w:lang w:eastAsia="zh-CN"/>
        </w:rPr>
        <w:t xml:space="preserve">项。每类下可设第二至四级分类，第五服务价格终极项目。其中临床诊疗类中“临床各系统诊疗”和“手术治疗”两类参照国际疾病分类(ICD-9-CM)的分类格式，按解剖部位从上至下，由近端到远端，由浅层到深层原则排序。项目分类的基本框架举例如下: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仿宋" w:hAnsi="仿宋" w:eastAsia="仿宋" w:cs="仿宋"/>
          <w:sz w:val="32"/>
          <w:szCs w:val="32"/>
          <w:lang w:eastAsia="zh-CN"/>
        </w:rPr>
      </w:pP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drawing>
          <wp:inline distT="0" distB="0" distL="114300" distR="114300">
            <wp:extent cx="5751195" cy="4221480"/>
            <wp:effectExtent l="0" t="0" r="0" b="0"/>
            <wp:docPr id="25" name="ECB019B1-382A-4266-B25C-5B523AA43C14-1"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ECB019B1-382A-4266-B25C-5B523AA43C14-1" descr="wps"/>
                    <pic:cNvPicPr>
                      <a:picLocks noChangeAspect="1"/>
                    </pic:cNvPicPr>
                  </pic:nvPicPr>
                  <pic:blipFill>
                    <a:blip r:embed="rId4"/>
                    <a:srcRect l="3802" r="3440"/>
                    <a:stretch>
                      <a:fillRect/>
                    </a:stretch>
                  </pic:blipFill>
                  <pic:spPr>
                    <a:xfrm>
                      <a:off x="0" y="0"/>
                      <a:ext cx="5751195" cy="4221480"/>
                    </a:xfrm>
                    <a:prstGeom prst="rect">
                      <a:avLst/>
                    </a:prstGeom>
                  </pic:spPr>
                </pic:pic>
              </a:graphicData>
            </a:graphic>
          </wp:inline>
        </w:drawing>
      </w:r>
    </w:p>
    <w:p>
      <w:pPr>
        <w:keepNext w:val="0"/>
        <w:keepLines w:val="0"/>
        <w:pageBreakBefore w:val="0"/>
        <w:widowControl/>
        <w:suppressLineNumbers w:val="0"/>
        <w:kinsoku/>
        <w:wordWrap/>
        <w:overflowPunct/>
        <w:topLinePunct w:val="0"/>
        <w:autoSpaceDE/>
        <w:autoSpaceDN/>
        <w:bidi w:val="0"/>
        <w:adjustRightInd/>
        <w:spacing w:line="560" w:lineRule="exact"/>
        <w:ind w:firstLine="640" w:firstLineChars="200"/>
        <w:jc w:val="left"/>
        <w:textAlignment w:val="auto"/>
      </w:pPr>
      <w:r>
        <w:rPr>
          <w:rFonts w:hint="eastAsia" w:ascii="仿宋" w:hAnsi="仿宋" w:eastAsia="仿宋" w:cs="仿宋"/>
          <w:sz w:val="32"/>
          <w:szCs w:val="32"/>
          <w:lang w:eastAsia="zh-CN"/>
        </w:rPr>
        <w:t>三、规范设项目编码、项目名称、项目内涵、除外内容、计价单位、说明、指导价格七个栏目。</w:t>
      </w:r>
      <w:r>
        <w:rPr>
          <w:rFonts w:ascii="仿宋_GB2312" w:hAnsi="宋体" w:eastAsia="仿宋_GB2312" w:cs="仿宋_GB2312"/>
          <w:color w:val="000000"/>
          <w:kern w:val="0"/>
          <w:sz w:val="32"/>
          <w:szCs w:val="32"/>
          <w:lang w:val="en-US" w:eastAsia="zh-CN" w:bidi="ar"/>
        </w:rPr>
        <w:t xml:space="preserve">对涉及 </w:t>
      </w:r>
      <w:r>
        <w:rPr>
          <w:rFonts w:hint="eastAsia" w:ascii="仿宋_GB2312" w:hAnsi="宋体" w:eastAsia="仿宋_GB2312" w:cs="仿宋_GB2312"/>
          <w:color w:val="000000"/>
          <w:kern w:val="0"/>
          <w:sz w:val="32"/>
          <w:szCs w:val="32"/>
          <w:lang w:val="en-US" w:eastAsia="zh-CN" w:bidi="ar"/>
        </w:rPr>
        <w:t xml:space="preserve">医疗服务价格文件中医疗服务价格项目“项目内涵”、“除外内容”、“计价说明”在执行中有争议的,以《全国医疗服务价格项 目规范》（试行 2001 版）和《全国医疗服务价格项目规范》（试 行 2007 版）的“项目内涵”、“除外内容”、“计价说明”及国家、省级规范和文件规定的内容为准。 </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1、项目编码</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项目编码采用顺序码，设为9位。从左至右第1位为-级分类码，第2 位为二级分类码，第3-4位为三级分类码，第5- 6位为四级分类码，第7- -9位为项目顺序码。部分类别项目因分类简单，无第三、四级分类，分类编码记为“00”。</w:t>
      </w:r>
    </w:p>
    <w:p>
      <w:pPr>
        <w:keepNext w:val="0"/>
        <w:keepLines w:val="0"/>
        <w:pageBreakBefore w:val="0"/>
        <w:widowControl/>
        <w:suppressLineNumbers w:val="0"/>
        <w:kinsoku/>
        <w:wordWrap/>
        <w:overflowPunct/>
        <w:topLinePunct w:val="0"/>
        <w:autoSpaceDE/>
        <w:autoSpaceDN/>
        <w:bidi w:val="0"/>
        <w:adjustRightInd/>
        <w:spacing w:line="560" w:lineRule="exact"/>
        <w:ind w:firstLine="320" w:firstLineChars="100"/>
        <w:jc w:val="left"/>
        <w:textAlignment w:val="auto"/>
        <w:rPr>
          <w:rFonts w:hint="default" w:eastAsia="仿宋_GB2312"/>
          <w:lang w:val="en-US" w:eastAsia="zh-CN"/>
        </w:rPr>
      </w:pPr>
      <w:r>
        <w:rPr>
          <w:rFonts w:ascii="仿宋_GB2312" w:hAnsi="宋体" w:eastAsia="仿宋_GB2312" w:cs="仿宋_GB2312"/>
          <w:color w:val="000000"/>
          <w:kern w:val="0"/>
          <w:sz w:val="32"/>
          <w:szCs w:val="32"/>
          <w:lang w:val="en-US" w:eastAsia="zh-CN" w:bidi="ar"/>
        </w:rPr>
        <w:t>（2）加收项目编码，为方便医院项目对应和智能审核监管，</w:t>
      </w:r>
      <w:r>
        <w:rPr>
          <w:rFonts w:hint="eastAsia" w:ascii="仿宋_GB2312" w:hAnsi="宋体" w:eastAsia="仿宋_GB2312" w:cs="仿宋_GB2312"/>
          <w:color w:val="000000"/>
          <w:kern w:val="0"/>
          <w:sz w:val="32"/>
          <w:szCs w:val="32"/>
          <w:lang w:val="en-US" w:eastAsia="zh-CN" w:bidi="ar"/>
        </w:rPr>
        <w:t>对项目计价说明中的加收项目,按《医保诊疗目录》在大项目编码后，加后缀以子项目形式明确。</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2、项目名称</w:t>
      </w:r>
    </w:p>
    <w:p>
      <w:pPr>
        <w:keepNext w:val="0"/>
        <w:keepLines w:val="0"/>
        <w:pageBreakBefore w:val="0"/>
        <w:kinsoku/>
        <w:wordWrap/>
        <w:overflowPunct/>
        <w:topLinePunct w:val="0"/>
        <w:autoSpaceDE/>
        <w:autoSpaceDN/>
        <w:bidi w:val="0"/>
        <w:adjustRightInd/>
        <w:spacing w:line="560" w:lineRule="exact"/>
        <w:ind w:firstLine="320" w:firstLineChars="1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为中文标准名称，部分项目名称中在括号内列出西文名称或缩写。</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3、项目内涵</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用于规范项目的服务范围、内容、方式和手段。项目内涵使用“含”、“包括”、“不含”三个专用名词进行界定:</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(1)含:本规范用“含”表示在服务中应当提供的服务内容，这些服务内容不得单独分解收费。但在特殊情况下，由于患者病情需要只提供其中部分服务内容，也按此项标准计价。</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(2)包括:本规范在“包括”后面所列的不同服务内容和不同技术方法，均按本项目同--价格标准计价。</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(3)不含:本规范在“不含”后面所列的服务内容应单独计价。</w:t>
      </w:r>
    </w:p>
    <w:p>
      <w:pPr>
        <w:keepNext w:val="0"/>
        <w:keepLines w:val="0"/>
        <w:pageBreakBefore w:val="0"/>
        <w:kinsoku/>
        <w:wordWrap/>
        <w:overflowPunct/>
        <w:topLinePunct w:val="0"/>
        <w:autoSpaceDE/>
        <w:autoSpaceDN/>
        <w:bidi w:val="0"/>
        <w:adjustRightInd/>
        <w:spacing w:line="560" w:lineRule="exact"/>
        <w:ind w:firstLine="320" w:firstLineChars="1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4、除外内容</w:t>
      </w:r>
    </w:p>
    <w:p>
      <w:pPr>
        <w:keepNext w:val="0"/>
        <w:keepLines w:val="0"/>
        <w:pageBreakBefore w:val="0"/>
        <w:kinsoku/>
        <w:wordWrap/>
        <w:overflowPunct/>
        <w:topLinePunct w:val="0"/>
        <w:autoSpaceDE/>
        <w:autoSpaceDN/>
        <w:bidi w:val="0"/>
        <w:adjustRightInd/>
        <w:spacing w:line="560" w:lineRule="exact"/>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指在本项目中需要另行收费的药物、特殊医用消耗材料和组织器官移植的供体等。</w:t>
      </w:r>
    </w:p>
    <w:p>
      <w:pPr>
        <w:keepNext w:val="0"/>
        <w:keepLines w:val="0"/>
        <w:pageBreakBefore w:val="0"/>
        <w:kinsoku/>
        <w:wordWrap/>
        <w:overflowPunct/>
        <w:topLinePunct w:val="0"/>
        <w:autoSpaceDE/>
        <w:autoSpaceDN/>
        <w:bidi w:val="0"/>
        <w:adjustRightInd/>
        <w:spacing w:line="560" w:lineRule="exact"/>
        <w:ind w:firstLine="320" w:firstLineChars="1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5、计价单位</w:t>
      </w:r>
    </w:p>
    <w:p>
      <w:pPr>
        <w:keepNext w:val="0"/>
        <w:keepLines w:val="0"/>
        <w:pageBreakBefore w:val="0"/>
        <w:kinsoku/>
        <w:wordWrap/>
        <w:overflowPunct/>
        <w:topLinePunct w:val="0"/>
        <w:autoSpaceDE/>
        <w:autoSpaceDN/>
        <w:bidi w:val="0"/>
        <w:adjustRightInd/>
        <w:spacing w:line="560" w:lineRule="exact"/>
        <w:ind w:firstLine="320" w:firstLineChars="1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指提供该项目服务时的基本计价方式。</w:t>
      </w:r>
    </w:p>
    <w:p>
      <w:pPr>
        <w:keepNext w:val="0"/>
        <w:keepLines w:val="0"/>
        <w:pageBreakBefore w:val="0"/>
        <w:kinsoku/>
        <w:wordWrap/>
        <w:overflowPunct/>
        <w:topLinePunct w:val="0"/>
        <w:autoSpaceDE/>
        <w:autoSpaceDN/>
        <w:bidi w:val="0"/>
        <w:adjustRightInd/>
        <w:spacing w:line="560" w:lineRule="exact"/>
        <w:ind w:firstLine="320" w:firstLineChars="1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6、说明</w:t>
      </w:r>
    </w:p>
    <w:p>
      <w:pPr>
        <w:keepNext w:val="0"/>
        <w:keepLines w:val="0"/>
        <w:pageBreakBefore w:val="0"/>
        <w:kinsoku/>
        <w:wordWrap/>
        <w:overflowPunct/>
        <w:topLinePunct w:val="0"/>
        <w:autoSpaceDE/>
        <w:autoSpaceDN/>
        <w:bidi w:val="0"/>
        <w:adjustRightInd/>
        <w:spacing w:line="560" w:lineRule="exact"/>
        <w:ind w:firstLine="320" w:firstLineChars="1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指本项目在定价时需要特殊说明的相关事宜。</w:t>
      </w:r>
    </w:p>
    <w:p>
      <w:pPr>
        <w:keepNext w:val="0"/>
        <w:keepLines w:val="0"/>
        <w:pageBreakBefore w:val="0"/>
        <w:numPr>
          <w:ilvl w:val="0"/>
          <w:numId w:val="1"/>
        </w:numPr>
        <w:kinsoku/>
        <w:wordWrap/>
        <w:overflowPunct/>
        <w:topLinePunct w:val="0"/>
        <w:autoSpaceDE/>
        <w:autoSpaceDN/>
        <w:bidi w:val="0"/>
        <w:adjustRightInd/>
        <w:spacing w:line="560" w:lineRule="exact"/>
        <w:ind w:firstLine="320" w:firstLineChars="1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指导价格</w:t>
      </w:r>
    </w:p>
    <w:p>
      <w:pPr>
        <w:keepNext w:val="0"/>
        <w:keepLines w:val="0"/>
        <w:pageBreakBefore w:val="0"/>
        <w:numPr>
          <w:ilvl w:val="0"/>
          <w:numId w:val="0"/>
        </w:numPr>
        <w:kinsoku/>
        <w:wordWrap/>
        <w:overflowPunct/>
        <w:topLinePunct w:val="0"/>
        <w:autoSpaceDE/>
        <w:autoSpaceDN/>
        <w:bidi w:val="0"/>
        <w:adjustRightInd/>
        <w:spacing w:line="560" w:lineRule="exac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我市医疗服务项目价格实行的是政府指导价,计价单位为人民币元。政府指导价为“三级”、“二级”、“一级”,分别表示三级、二级、一级医疗机构所执行政府指导价的最高限价。</w:t>
      </w:r>
    </w:p>
    <w:p>
      <w:pPr>
        <w:keepNext w:val="0"/>
        <w:keepLines w:val="0"/>
        <w:pageBreakBefore w:val="0"/>
        <w:numPr>
          <w:ilvl w:val="0"/>
          <w:numId w:val="0"/>
        </w:numPr>
        <w:kinsoku/>
        <w:wordWrap/>
        <w:overflowPunct/>
        <w:topLinePunct w:val="0"/>
        <w:autoSpaceDE/>
        <w:autoSpaceDN/>
        <w:bidi w:val="0"/>
        <w:adjustRightInd/>
        <w:spacing w:line="560" w:lineRule="exact"/>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   潜江市中心医院执行三级价格,潜江市中医院、潜江市人民医院、潜江市妇幼保健院、潜江市皮肤病防治院、潜江市口腔医院以及潜江市精神病医院执行二级价格;其他医疗机构(含上述机构异地的门诊部)均执行一级价格。</w:t>
      </w:r>
    </w:p>
    <w:p>
      <w:pPr>
        <w:keepNext w:val="0"/>
        <w:keepLines w:val="0"/>
        <w:pageBreakBefore w:val="0"/>
        <w:kinsoku/>
        <w:wordWrap/>
        <w:overflowPunct/>
        <w:topLinePunct w:val="0"/>
        <w:autoSpaceDE/>
        <w:autoSpaceDN/>
        <w:bidi w:val="0"/>
        <w:adjustRightInd/>
        <w:spacing w:line="560" w:lineRule="exact"/>
        <w:textAlignment w:val="auto"/>
        <w:rPr>
          <w:rFonts w:hint="default" w:ascii="仿宋" w:hAnsi="仿宋" w:eastAsia="仿宋" w:cs="仿宋"/>
          <w:sz w:val="32"/>
          <w:szCs w:val="32"/>
          <w:lang w:val="en-US" w:eastAsia="zh-CN"/>
        </w:rPr>
      </w:pPr>
      <w:r>
        <w:rPr>
          <w:rFonts w:hint="eastAsia" w:ascii="仿宋" w:hAnsi="仿宋" w:eastAsia="仿宋" w:cs="仿宋"/>
          <w:sz w:val="32"/>
          <w:szCs w:val="32"/>
          <w:lang w:eastAsia="zh-CN"/>
        </w:rPr>
        <w:t>四、</w:t>
      </w:r>
      <w:r>
        <w:rPr>
          <w:rFonts w:hint="eastAsia" w:ascii="仿宋" w:hAnsi="仿宋" w:eastAsia="仿宋" w:cs="仿宋"/>
          <w:sz w:val="32"/>
          <w:szCs w:val="32"/>
          <w:lang w:val="en-US" w:eastAsia="zh-CN"/>
        </w:rPr>
        <w:t>需要说明的几点问题</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为精简项目数量，本规范对于一些服务性质相同且成本相近的项目进行了适当归并。在查找中请注意项目内涵中“包括”的内容。对多科室共同使用的项目，本规范归入综合医疗服务类。对于临床各系统诊疗类和手术治疗类项目，本规范不按临床科室列项，请参照国际疾病分类顾序，按照相应的解剖系统和部位查找。对于两个以上医技科室均可开展的医技诊疗项目，查找时请注意医技诊疗类的说明。</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、在同一项医疗技术服务项目中，由于增加技术难度、增加(或减少)诊疗范围或使用特殊仪器，可按一定的比例酌情增加(或减少)费用。</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、在同一服务内容中，本规范不以设备、试剂的型号和产地分别立项。各地在制定相应项目价格时，可通过对不同级别医疗机构适当拉开价格档次的方法解决不同设备和试剂的成本差异。</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4</w:t>
      </w:r>
      <w:r>
        <w:rPr>
          <w:rFonts w:hint="eastAsia" w:ascii="仿宋" w:hAnsi="仿宋" w:eastAsia="仿宋" w:cs="仿宋"/>
          <w:sz w:val="32"/>
          <w:szCs w:val="32"/>
          <w:lang w:eastAsia="zh-CN"/>
        </w:rPr>
        <w:t>、除本规范“除外内容”严格界定的之外，符合以下条件的特殊消耗品应在项目价格之外单独计价:</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(1)特殊高价一次性物品，如永久性心脏起搏器、各类介入诊疗用的一次性导管和支架、手术吻合器、钛夹、人工关节等。</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(2)医疗服务过程中不能预先确定是否需要使用的或用量差别较大的较高价格的消耗品，如特殊缝线、特殊尿管、钢板、钢钉等。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00"/>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lang w:val="en-US" w:eastAsia="zh-CN"/>
        </w:rPr>
        <w:t>5</w:t>
      </w:r>
      <w:r>
        <w:rPr>
          <w:rFonts w:hint="eastAsia" w:ascii="仿宋" w:hAnsi="仿宋" w:eastAsia="仿宋" w:cs="仿宋"/>
          <w:i w:val="0"/>
          <w:iCs w:val="0"/>
          <w:caps w:val="0"/>
          <w:color w:val="333333"/>
          <w:spacing w:val="0"/>
          <w:sz w:val="32"/>
          <w:szCs w:val="32"/>
          <w:shd w:val="clear" w:fill="FFFFFF"/>
        </w:rPr>
        <w:t>、提供各项医疗服务必须严格按医嘱要求或护理记录进行，无医嘱要求或护理记录的服务项目不得收费。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480"/>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监护（监测）收费必须提供监护（监测）记录、监护（监测）结论报告等依据。</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i w:val="0"/>
          <w:iCs w:val="0"/>
          <w:caps w:val="0"/>
          <w:color w:val="333333"/>
          <w:spacing w:val="0"/>
          <w:sz w:val="32"/>
          <w:szCs w:val="32"/>
          <w:shd w:val="clear" w:fill="FFFFFF"/>
          <w:lang w:val="en-US" w:eastAsia="zh-CN"/>
        </w:rPr>
        <w:t>6</w:t>
      </w:r>
      <w:r>
        <w:rPr>
          <w:rFonts w:hint="eastAsia" w:ascii="仿宋" w:hAnsi="仿宋" w:eastAsia="仿宋" w:cs="仿宋"/>
          <w:i w:val="0"/>
          <w:iCs w:val="0"/>
          <w:caps w:val="0"/>
          <w:color w:val="333333"/>
          <w:spacing w:val="0"/>
          <w:sz w:val="32"/>
          <w:szCs w:val="32"/>
          <w:shd w:val="clear" w:fill="FFFFFF"/>
        </w:rPr>
        <w:t>、因医务人员操作失误而增加的费用不得向患者收取。</w:t>
      </w:r>
    </w:p>
    <w:p>
      <w:pPr>
        <w:keepNext w:val="0"/>
        <w:keepLines w:val="0"/>
        <w:pageBreakBefore w:val="0"/>
        <w:kinsoku/>
        <w:wordWrap/>
        <w:overflowPunct/>
        <w:topLinePunct w:val="0"/>
        <w:autoSpaceDE/>
        <w:autoSpaceDN/>
        <w:bidi w:val="0"/>
        <w:adjustRightInd/>
        <w:spacing w:line="560" w:lineRule="exact"/>
        <w:textAlignment w:val="auto"/>
        <w:rPr>
          <w:rFonts w:hint="eastAsia" w:ascii="仿宋" w:hAnsi="仿宋" w:eastAsia="仿宋" w:cs="仿宋"/>
          <w:sz w:val="32"/>
          <w:szCs w:val="32"/>
          <w:lang w:eastAsia="zh-CN"/>
        </w:rPr>
      </w:pPr>
    </w:p>
    <w:p>
      <w:pPr>
        <w:keepNext w:val="0"/>
        <w:keepLines w:val="0"/>
        <w:pageBreakBefore w:val="0"/>
        <w:kinsoku/>
        <w:wordWrap/>
        <w:overflowPunct/>
        <w:topLinePunct w:val="0"/>
        <w:autoSpaceDE/>
        <w:autoSpaceDN/>
        <w:bidi w:val="0"/>
        <w:adjustRightInd/>
        <w:spacing w:line="560" w:lineRule="exact"/>
        <w:textAlignment w:val="auto"/>
        <w:rPr>
          <w:rFonts w:hint="eastAsia" w:ascii="仿宋" w:hAnsi="仿宋" w:eastAsia="仿宋" w:cs="仿宋"/>
          <w:sz w:val="32"/>
          <w:szCs w:val="32"/>
          <w:lang w:eastAsia="zh-CN"/>
        </w:rPr>
      </w:pPr>
    </w:p>
    <w:p>
      <w:pPr>
        <w:keepNext w:val="0"/>
        <w:keepLines w:val="0"/>
        <w:pageBreakBefore w:val="0"/>
        <w:kinsoku/>
        <w:wordWrap/>
        <w:overflowPunct/>
        <w:topLinePunct w:val="0"/>
        <w:autoSpaceDE/>
        <w:autoSpaceDN/>
        <w:bidi w:val="0"/>
        <w:adjustRightInd/>
        <w:spacing w:line="560" w:lineRule="exact"/>
        <w:textAlignment w:val="auto"/>
        <w:rPr>
          <w:rFonts w:hint="eastAsia"/>
          <w:lang w:eastAsia="zh-CN"/>
        </w:rPr>
      </w:pPr>
    </w:p>
    <w:p>
      <w:pPr>
        <w:keepNext w:val="0"/>
        <w:keepLines w:val="0"/>
        <w:pageBreakBefore w:val="0"/>
        <w:kinsoku/>
        <w:wordWrap/>
        <w:overflowPunct/>
        <w:topLinePunct w:val="0"/>
        <w:autoSpaceDE/>
        <w:autoSpaceDN/>
        <w:bidi w:val="0"/>
        <w:adjustRightInd/>
        <w:spacing w:line="560" w:lineRule="exact"/>
        <w:textAlignment w:val="auto"/>
        <w:rPr>
          <w:rFonts w:hint="eastAsia"/>
          <w:lang w:eastAsia="zh-CN"/>
        </w:rPr>
      </w:pPr>
    </w:p>
    <w:p>
      <w:pPr>
        <w:keepNext w:val="0"/>
        <w:keepLines w:val="0"/>
        <w:pageBreakBefore w:val="0"/>
        <w:kinsoku/>
        <w:wordWrap/>
        <w:overflowPunct/>
        <w:topLinePunct w:val="0"/>
        <w:autoSpaceDE/>
        <w:autoSpaceDN/>
        <w:bidi w:val="0"/>
        <w:adjustRightInd/>
        <w:spacing w:line="560" w:lineRule="exact"/>
        <w:textAlignment w:val="auto"/>
        <w:rPr>
          <w:rFonts w:hint="eastAsia"/>
          <w:lang w:eastAsia="zh-CN"/>
        </w:rPr>
      </w:pPr>
    </w:p>
    <w:p>
      <w:pPr>
        <w:keepNext w:val="0"/>
        <w:keepLines w:val="0"/>
        <w:pageBreakBefore w:val="0"/>
        <w:kinsoku/>
        <w:wordWrap/>
        <w:overflowPunct/>
        <w:topLinePunct w:val="0"/>
        <w:autoSpaceDE/>
        <w:autoSpaceDN/>
        <w:bidi w:val="0"/>
        <w:adjustRightInd/>
        <w:spacing w:line="560" w:lineRule="exact"/>
        <w:ind w:firstLine="4160" w:firstLineChars="13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2021年9月</w:t>
      </w:r>
    </w:p>
    <w:p>
      <w:pPr>
        <w:keepNext w:val="0"/>
        <w:keepLines w:val="0"/>
        <w:pageBreakBefore w:val="0"/>
        <w:kinsoku/>
        <w:wordWrap/>
        <w:overflowPunct/>
        <w:topLinePunct w:val="0"/>
        <w:autoSpaceDE/>
        <w:autoSpaceDN/>
        <w:bidi w:val="0"/>
        <w:adjustRightInd/>
        <w:spacing w:line="560" w:lineRule="exact"/>
        <w:textAlignment w:val="auto"/>
        <w:rPr>
          <w:rFonts w:hint="eastAsia"/>
          <w:lang w:eastAsia="zh-CN"/>
        </w:rPr>
      </w:pPr>
    </w:p>
    <w:sectPr>
      <w:pgSz w:w="11906" w:h="16838"/>
      <w:pgMar w:top="1440" w:right="1803" w:bottom="1440" w:left="1803"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7BEC69"/>
    <w:multiLevelType w:val="singleLevel"/>
    <w:tmpl w:val="A27BEC69"/>
    <w:lvl w:ilvl="0" w:tentative="0">
      <w:start w:val="7"/>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BA1A1C"/>
    <w:rsid w:val="09C61C6A"/>
    <w:rsid w:val="0C996E3F"/>
    <w:rsid w:val="0F5303E3"/>
    <w:rsid w:val="1C21678D"/>
    <w:rsid w:val="2F1172C4"/>
    <w:rsid w:val="325E66E0"/>
    <w:rsid w:val="3BDA0E19"/>
    <w:rsid w:val="3DF3054C"/>
    <w:rsid w:val="42F95400"/>
    <w:rsid w:val="46F70EDD"/>
    <w:rsid w:val="48BA4962"/>
    <w:rsid w:val="565A4CE9"/>
    <w:rsid w:val="5E8734FA"/>
    <w:rsid w:val="63C5653F"/>
    <w:rsid w:val="68051BD1"/>
    <w:rsid w:val="70C924B3"/>
    <w:rsid w:val="77415BA3"/>
    <w:rsid w:val="7BDC35D7"/>
    <w:rsid w:val="7E854E9C"/>
    <w:rsid w:val="7EBA52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5">
    <w:name w:val="FollowedHyperlink"/>
    <w:basedOn w:val="4"/>
    <w:qFormat/>
    <w:uiPriority w:val="0"/>
    <w:rPr>
      <w:color w:val="232323"/>
      <w:u w:val="none"/>
    </w:rPr>
  </w:style>
  <w:style w:type="character" w:styleId="6">
    <w:name w:val="Hyperlink"/>
    <w:basedOn w:val="4"/>
    <w:qFormat/>
    <w:uiPriority w:val="0"/>
    <w:rPr>
      <w:color w:val="232323"/>
      <w:u w:val="none"/>
    </w:rPr>
  </w:style>
  <w:style w:type="character" w:customStyle="1" w:styleId="7">
    <w:name w:val="dqwz"/>
    <w:basedOn w:val="4"/>
    <w:qFormat/>
    <w:uiPriority w:val="0"/>
  </w:style>
  <w:style w:type="character" w:customStyle="1" w:styleId="8">
    <w:name w:val="hd-icon1"/>
    <w:basedOn w:val="4"/>
    <w:qFormat/>
    <w:uiPriority w:val="0"/>
  </w:style>
  <w:style w:type="character" w:customStyle="1" w:styleId="9">
    <w:name w:val="icon-xxgk"/>
    <w:basedOn w:val="4"/>
    <w:qFormat/>
    <w:uiPriority w:val="0"/>
  </w:style>
  <w:style w:type="character" w:customStyle="1" w:styleId="10">
    <w:name w:val="icon-xxgk1"/>
    <w:basedOn w:val="4"/>
    <w:qFormat/>
    <w:uiPriority w:val="0"/>
  </w:style>
  <w:style w:type="character" w:customStyle="1" w:styleId="11">
    <w:name w:val="icon-bsfw"/>
    <w:basedOn w:val="4"/>
    <w:qFormat/>
    <w:uiPriority w:val="0"/>
  </w:style>
  <w:style w:type="character" w:customStyle="1" w:styleId="12">
    <w:name w:val="icon-bsfw1"/>
    <w:basedOn w:val="4"/>
    <w:qFormat/>
    <w:uiPriority w:val="0"/>
  </w:style>
  <w:style w:type="character" w:customStyle="1" w:styleId="13">
    <w:name w:val="icon-hdjl"/>
    <w:basedOn w:val="4"/>
    <w:qFormat/>
    <w:uiPriority w:val="0"/>
  </w:style>
  <w:style w:type="character" w:customStyle="1" w:styleId="14">
    <w:name w:val="icon-hdjl1"/>
    <w:basedOn w:val="4"/>
    <w:qFormat/>
    <w:uiPriority w:val="0"/>
  </w:style>
  <w:style w:type="character" w:customStyle="1" w:styleId="15">
    <w:name w:val="zxft-tit"/>
    <w:basedOn w:val="4"/>
    <w:qFormat/>
    <w:uiPriority w:val="0"/>
    <w:rPr>
      <w:b/>
      <w:bCs/>
      <w:color w:val="CB0306"/>
      <w:sz w:val="24"/>
      <w:szCs w:val="24"/>
    </w:rPr>
  </w:style>
  <w:style w:type="character" w:customStyle="1" w:styleId="16">
    <w:name w:val="more4"/>
    <w:basedOn w:val="4"/>
    <w:qFormat/>
    <w:uiPriority w:val="0"/>
  </w:style>
  <w:style w:type="character" w:customStyle="1" w:styleId="17">
    <w:name w:val="hd-icon4"/>
    <w:basedOn w:val="4"/>
    <w:qFormat/>
    <w:uiPriority w:val="0"/>
  </w:style>
  <w:style w:type="character" w:customStyle="1" w:styleId="18">
    <w:name w:val="hd-icon2"/>
    <w:basedOn w:val="4"/>
    <w:qFormat/>
    <w:uiPriority w:val="0"/>
  </w:style>
  <w:style w:type="character" w:customStyle="1" w:styleId="19">
    <w:name w:val="hd-icon3"/>
    <w:basedOn w:val="4"/>
    <w:qFormat/>
    <w:uiPriority w:val="0"/>
  </w:style>
  <w:style w:type="character" w:customStyle="1" w:styleId="20">
    <w:name w:val="tit2"/>
    <w:basedOn w:val="4"/>
    <w:qFormat/>
    <w:uiPriority w:val="0"/>
    <w:rPr>
      <w:color w:val="BD090C"/>
      <w:sz w:val="30"/>
      <w:szCs w:val="30"/>
    </w:rPr>
  </w:style>
  <w:style w:type="character" w:customStyle="1" w:styleId="21">
    <w:name w:val="tit3"/>
    <w:basedOn w:val="4"/>
    <w:qFormat/>
    <w:uiPriority w:val="0"/>
    <w:rPr>
      <w:sz w:val="24"/>
      <w:szCs w:val="24"/>
    </w:rPr>
  </w:style>
  <w:style w:type="character" w:customStyle="1" w:styleId="22">
    <w:name w:val="tit21"/>
    <w:basedOn w:val="4"/>
    <w:qFormat/>
    <w:uiPriority w:val="0"/>
    <w:rPr>
      <w:sz w:val="30"/>
      <w:szCs w:val="30"/>
    </w:rPr>
  </w:style>
  <w:style w:type="character" w:customStyle="1" w:styleId="23">
    <w:name w:val="text2"/>
    <w:basedOn w:val="4"/>
    <w:qFormat/>
    <w:uiPriority w:val="0"/>
    <w:rPr>
      <w:color w:val="FFFFFF"/>
      <w:sz w:val="24"/>
      <w:szCs w:val="24"/>
      <w:shd w:val="clear" w:fill="CC0407"/>
    </w:rPr>
  </w:style>
  <w:style w:type="character" w:customStyle="1" w:styleId="24">
    <w:name w:val="tex"/>
    <w:basedOn w:val="4"/>
    <w:qFormat/>
    <w:uiPriority w:val="0"/>
    <w:rPr>
      <w:color w:val="CC0407"/>
      <w:sz w:val="22"/>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extobjs>
    <extobj name="ECB019B1-382A-4266-B25C-5B523AA43C14-1">
      <extobjdata type="ECB019B1-382A-4266-B25C-5B523AA43C14" data="ewogICAiRmlsZUlkIiA6ICIxMjk3NjQxNzQyOTAiLAogICAiR3JvdXBJZCIgOiAiNzg5MDMwMDk1IiwKICAgIkltYWdlIiA6ICJpVkJPUncwS0dnb0FBQUFOU1VoRVVnQUFCQ2tBQUFMVkNBWUFBQUR0ZHJzL0FBQUFDWEJJV1hNQUFBc1RBQUFMRXdFQW1wd1lBQUFnQUVsRVFWUjRuT3pkZVh6amRaMzQ4WGVTTm5mU3BFbWJKazJQdEoyMk01MERJcjlWZG1FRlJVVVdsQlhXRXc5Y1VjUUxMMXo5NGNHdUZ5by9XVUhCbFJVRlJVVlhCQzlVY0QxWFFYWUFtWm1lMDB6UGFacW11ZS9yOThja1EraWt4OHlVYVdmbTlYdzg1akdUeitmei9Ydy8rVTYvYWI3djcrZjkrWW9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NBZjRML0Q2N09RZkZ2NjAzeEFBQUFBRWxGVGtTdVFtQ0MiLAogICAiVGhlbWUiIDogIiIsCiAgICJUeXBlIiA6ICJmbG93IiwKICAgIlZlcnNpb24iIDogIjI0OCIKfQo="/>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89</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牛鎏</cp:lastModifiedBy>
  <cp:lastPrinted>2021-12-06T03:18:00Z</cp:lastPrinted>
  <dcterms:modified xsi:type="dcterms:W3CDTF">2021-12-06T08:58:58Z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F18A990997814046A56C2D580DD0A595</vt:lpwstr>
  </property>
</Properties>
</file>