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2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水电气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网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接入</w:t>
      </w:r>
      <w:r>
        <w:rPr>
          <w:rFonts w:hint="eastAsia" w:ascii="方正小标宋简体" w:hAnsi="黑体" w:eastAsia="方正小标宋简体"/>
          <w:sz w:val="44"/>
          <w:szCs w:val="44"/>
        </w:rPr>
        <w:t>外线工程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告知</w:t>
      </w:r>
      <w:r>
        <w:rPr>
          <w:rFonts w:hint="eastAsia" w:ascii="方正小标宋简体" w:hAnsi="黑体" w:eastAsia="方正小标宋简体"/>
          <w:sz w:val="44"/>
          <w:szCs w:val="44"/>
        </w:rPr>
        <w:t>承诺书</w:t>
      </w:r>
    </w:p>
    <w:p w14:paraId="21A2B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仿宋_GB2312" w:hAnsi="黑体" w:eastAsia="仿宋_GB2312"/>
          <w:sz w:val="24"/>
        </w:rPr>
      </w:pPr>
    </w:p>
    <w:p w14:paraId="34C6BD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1.你单位应积极</w:t>
      </w:r>
      <w:r>
        <w:rPr>
          <w:rFonts w:ascii="Times New Roman" w:hAnsi="Times New Roman" w:eastAsia="仿宋_GB2312"/>
          <w:sz w:val="32"/>
          <w:szCs w:val="32"/>
        </w:rPr>
        <w:t>配合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相关</w:t>
      </w:r>
      <w:r>
        <w:rPr>
          <w:rFonts w:ascii="Times New Roman" w:hAnsi="Times New Roman" w:eastAsia="仿宋_GB2312"/>
          <w:sz w:val="32"/>
          <w:szCs w:val="32"/>
        </w:rPr>
        <w:t>部门做好现场勘验。</w:t>
      </w:r>
    </w:p>
    <w:p w14:paraId="3D53F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.施工组织设计中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严格按照管线管理要求对管线保护采取技术措施；事故应急预案中，明确管线保护的应急救援预案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在原有地下管线的保护区范围内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不使用机械开挖。</w:t>
      </w:r>
    </w:p>
    <w:p w14:paraId="5A2B2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.施工过程中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严格按照项目的审批时间、路径、工期进行施工。对开挖区域管线应采取人工开挖探沟勘察；遇到地下管线情况不明的，应尽快联系相关管线单位到现场核查核对，待查明地下管线分布情况后，方可进行施工。</w:t>
      </w:r>
    </w:p>
    <w:p w14:paraId="12479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.施工现场，严格按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/>
          <w:sz w:val="32"/>
          <w:szCs w:val="32"/>
        </w:rPr>
        <w:t>部门</w:t>
      </w:r>
      <w:r>
        <w:rPr>
          <w:rFonts w:ascii="Times New Roman" w:hAnsi="Times New Roman" w:eastAsia="仿宋_GB2312"/>
          <w:sz w:val="32"/>
          <w:szCs w:val="32"/>
        </w:rPr>
        <w:t>要求设置安全护栏或施工围挡、交通导向标志、标线等夜间设置安全警示灯，确保过往行人及车辆安全，在开挖区域设置明显告示牌张贴建设、施工单位名称、施工负责人联系电话及施工时间，接受监督，做好交通疏导措施，保证道路通行和行人安全。</w:t>
      </w:r>
    </w:p>
    <w:p w14:paraId="42FCE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.按照文明施工的有关规定，对施工范围采取围蔽作业，施工材料、机具等不得超出施工围蔽范围。大型机械施工作业应安排在晚上10时前完成，并采取有效措施防止施工噪音和施工产生的粉尘。施工产生的淤泥、废料等要及时清运，施工产生的泥浆水，应经沉淀处理后排入市政污水管道，不得向路面直接排放。</w:t>
      </w:r>
    </w:p>
    <w:p w14:paraId="797DE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.严格按照道路修复标准，及时修复挖掘路面。挖掘砼路面的，需整块面积修复，挖掘其他材料的路面，按挖掘实际面积修复。</w:t>
      </w:r>
    </w:p>
    <w:p w14:paraId="54509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施工</w:t>
      </w:r>
      <w:r>
        <w:rPr>
          <w:rFonts w:ascii="Times New Roman" w:hAnsi="Times New Roman" w:eastAsia="仿宋_GB2312"/>
          <w:sz w:val="32"/>
          <w:szCs w:val="32"/>
        </w:rPr>
        <w:t>期间发生任何形式的纠纷和损害责任，由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你</w:t>
      </w:r>
      <w:r>
        <w:rPr>
          <w:rFonts w:ascii="Times New Roman" w:hAnsi="Times New Roman" w:eastAsia="仿宋_GB2312"/>
          <w:sz w:val="32"/>
          <w:szCs w:val="32"/>
        </w:rPr>
        <w:t>单位自行承担并协调解决。</w:t>
      </w:r>
    </w:p>
    <w:p w14:paraId="2DEB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8.</w:t>
      </w:r>
      <w:r>
        <w:rPr>
          <w:rFonts w:ascii="Times New Roman" w:hAnsi="Times New Roman" w:eastAsia="仿宋_GB2312"/>
          <w:sz w:val="32"/>
          <w:szCs w:val="32"/>
        </w:rPr>
        <w:t>若未按承诺执行上述要求、流程，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将你</w:t>
      </w:r>
      <w:r>
        <w:rPr>
          <w:rFonts w:ascii="Times New Roman" w:hAnsi="Times New Roman" w:eastAsia="仿宋_GB2312"/>
          <w:sz w:val="32"/>
          <w:szCs w:val="32"/>
        </w:rPr>
        <w:t>单位列入失信名单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按相关法律法规处理，记入诚信档案并向联审单位通报，你单位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不再适用告知承诺备案制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5E1F1A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eastAsia="仿宋_GB2312"/>
          <w:lang w:val="en-US" w:eastAsia="zh-CN"/>
        </w:rPr>
      </w:pPr>
    </w:p>
    <w:p w14:paraId="32EBA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我</w:t>
      </w:r>
      <w:r>
        <w:rPr>
          <w:rFonts w:ascii="Times New Roman" w:hAnsi="Times New Roman" w:eastAsia="仿宋_GB2312"/>
          <w:sz w:val="32"/>
          <w:szCs w:val="32"/>
        </w:rPr>
        <w:t>单位承诺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按</w:t>
      </w:r>
      <w:r>
        <w:rPr>
          <w:rFonts w:ascii="Times New Roman" w:hAnsi="Times New Roman" w:eastAsia="仿宋_GB2312"/>
          <w:sz w:val="32"/>
          <w:szCs w:val="32"/>
        </w:rPr>
        <w:t>上述内容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组织实施</w:t>
      </w:r>
      <w:r>
        <w:rPr>
          <w:rFonts w:ascii="Times New Roman" w:hAnsi="Times New Roman" w:eastAsia="仿宋_GB2312"/>
          <w:sz w:val="32"/>
          <w:szCs w:val="32"/>
        </w:rPr>
        <w:t>，提供资料均为真实、有效、符合法律法规相关文件，并将切实履行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承诺要求</w:t>
      </w:r>
      <w:r>
        <w:rPr>
          <w:rFonts w:ascii="Times New Roman" w:hAnsi="Times New Roman" w:eastAsia="仿宋_GB2312"/>
          <w:sz w:val="32"/>
          <w:szCs w:val="32"/>
        </w:rPr>
        <w:t>，如有违反，愿意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承担相应后果，</w:t>
      </w:r>
      <w:r>
        <w:rPr>
          <w:rFonts w:ascii="Times New Roman" w:hAnsi="Times New Roman" w:eastAsia="仿宋_GB2312"/>
          <w:sz w:val="32"/>
          <w:szCs w:val="32"/>
        </w:rPr>
        <w:t>接受相应的处罚。</w:t>
      </w:r>
    </w:p>
    <w:p w14:paraId="65AF6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07A87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B4E3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440" w:firstLineChars="17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承诺单位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公章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</w:t>
      </w:r>
    </w:p>
    <w:p w14:paraId="2ECD5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46E63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760" w:firstLineChars="18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月   日</w:t>
      </w:r>
    </w:p>
    <w:p w14:paraId="14291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68" w:firstLineChars="2362"/>
        <w:textAlignment w:val="auto"/>
        <w:rPr>
          <w:rFonts w:hint="eastAsia" w:ascii="仿宋_GB2312" w:hAnsi="黑体" w:eastAsia="仿宋_GB2312"/>
          <w:sz w:val="24"/>
        </w:rPr>
      </w:pPr>
    </w:p>
    <w:p w14:paraId="60A1A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WFjODQwYzEwNjFiNzYyMzA4ZTE3MjE5NGYwZDMifQ=="/>
  </w:docVars>
  <w:rsids>
    <w:rsidRoot w:val="4F513624"/>
    <w:rsid w:val="4F513624"/>
    <w:rsid w:val="6962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730</Characters>
  <Lines>0</Lines>
  <Paragraphs>0</Paragraphs>
  <TotalTime>0</TotalTime>
  <ScaleCrop>false</ScaleCrop>
  <LinksUpToDate>false</LinksUpToDate>
  <CharactersWithSpaces>754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2024-10-11T02:07:00Z</dcterms:created>
  <dc:creator>小龚同学</dc:creator>
  <cp:lastModifiedBy>小龚同学</cp:lastModifiedBy>
  <dcterms:modified xsi:type="dcterms:W3CDTF">2024-10-18T03:58:47Z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4B592F372D1049A49245A9CC4334B6D6_11</vt:lpwstr>
  </property>
</Properties>
</file>