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潜江市供销合作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社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▲姓  名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▲证件名称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▲证件号码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▲联系电话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▲联系地址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▲名  称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▲统一社会信用代码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▲联系人姓名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▲联系电话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▲联系地址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▲所需信息的内容描述、政府信息名称、文号或者便于查询的特征性描述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lang w:eastAsia="zh-CN"/>
              </w:rPr>
              <w:t>说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b w:val="0"/>
                <w:bCs w:val="0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lang w:eastAsia="zh-CN"/>
              </w:rPr>
              <w:t>明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</w:rPr>
              <w:t>表中标注▲必填项，个人申请须提供身份证复印件，法人和其他组织申请须提供社会信用代码。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</w:rPr>
              <w:t>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1D1CE"/>
    <w:multiLevelType w:val="singleLevel"/>
    <w:tmpl w:val="5D11D1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12A06A15"/>
    <w:rsid w:val="13A66AB6"/>
    <w:rsid w:val="3CA576CA"/>
    <w:rsid w:val="46F541C4"/>
    <w:rsid w:val="55C16F5A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陈怡帆</cp:lastModifiedBy>
  <dcterms:modified xsi:type="dcterms:W3CDTF">2019-06-28T09:57:32Z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