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5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2107"/>
        <w:gridCol w:w="1934"/>
        <w:gridCol w:w="3202"/>
        <w:gridCol w:w="6149"/>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948" w:type="dxa"/>
            <w:vAlign w:val="center"/>
          </w:tcPr>
          <w:p>
            <w:pPr>
              <w:jc w:val="center"/>
              <w:rPr>
                <w:rFonts w:ascii="黑体" w:hAnsi="黑体" w:eastAsia="黑体"/>
              </w:rPr>
            </w:pPr>
            <w:r>
              <w:rPr>
                <w:rFonts w:hint="eastAsia" w:ascii="黑体" w:hAnsi="黑体" w:eastAsia="黑体"/>
              </w:rPr>
              <w:t>序号</w:t>
            </w:r>
          </w:p>
        </w:tc>
        <w:tc>
          <w:tcPr>
            <w:tcW w:w="2107" w:type="dxa"/>
            <w:vAlign w:val="center"/>
          </w:tcPr>
          <w:p>
            <w:pPr>
              <w:jc w:val="center"/>
              <w:rPr>
                <w:rFonts w:ascii="黑体" w:hAnsi="黑体" w:eastAsia="黑体"/>
              </w:rPr>
            </w:pPr>
            <w:r>
              <w:rPr>
                <w:rFonts w:hint="eastAsia" w:ascii="黑体" w:hAnsi="黑体" w:eastAsia="黑体"/>
              </w:rPr>
              <w:t>行政处罚事项</w:t>
            </w:r>
          </w:p>
        </w:tc>
        <w:tc>
          <w:tcPr>
            <w:tcW w:w="1934" w:type="dxa"/>
            <w:vAlign w:val="center"/>
          </w:tcPr>
          <w:p>
            <w:pPr>
              <w:jc w:val="center"/>
              <w:rPr>
                <w:rFonts w:ascii="黑体" w:hAnsi="黑体" w:eastAsia="黑体"/>
              </w:rPr>
            </w:pPr>
            <w:r>
              <w:rPr>
                <w:rFonts w:hint="eastAsia" w:ascii="黑体" w:hAnsi="黑体" w:eastAsia="黑体"/>
              </w:rPr>
              <w:t>实施机关</w:t>
            </w:r>
          </w:p>
        </w:tc>
        <w:tc>
          <w:tcPr>
            <w:tcW w:w="3202" w:type="dxa"/>
            <w:vAlign w:val="center"/>
          </w:tcPr>
          <w:p>
            <w:pPr>
              <w:jc w:val="center"/>
              <w:rPr>
                <w:rFonts w:ascii="黑体" w:hAnsi="黑体" w:eastAsia="黑体"/>
              </w:rPr>
            </w:pPr>
            <w:r>
              <w:rPr>
                <w:rFonts w:hint="eastAsia" w:ascii="黑体" w:hAnsi="黑体" w:eastAsia="黑体"/>
              </w:rPr>
              <w:t>从轻处罚适用条件</w:t>
            </w:r>
          </w:p>
        </w:tc>
        <w:tc>
          <w:tcPr>
            <w:tcW w:w="6149" w:type="dxa"/>
            <w:vAlign w:val="center"/>
          </w:tcPr>
          <w:p>
            <w:pPr>
              <w:jc w:val="center"/>
              <w:rPr>
                <w:rFonts w:ascii="黑体" w:hAnsi="黑体" w:eastAsia="黑体"/>
              </w:rPr>
            </w:pPr>
            <w:r>
              <w:rPr>
                <w:rFonts w:hint="eastAsia" w:ascii="黑体" w:hAnsi="黑体" w:eastAsia="黑体"/>
              </w:rPr>
              <w:t>法律依据</w:t>
            </w:r>
          </w:p>
        </w:tc>
        <w:tc>
          <w:tcPr>
            <w:tcW w:w="1644" w:type="dxa"/>
            <w:vAlign w:val="center"/>
          </w:tcPr>
          <w:p>
            <w:pPr>
              <w:jc w:val="center"/>
              <w:rPr>
                <w:rFonts w:ascii="黑体" w:hAnsi="黑体" w:eastAsia="黑体"/>
              </w:rPr>
            </w:pPr>
            <w:r>
              <w:rPr>
                <w:rFonts w:hint="eastAsia" w:ascii="黑体" w:hAnsi="黑体" w:eastAsia="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48" w:type="dxa"/>
            <w:vAlign w:val="center"/>
          </w:tcPr>
          <w:p>
            <w:pPr>
              <w:jc w:val="center"/>
              <w:rPr>
                <w:rFonts w:ascii="仿宋_GB2312" w:eastAsia="仿宋_GB2312"/>
              </w:rPr>
            </w:pPr>
            <w:r>
              <w:rPr>
                <w:rFonts w:hint="eastAsia" w:ascii="仿宋_GB2312" w:eastAsia="仿宋_GB2312"/>
              </w:rPr>
              <w:t>1</w:t>
            </w:r>
          </w:p>
        </w:tc>
        <w:tc>
          <w:tcPr>
            <w:tcW w:w="2107" w:type="dxa"/>
            <w:vAlign w:val="center"/>
          </w:tcPr>
          <w:p>
            <w:pPr>
              <w:jc w:val="center"/>
              <w:rPr>
                <w:rFonts w:ascii="仿宋_GB2312" w:eastAsia="仿宋_GB2312"/>
              </w:rPr>
            </w:pPr>
            <w:r>
              <w:rPr>
                <w:rFonts w:hint="eastAsia" w:ascii="仿宋_GB2312" w:eastAsia="仿宋_GB2312"/>
              </w:rPr>
              <w:t>对无证采矿的处罚</w:t>
            </w:r>
          </w:p>
        </w:tc>
        <w:tc>
          <w:tcPr>
            <w:tcW w:w="1934" w:type="dxa"/>
            <w:vAlign w:val="center"/>
          </w:tcPr>
          <w:p>
            <w:pPr>
              <w:jc w:val="center"/>
              <w:rPr>
                <w:rFonts w:ascii="仿宋_GB2312" w:eastAsia="仿宋_GB2312"/>
              </w:rPr>
            </w:pPr>
            <w:r>
              <w:rPr>
                <w:rFonts w:hint="eastAsia" w:ascii="仿宋_GB2312" w:eastAsia="仿宋_GB2312"/>
              </w:rPr>
              <w:t>市自然资源和规划局</w:t>
            </w:r>
          </w:p>
        </w:tc>
        <w:tc>
          <w:tcPr>
            <w:tcW w:w="3202" w:type="dxa"/>
            <w:vAlign w:val="center"/>
          </w:tcPr>
          <w:p>
            <w:pPr>
              <w:jc w:val="left"/>
              <w:rPr>
                <w:rFonts w:ascii="仿宋_GB2312" w:eastAsia="仿宋_GB2312"/>
              </w:rPr>
            </w:pPr>
            <w:r>
              <w:rPr>
                <w:rFonts w:hint="eastAsia" w:ascii="仿宋_GB2312" w:eastAsia="仿宋_GB2312"/>
              </w:rPr>
              <w:t>《行政处罚法》第三十二条：当事人有下列情形之一，应当从轻或者减轻行政处罚：</w:t>
            </w:r>
          </w:p>
          <w:p>
            <w:pPr>
              <w:jc w:val="left"/>
              <w:rPr>
                <w:rFonts w:ascii="仿宋_GB2312" w:eastAsia="仿宋_GB2312"/>
              </w:rPr>
            </w:pPr>
            <w:r>
              <w:rPr>
                <w:rFonts w:hint="eastAsia" w:ascii="仿宋_GB2312" w:eastAsia="仿宋_GB2312"/>
              </w:rPr>
              <w:t>（一）主动消除或者试减轻违法行行为危害后果的；</w:t>
            </w:r>
          </w:p>
          <w:p>
            <w:pPr>
              <w:jc w:val="left"/>
              <w:rPr>
                <w:rFonts w:ascii="仿宋_GB2312" w:eastAsia="仿宋_GB2312"/>
              </w:rPr>
            </w:pPr>
            <w:r>
              <w:rPr>
                <w:rFonts w:hint="eastAsia" w:ascii="仿宋_GB2312" w:eastAsia="仿宋_GB2312"/>
              </w:rPr>
              <w:t>（二）受他人胁迫或者诱骗实施违法行为的；</w:t>
            </w:r>
          </w:p>
          <w:p>
            <w:pPr>
              <w:jc w:val="left"/>
              <w:rPr>
                <w:rFonts w:ascii="仿宋_GB2312" w:eastAsia="仿宋_GB2312"/>
              </w:rPr>
            </w:pPr>
            <w:r>
              <w:rPr>
                <w:rFonts w:hint="eastAsia" w:ascii="仿宋_GB2312" w:eastAsia="仿宋_GB2312"/>
              </w:rPr>
              <w:t>（三）主动供述行政机关尚未掌握的违法行为的；</w:t>
            </w:r>
          </w:p>
          <w:p>
            <w:pPr>
              <w:jc w:val="left"/>
              <w:rPr>
                <w:rFonts w:ascii="仿宋_GB2312" w:eastAsia="仿宋_GB2312"/>
              </w:rPr>
            </w:pPr>
            <w:r>
              <w:rPr>
                <w:rFonts w:hint="eastAsia" w:ascii="仿宋_GB2312" w:eastAsia="仿宋_GB2312"/>
              </w:rPr>
              <w:t>（四）配合行政机关查处违法行为有立功表现的；</w:t>
            </w:r>
          </w:p>
          <w:p>
            <w:pPr>
              <w:jc w:val="left"/>
              <w:rPr>
                <w:rFonts w:ascii="仿宋_GB2312" w:eastAsia="仿宋_GB2312"/>
              </w:rPr>
            </w:pPr>
            <w:r>
              <w:rPr>
                <w:rFonts w:hint="eastAsia" w:ascii="仿宋_GB2312" w:eastAsia="仿宋_GB2312"/>
              </w:rPr>
              <w:t>（五）法律、法规、规章规定其他应当从轻或者减轻行政处罚的。</w:t>
            </w:r>
          </w:p>
        </w:tc>
        <w:tc>
          <w:tcPr>
            <w:tcW w:w="6149" w:type="dxa"/>
            <w:vAlign w:val="center"/>
          </w:tcPr>
          <w:p>
            <w:pPr>
              <w:jc w:val="left"/>
              <w:rPr>
                <w:rFonts w:ascii="仿宋_GB2312" w:eastAsia="仿宋_GB2312"/>
              </w:rPr>
            </w:pPr>
            <w:r>
              <w:rPr>
                <w:rFonts w:hint="eastAsia" w:ascii="仿宋_GB2312" w:eastAsia="仿宋_GB2312"/>
              </w:rPr>
              <w:t>【法律】《中华人民共和国矿产资源法》第三十九条:违反本法规定，未取得采矿许可证擅自采矿的，擅自进入国家规划矿区、对国民经济具有重要价值的矿区范围采矿的，擅自开采国家规定实行保护性开采的特定矿种的，责令停止开采、赔偿损失，没收采出的矿产和违法所得，可以并处罚款；拒不停止开采，造成矿产资源破坏的，依照刑法有关规定对直接责任人员追究刑亭责任</w:t>
            </w:r>
          </w:p>
          <w:p>
            <w:pPr>
              <w:jc w:val="left"/>
              <w:rPr>
                <w:rFonts w:ascii="仿宋_GB2312" w:eastAsia="仿宋_GB2312"/>
              </w:rPr>
            </w:pPr>
            <w:r>
              <w:rPr>
                <w:rFonts w:hint="eastAsia" w:ascii="仿宋_GB2312" w:eastAsia="仿宋_GB2312"/>
              </w:rPr>
              <w:t>【行政法规】《矿产资源开采登记管理办法》第十七条:</w:t>
            </w:r>
            <w:r>
              <w:rPr>
                <w:rFonts w:ascii="仿宋_GB2312" w:eastAsia="仿宋_GB2312"/>
              </w:rPr>
              <w:t>任何单位和个人未领取采矿许可证擅自采矿的,擅自进入国家规划矿区和对国民经济具有重要价值的矿区范围采矿的,擅自开采国家规定实行保护性开采的特定矿种的,超越批准的矿区范围采矿的,由登记管理机关依照有关法律、行政法规的规定予以处罚。</w:t>
            </w:r>
            <w:r>
              <w:rPr>
                <w:rFonts w:hint="eastAsia" w:ascii="仿宋_GB2312" w:eastAsia="仿宋_GB2312"/>
              </w:rPr>
              <w:t xml:space="preserve"> </w:t>
            </w:r>
          </w:p>
        </w:tc>
        <w:tc>
          <w:tcPr>
            <w:tcW w:w="1644" w:type="dxa"/>
            <w:vAlign w:val="center"/>
          </w:tcPr>
          <w:p>
            <w:pPr>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48" w:type="dxa"/>
            <w:vAlign w:val="center"/>
          </w:tcPr>
          <w:p>
            <w:pPr>
              <w:jc w:val="left"/>
              <w:rPr>
                <w:rFonts w:ascii="仿宋_GB2312" w:eastAsia="仿宋_GB2312"/>
              </w:rPr>
            </w:pPr>
            <w:r>
              <w:rPr>
                <w:rFonts w:hint="eastAsia" w:ascii="仿宋_GB2312" w:eastAsia="仿宋_GB2312"/>
              </w:rPr>
              <w:t>2</w:t>
            </w:r>
          </w:p>
        </w:tc>
        <w:tc>
          <w:tcPr>
            <w:tcW w:w="2107" w:type="dxa"/>
            <w:vAlign w:val="center"/>
          </w:tcPr>
          <w:p>
            <w:pPr>
              <w:jc w:val="left"/>
              <w:rPr>
                <w:rFonts w:ascii="仿宋_GB2312" w:eastAsia="仿宋_GB2312"/>
              </w:rPr>
            </w:pPr>
            <w:r>
              <w:rPr>
                <w:rFonts w:hint="eastAsia" w:ascii="仿宋_GB2312" w:eastAsia="仿宋_GB2312"/>
              </w:rPr>
              <w:t>对未经批准或者采取欺骗手段骗取批准，非法占用土地的处罚</w:t>
            </w:r>
          </w:p>
        </w:tc>
        <w:tc>
          <w:tcPr>
            <w:tcW w:w="1934" w:type="dxa"/>
            <w:vAlign w:val="center"/>
          </w:tcPr>
          <w:p>
            <w:pPr>
              <w:jc w:val="left"/>
              <w:rPr>
                <w:rFonts w:ascii="仿宋_GB2312" w:eastAsia="仿宋_GB2312"/>
              </w:rPr>
            </w:pPr>
            <w:r>
              <w:rPr>
                <w:rFonts w:hint="eastAsia" w:ascii="仿宋_GB2312" w:eastAsia="仿宋_GB2312"/>
              </w:rPr>
              <w:t>市自然资源和规划局</w:t>
            </w:r>
          </w:p>
        </w:tc>
        <w:tc>
          <w:tcPr>
            <w:tcW w:w="3202" w:type="dxa"/>
            <w:vAlign w:val="center"/>
          </w:tcPr>
          <w:p>
            <w:pPr>
              <w:jc w:val="left"/>
              <w:rPr>
                <w:rFonts w:ascii="仿宋_GB2312" w:eastAsia="仿宋_GB2312"/>
              </w:rPr>
            </w:pPr>
            <w:r>
              <w:rPr>
                <w:rFonts w:hint="eastAsia" w:ascii="仿宋_GB2312" w:eastAsia="仿宋_GB2312"/>
              </w:rPr>
              <w:t>《行政处罚法》第三十二条：当事人有下列情形之一，应当从轻或者减轻行政处罚：</w:t>
            </w:r>
          </w:p>
          <w:p>
            <w:pPr>
              <w:jc w:val="left"/>
              <w:rPr>
                <w:rFonts w:ascii="仿宋_GB2312" w:eastAsia="仿宋_GB2312"/>
              </w:rPr>
            </w:pPr>
            <w:r>
              <w:rPr>
                <w:rFonts w:hint="eastAsia" w:ascii="仿宋_GB2312" w:eastAsia="仿宋_GB2312"/>
              </w:rPr>
              <w:t>（一）主动消除或者试减轻违法行行为危害后果的；</w:t>
            </w:r>
          </w:p>
          <w:p>
            <w:pPr>
              <w:jc w:val="left"/>
              <w:rPr>
                <w:rFonts w:ascii="仿宋_GB2312" w:eastAsia="仿宋_GB2312"/>
              </w:rPr>
            </w:pPr>
            <w:r>
              <w:rPr>
                <w:rFonts w:hint="eastAsia" w:ascii="仿宋_GB2312" w:eastAsia="仿宋_GB2312"/>
              </w:rPr>
              <w:t>（二）受他人胁迫或者诱骗实施违法行为的；</w:t>
            </w:r>
          </w:p>
          <w:p>
            <w:pPr>
              <w:jc w:val="left"/>
              <w:rPr>
                <w:rFonts w:ascii="仿宋_GB2312" w:eastAsia="仿宋_GB2312"/>
              </w:rPr>
            </w:pPr>
            <w:r>
              <w:rPr>
                <w:rFonts w:hint="eastAsia" w:ascii="仿宋_GB2312" w:eastAsia="仿宋_GB2312"/>
              </w:rPr>
              <w:t>（三）主动供述行政机关尚未掌握的违法行为的；</w:t>
            </w:r>
          </w:p>
          <w:p>
            <w:pPr>
              <w:jc w:val="left"/>
              <w:rPr>
                <w:rFonts w:ascii="仿宋_GB2312" w:eastAsia="仿宋_GB2312"/>
              </w:rPr>
            </w:pPr>
            <w:r>
              <w:rPr>
                <w:rFonts w:hint="eastAsia" w:ascii="仿宋_GB2312" w:eastAsia="仿宋_GB2312"/>
              </w:rPr>
              <w:t>（四）配合行政机关查处违法行为有立功表现的；</w:t>
            </w:r>
          </w:p>
          <w:p>
            <w:pPr>
              <w:jc w:val="left"/>
              <w:rPr>
                <w:rFonts w:ascii="仿宋_GB2312" w:eastAsia="仿宋_GB2312"/>
              </w:rPr>
            </w:pPr>
            <w:r>
              <w:rPr>
                <w:rFonts w:hint="eastAsia" w:ascii="仿宋_GB2312" w:eastAsia="仿宋_GB2312"/>
              </w:rPr>
              <w:t>（五）法律、法规、规章规定其他应当从轻或者减轻行政处罚的。</w:t>
            </w:r>
          </w:p>
        </w:tc>
        <w:tc>
          <w:tcPr>
            <w:tcW w:w="6149" w:type="dxa"/>
            <w:vAlign w:val="center"/>
          </w:tcPr>
          <w:p>
            <w:pPr>
              <w:jc w:val="left"/>
              <w:rPr>
                <w:rFonts w:ascii="仿宋_GB2312" w:eastAsia="仿宋_GB2312"/>
              </w:rPr>
            </w:pPr>
            <w:r>
              <w:rPr>
                <w:rFonts w:hint="eastAsia" w:ascii="仿宋_GB2312" w:eastAsia="仿宋_GB2312"/>
              </w:rPr>
              <w:t>【法律】</w:t>
            </w:r>
          </w:p>
          <w:p>
            <w:pPr>
              <w:jc w:val="left"/>
              <w:rPr>
                <w:rFonts w:ascii="仿宋_GB2312" w:eastAsia="仿宋_GB2312"/>
              </w:rPr>
            </w:pPr>
            <w:r>
              <w:rPr>
                <w:rFonts w:hint="eastAsia" w:ascii="仿宋_GB2312" w:eastAsia="仿宋_GB2312"/>
              </w:rPr>
              <w:t>《中华人民共和国土地管理法》第七十七条：</w:t>
            </w:r>
            <w:r>
              <w:rPr>
                <w:rFonts w:ascii="仿宋_GB2312" w:eastAsia="仿宋_GB2312"/>
              </w:rPr>
              <w:t>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超过批准的数量占用土地，多占的土地以非法占用土地论处。</w:t>
            </w:r>
          </w:p>
          <w:p>
            <w:pPr>
              <w:jc w:val="left"/>
              <w:rPr>
                <w:rFonts w:ascii="仿宋_GB2312" w:eastAsia="仿宋_GB2312"/>
              </w:rPr>
            </w:pPr>
            <w:r>
              <w:rPr>
                <w:rFonts w:hint="eastAsia" w:ascii="仿宋_GB2312" w:eastAsia="仿宋_GB2312"/>
              </w:rPr>
              <w:t>第七十九条：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非法批准征收、使用土地，对当事人造成损失的，依法应当承担赔偿责任。</w:t>
            </w:r>
          </w:p>
          <w:p>
            <w:pPr>
              <w:jc w:val="left"/>
              <w:rPr>
                <w:rFonts w:ascii="仿宋_GB2312" w:eastAsia="仿宋_GB2312"/>
              </w:rPr>
            </w:pPr>
            <w:r>
              <w:rPr>
                <w:rFonts w:hint="eastAsia" w:ascii="仿宋_GB2312" w:eastAsia="仿宋_GB2312"/>
              </w:rPr>
              <w:t>【行政法规】</w:t>
            </w:r>
          </w:p>
          <w:p>
            <w:pPr>
              <w:jc w:val="left"/>
              <w:rPr>
                <w:rFonts w:ascii="仿宋_GB2312" w:eastAsia="仿宋_GB2312"/>
              </w:rPr>
            </w:pPr>
            <w:r>
              <w:rPr>
                <w:rFonts w:hint="eastAsia" w:ascii="仿宋_GB2312" w:eastAsia="仿宋_GB2312"/>
              </w:rPr>
              <w:t>《土地管理法实施条例》第五十七条：依照《土地管理法》第七十七条的规定处以罚款的，罚款额为非法占用土地每平方米100元以上1000元以下。</w:t>
            </w:r>
          </w:p>
        </w:tc>
        <w:tc>
          <w:tcPr>
            <w:tcW w:w="1644" w:type="dxa"/>
            <w:vAlign w:val="center"/>
          </w:tcPr>
          <w:p>
            <w:pPr>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48" w:type="dxa"/>
            <w:vAlign w:val="center"/>
          </w:tcPr>
          <w:p>
            <w:pPr>
              <w:jc w:val="center"/>
              <w:rPr>
                <w:rFonts w:ascii="仿宋_GB2312" w:eastAsia="仿宋_GB2312"/>
              </w:rPr>
            </w:pPr>
            <w:r>
              <w:rPr>
                <w:rFonts w:hint="eastAsia" w:ascii="仿宋_GB2312" w:eastAsia="仿宋_GB2312"/>
              </w:rPr>
              <w:t>3</w:t>
            </w:r>
          </w:p>
        </w:tc>
        <w:tc>
          <w:tcPr>
            <w:tcW w:w="2107" w:type="dxa"/>
            <w:vAlign w:val="center"/>
          </w:tcPr>
          <w:p>
            <w:pPr>
              <w:jc w:val="left"/>
              <w:rPr>
                <w:rFonts w:ascii="仿宋_GB2312" w:eastAsia="仿宋_GB2312"/>
              </w:rPr>
            </w:pPr>
            <w:r>
              <w:rPr>
                <w:rFonts w:hint="eastAsia" w:ascii="仿宋_GB2312" w:eastAsia="仿宋_GB2312"/>
              </w:rPr>
              <w:t>对在临时使用的土地上修建永久性建筑物、构筑物的处罚</w:t>
            </w:r>
          </w:p>
        </w:tc>
        <w:tc>
          <w:tcPr>
            <w:tcW w:w="1934" w:type="dxa"/>
            <w:vAlign w:val="center"/>
          </w:tcPr>
          <w:p>
            <w:pPr>
              <w:jc w:val="left"/>
              <w:rPr>
                <w:rFonts w:ascii="仿宋_GB2312" w:eastAsia="仿宋_GB2312"/>
              </w:rPr>
            </w:pPr>
            <w:r>
              <w:rPr>
                <w:rFonts w:hint="eastAsia" w:ascii="仿宋_GB2312" w:eastAsia="仿宋_GB2312"/>
              </w:rPr>
              <w:t>市自然资源和规划局</w:t>
            </w:r>
          </w:p>
        </w:tc>
        <w:tc>
          <w:tcPr>
            <w:tcW w:w="3202" w:type="dxa"/>
            <w:vAlign w:val="center"/>
          </w:tcPr>
          <w:p>
            <w:pPr>
              <w:jc w:val="left"/>
              <w:rPr>
                <w:rFonts w:ascii="仿宋_GB2312" w:eastAsia="仿宋_GB2312"/>
              </w:rPr>
            </w:pPr>
            <w:r>
              <w:rPr>
                <w:rFonts w:hint="eastAsia" w:ascii="仿宋_GB2312" w:eastAsia="仿宋_GB2312"/>
              </w:rPr>
              <w:t>《行政处罚法》第三十二条：当事人有下列情形之一，应当从轻或者减轻行政处罚：</w:t>
            </w:r>
          </w:p>
          <w:p>
            <w:pPr>
              <w:jc w:val="left"/>
              <w:rPr>
                <w:rFonts w:ascii="仿宋_GB2312" w:eastAsia="仿宋_GB2312"/>
              </w:rPr>
            </w:pPr>
            <w:r>
              <w:rPr>
                <w:rFonts w:hint="eastAsia" w:ascii="仿宋_GB2312" w:eastAsia="仿宋_GB2312"/>
              </w:rPr>
              <w:t>（一）主动消除或者试减轻违法行行为危害后果的；</w:t>
            </w:r>
          </w:p>
          <w:p>
            <w:pPr>
              <w:jc w:val="left"/>
              <w:rPr>
                <w:rFonts w:ascii="仿宋_GB2312" w:eastAsia="仿宋_GB2312"/>
              </w:rPr>
            </w:pPr>
            <w:r>
              <w:rPr>
                <w:rFonts w:hint="eastAsia" w:ascii="仿宋_GB2312" w:eastAsia="仿宋_GB2312"/>
              </w:rPr>
              <w:t>（二）受他人胁迫或者诱骗实施违法行为的；</w:t>
            </w:r>
          </w:p>
          <w:p>
            <w:pPr>
              <w:jc w:val="left"/>
              <w:rPr>
                <w:rFonts w:ascii="仿宋_GB2312" w:eastAsia="仿宋_GB2312"/>
              </w:rPr>
            </w:pPr>
            <w:r>
              <w:rPr>
                <w:rFonts w:hint="eastAsia" w:ascii="仿宋_GB2312" w:eastAsia="仿宋_GB2312"/>
              </w:rPr>
              <w:t>（三）主动供述行政机关尚未掌握的违法行为的；</w:t>
            </w:r>
          </w:p>
          <w:p>
            <w:pPr>
              <w:jc w:val="left"/>
              <w:rPr>
                <w:rFonts w:ascii="仿宋_GB2312" w:eastAsia="仿宋_GB2312"/>
              </w:rPr>
            </w:pPr>
            <w:r>
              <w:rPr>
                <w:rFonts w:hint="eastAsia" w:ascii="仿宋_GB2312" w:eastAsia="仿宋_GB2312"/>
              </w:rPr>
              <w:t>（四）配合行政机关查处违法行为有立功表现的；</w:t>
            </w:r>
          </w:p>
          <w:p>
            <w:pPr>
              <w:jc w:val="left"/>
              <w:rPr>
                <w:rFonts w:ascii="仿宋_GB2312" w:eastAsia="仿宋_GB2312"/>
              </w:rPr>
            </w:pPr>
            <w:r>
              <w:rPr>
                <w:rFonts w:hint="eastAsia" w:ascii="仿宋_GB2312" w:eastAsia="仿宋_GB2312"/>
              </w:rPr>
              <w:t>（五）法律、法规、规章规定其他应当从轻或者减轻行政处罚的。</w:t>
            </w:r>
          </w:p>
        </w:tc>
        <w:tc>
          <w:tcPr>
            <w:tcW w:w="6149" w:type="dxa"/>
            <w:vAlign w:val="center"/>
          </w:tcPr>
          <w:p>
            <w:pPr>
              <w:jc w:val="left"/>
              <w:rPr>
                <w:rFonts w:ascii="仿宋_GB2312" w:eastAsia="仿宋_GB2312"/>
              </w:rPr>
            </w:pPr>
            <w:r>
              <w:rPr>
                <w:rFonts w:hint="eastAsia" w:ascii="仿宋_GB2312" w:eastAsia="仿宋_GB2312"/>
              </w:rPr>
              <w:t>【法律】</w:t>
            </w:r>
          </w:p>
          <w:p>
            <w:pPr>
              <w:jc w:val="left"/>
              <w:rPr>
                <w:rFonts w:ascii="仿宋_GB2312" w:eastAsia="仿宋_GB2312"/>
              </w:rPr>
            </w:pPr>
            <w:r>
              <w:rPr>
                <w:rFonts w:hint="eastAsia" w:ascii="仿宋_GB2312" w:eastAsia="仿宋_GB2312"/>
              </w:rPr>
              <w:t>《中华人民共和国土地管理法》第五十七条：建设项目施工和地质勘查需要临时使用国有土地或者农民集体所有的土地的，由县级以上人民政府自然资源主管部门批准，其中在城市规划区内的临时用地，在报批前，应当先经有关城市规划行政主管部门同意。土地使用者应当根据土地权属，与有关自然资源主管部门或者农村集体经济组织、村民委员会签订临时使用土地合同。并按照合同的约定支付临时使用土地的补偿费，临时使用土地的使用着应当按照临时使用土地合同约定的用途使用土地，并不得修建永久性建筑物。临时使用土地期限一般不超过二年。</w:t>
            </w:r>
          </w:p>
          <w:p>
            <w:pPr>
              <w:jc w:val="left"/>
              <w:rPr>
                <w:rFonts w:ascii="仿宋_GB2312" w:eastAsia="仿宋_GB2312"/>
              </w:rPr>
            </w:pPr>
            <w:r>
              <w:rPr>
                <w:rFonts w:hint="eastAsia" w:ascii="仿宋_GB2312" w:eastAsia="仿宋_GB2312"/>
              </w:rPr>
              <w:t>【行政法规】</w:t>
            </w:r>
          </w:p>
          <w:p>
            <w:pPr>
              <w:jc w:val="left"/>
              <w:rPr>
                <w:rFonts w:ascii="仿宋_GB2312" w:eastAsia="仿宋_GB2312"/>
              </w:rPr>
            </w:pPr>
            <w:r>
              <w:rPr>
                <w:rFonts w:hint="eastAsia" w:ascii="仿宋_GB2312" w:eastAsia="仿宋_GB2312"/>
              </w:rPr>
              <w:t>《土地管理法实施条例》第五十二条：违反《土地管理法》第五十七条的规定，在临时使用的土地上修建永久性建筑物的，由县级以上人民政府自然资源主管部门责令限期拆除，按占用面积处土地复垦费5倍以上10倍以下的罚款；逾期不拆除的，由作出行政决定的机关依法申请人民法院强制执行。</w:t>
            </w:r>
          </w:p>
        </w:tc>
        <w:tc>
          <w:tcPr>
            <w:tcW w:w="1644" w:type="dxa"/>
            <w:vAlign w:val="center"/>
          </w:tcPr>
          <w:p>
            <w:pPr>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48" w:type="dxa"/>
            <w:vAlign w:val="center"/>
          </w:tcPr>
          <w:p>
            <w:pPr>
              <w:jc w:val="center"/>
              <w:rPr>
                <w:rFonts w:ascii="仿宋_GB2312" w:eastAsia="仿宋_GB2312"/>
              </w:rPr>
            </w:pPr>
            <w:r>
              <w:rPr>
                <w:rFonts w:hint="eastAsia" w:ascii="仿宋_GB2312" w:eastAsia="仿宋_GB2312"/>
              </w:rPr>
              <w:t>4</w:t>
            </w:r>
          </w:p>
        </w:tc>
        <w:tc>
          <w:tcPr>
            <w:tcW w:w="2107" w:type="dxa"/>
            <w:vAlign w:val="center"/>
          </w:tcPr>
          <w:p>
            <w:pPr>
              <w:jc w:val="left"/>
              <w:rPr>
                <w:rFonts w:ascii="仿宋_GB2312" w:eastAsia="仿宋_GB2312"/>
              </w:rPr>
            </w:pPr>
            <w:r>
              <w:rPr>
                <w:rFonts w:hint="eastAsia" w:ascii="仿宋_GB2312" w:eastAsia="仿宋_GB2312"/>
              </w:rPr>
              <w:t>对不按批准用途使用国有土地的、对依法收回国有土地使用权当事人拒不交出的，对建筑物、构筑物进行重建、扩建的处罚</w:t>
            </w:r>
          </w:p>
        </w:tc>
        <w:tc>
          <w:tcPr>
            <w:tcW w:w="1934" w:type="dxa"/>
            <w:vAlign w:val="center"/>
          </w:tcPr>
          <w:p>
            <w:pPr>
              <w:jc w:val="left"/>
              <w:rPr>
                <w:rFonts w:ascii="仿宋_GB2312" w:eastAsia="仿宋_GB2312"/>
              </w:rPr>
            </w:pPr>
            <w:r>
              <w:rPr>
                <w:rFonts w:hint="eastAsia" w:ascii="仿宋_GB2312" w:eastAsia="仿宋_GB2312"/>
              </w:rPr>
              <w:t>市自然资源和规划局</w:t>
            </w:r>
          </w:p>
        </w:tc>
        <w:tc>
          <w:tcPr>
            <w:tcW w:w="3202" w:type="dxa"/>
            <w:vAlign w:val="center"/>
          </w:tcPr>
          <w:p>
            <w:pPr>
              <w:jc w:val="left"/>
              <w:rPr>
                <w:rFonts w:ascii="仿宋_GB2312" w:eastAsia="仿宋_GB2312"/>
              </w:rPr>
            </w:pPr>
            <w:r>
              <w:rPr>
                <w:rFonts w:hint="eastAsia" w:ascii="仿宋_GB2312" w:eastAsia="仿宋_GB2312"/>
              </w:rPr>
              <w:t>《行政处罚法》第三十二条：当事人有下列情形之一，应当从轻或者减轻行政处罚：</w:t>
            </w:r>
          </w:p>
          <w:p>
            <w:pPr>
              <w:jc w:val="left"/>
              <w:rPr>
                <w:rFonts w:ascii="仿宋_GB2312" w:eastAsia="仿宋_GB2312"/>
              </w:rPr>
            </w:pPr>
            <w:r>
              <w:rPr>
                <w:rFonts w:hint="eastAsia" w:ascii="仿宋_GB2312" w:eastAsia="仿宋_GB2312"/>
              </w:rPr>
              <w:t>（一）主动消除或者试减轻违法行行为危害后果的；</w:t>
            </w:r>
          </w:p>
          <w:p>
            <w:pPr>
              <w:jc w:val="left"/>
              <w:rPr>
                <w:rFonts w:ascii="仿宋_GB2312" w:eastAsia="仿宋_GB2312"/>
              </w:rPr>
            </w:pPr>
            <w:r>
              <w:rPr>
                <w:rFonts w:hint="eastAsia" w:ascii="仿宋_GB2312" w:eastAsia="仿宋_GB2312"/>
              </w:rPr>
              <w:t>（二）受他人胁迫或者诱骗实施违法行为的；</w:t>
            </w:r>
          </w:p>
          <w:p>
            <w:pPr>
              <w:jc w:val="left"/>
              <w:rPr>
                <w:rFonts w:ascii="仿宋_GB2312" w:eastAsia="仿宋_GB2312"/>
              </w:rPr>
            </w:pPr>
            <w:r>
              <w:rPr>
                <w:rFonts w:hint="eastAsia" w:ascii="仿宋_GB2312" w:eastAsia="仿宋_GB2312"/>
              </w:rPr>
              <w:t>（三）主动供述行政机关尚未掌握的违法行为的；</w:t>
            </w:r>
          </w:p>
          <w:p>
            <w:pPr>
              <w:jc w:val="left"/>
              <w:rPr>
                <w:rFonts w:ascii="仿宋_GB2312" w:eastAsia="仿宋_GB2312"/>
              </w:rPr>
            </w:pPr>
            <w:r>
              <w:rPr>
                <w:rFonts w:hint="eastAsia" w:ascii="仿宋_GB2312" w:eastAsia="仿宋_GB2312"/>
              </w:rPr>
              <w:t>（四）配合行政机关查处违法行为有立功表现的；</w:t>
            </w:r>
          </w:p>
          <w:p>
            <w:pPr>
              <w:jc w:val="left"/>
              <w:rPr>
                <w:rFonts w:ascii="仿宋_GB2312" w:eastAsia="仿宋_GB2312"/>
              </w:rPr>
            </w:pPr>
            <w:r>
              <w:rPr>
                <w:rFonts w:hint="eastAsia" w:ascii="仿宋_GB2312" w:eastAsia="仿宋_GB2312"/>
              </w:rPr>
              <w:t>（五）法律、法规、规章规定其他应当从轻或者减轻行政处罚的。</w:t>
            </w:r>
          </w:p>
        </w:tc>
        <w:tc>
          <w:tcPr>
            <w:tcW w:w="6149" w:type="dxa"/>
            <w:vAlign w:val="center"/>
          </w:tcPr>
          <w:p>
            <w:pPr>
              <w:jc w:val="left"/>
              <w:rPr>
                <w:rFonts w:ascii="仿宋_GB2312" w:eastAsia="仿宋_GB2312"/>
              </w:rPr>
            </w:pPr>
            <w:r>
              <w:rPr>
                <w:rFonts w:hint="eastAsia" w:ascii="仿宋_GB2312" w:eastAsia="仿宋_GB2312"/>
              </w:rPr>
              <w:t>【法律】</w:t>
            </w:r>
          </w:p>
          <w:p>
            <w:pPr>
              <w:jc w:val="left"/>
              <w:rPr>
                <w:rFonts w:ascii="仿宋_GB2312" w:eastAsia="仿宋_GB2312"/>
              </w:rPr>
            </w:pPr>
            <w:r>
              <w:rPr>
                <w:rFonts w:hint="eastAsia" w:ascii="仿宋_GB2312" w:eastAsia="仿宋_GB2312"/>
              </w:rPr>
              <w:t>《中华人民共和国土地管理法》第六十五条：在土地利用总体规划制定前已建的不符合土地利用总体规划确定的用途的建筑物、构筑物，不得重建、扩建。第八十一条：依法收回国有土地使用权当事人拒不交出土地的，临时使用土地期满拒不归还的，或者不按照批准的用途使用国有土地的，由县级以上人民政府自然资源主管部门责令交还土地，处以罚款。</w:t>
            </w:r>
          </w:p>
          <w:p>
            <w:pPr>
              <w:jc w:val="left"/>
              <w:rPr>
                <w:rFonts w:ascii="仿宋_GB2312" w:eastAsia="仿宋_GB2312"/>
              </w:rPr>
            </w:pPr>
            <w:r>
              <w:rPr>
                <w:rFonts w:hint="eastAsia" w:ascii="仿宋_GB2312" w:eastAsia="仿宋_GB2312"/>
              </w:rPr>
              <w:t>【行政法规】</w:t>
            </w:r>
          </w:p>
          <w:p>
            <w:pPr>
              <w:jc w:val="left"/>
              <w:rPr>
                <w:rFonts w:ascii="仿宋_GB2312" w:eastAsia="仿宋_GB2312"/>
              </w:rPr>
            </w:pPr>
            <w:r>
              <w:rPr>
                <w:rFonts w:hint="eastAsia" w:ascii="仿宋_GB2312" w:eastAsia="仿宋_GB2312"/>
              </w:rPr>
              <w:t>《土地管理法实施条例》第五十三条：违反《土地管理法》第六十五条的规定，对建筑物、构筑物进行重建、扩建的，由县级以上人民政府自然资源主管部门责令限期拆除；逾期不拆除的，由作出行政决定的机关依法申请人民法院强制执行。</w:t>
            </w:r>
          </w:p>
          <w:p>
            <w:pPr>
              <w:jc w:val="left"/>
              <w:rPr>
                <w:rFonts w:ascii="仿宋_GB2312" w:eastAsia="仿宋_GB2312"/>
              </w:rPr>
            </w:pPr>
            <w:r>
              <w:rPr>
                <w:rFonts w:hint="eastAsia" w:ascii="仿宋_GB2312" w:eastAsia="仿宋_GB2312"/>
              </w:rPr>
              <w:t>第五十九条：</w:t>
            </w:r>
            <w:r>
              <w:rPr>
                <w:rFonts w:ascii="仿宋_GB2312" w:eastAsia="仿宋_GB2312"/>
              </w:rPr>
              <w:t>依照《土地管理法》第八十一条的规定处以罚款的，罚款额为非法占用土地每平方米100元以上500元以下。</w:t>
            </w:r>
          </w:p>
        </w:tc>
        <w:tc>
          <w:tcPr>
            <w:tcW w:w="1644" w:type="dxa"/>
            <w:vAlign w:val="center"/>
          </w:tcPr>
          <w:p>
            <w:pPr>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48" w:type="dxa"/>
            <w:vAlign w:val="center"/>
          </w:tcPr>
          <w:p>
            <w:pPr>
              <w:jc w:val="center"/>
              <w:rPr>
                <w:rFonts w:ascii="仿宋_GB2312" w:eastAsia="仿宋_GB2312"/>
              </w:rPr>
            </w:pPr>
            <w:r>
              <w:rPr>
                <w:rFonts w:hint="eastAsia" w:ascii="仿宋_GB2312" w:eastAsia="仿宋_GB2312"/>
              </w:rPr>
              <w:t>5</w:t>
            </w:r>
          </w:p>
        </w:tc>
        <w:tc>
          <w:tcPr>
            <w:tcW w:w="2107" w:type="dxa"/>
            <w:vAlign w:val="center"/>
          </w:tcPr>
          <w:p>
            <w:pPr>
              <w:jc w:val="left"/>
              <w:rPr>
                <w:rFonts w:ascii="仿宋_GB2312" w:eastAsia="仿宋_GB2312"/>
              </w:rPr>
            </w:pPr>
            <w:r>
              <w:rPr>
                <w:rFonts w:hint="eastAsia" w:ascii="仿宋_GB2312" w:eastAsia="仿宋_GB2312"/>
              </w:rPr>
              <w:t>对擅自出让、转让或者出租集体土地用于非农业建设的处罚</w:t>
            </w:r>
          </w:p>
        </w:tc>
        <w:tc>
          <w:tcPr>
            <w:tcW w:w="1934" w:type="dxa"/>
            <w:vAlign w:val="center"/>
          </w:tcPr>
          <w:p>
            <w:pPr>
              <w:jc w:val="left"/>
              <w:rPr>
                <w:rFonts w:ascii="仿宋_GB2312" w:eastAsia="仿宋_GB2312"/>
              </w:rPr>
            </w:pPr>
            <w:r>
              <w:rPr>
                <w:rFonts w:hint="eastAsia" w:ascii="仿宋_GB2312" w:eastAsia="仿宋_GB2312"/>
              </w:rPr>
              <w:t>市自然资源和规划局</w:t>
            </w:r>
          </w:p>
        </w:tc>
        <w:tc>
          <w:tcPr>
            <w:tcW w:w="3202" w:type="dxa"/>
            <w:vAlign w:val="center"/>
          </w:tcPr>
          <w:p>
            <w:pPr>
              <w:jc w:val="left"/>
              <w:rPr>
                <w:rFonts w:ascii="仿宋_GB2312" w:eastAsia="仿宋_GB2312"/>
              </w:rPr>
            </w:pPr>
            <w:r>
              <w:rPr>
                <w:rFonts w:hint="eastAsia" w:ascii="仿宋_GB2312" w:eastAsia="仿宋_GB2312"/>
              </w:rPr>
              <w:t>《行政处罚法》第三十二条：当事人有下列情形之一，应当从轻或者减轻行政处罚：</w:t>
            </w:r>
          </w:p>
          <w:p>
            <w:pPr>
              <w:jc w:val="left"/>
              <w:rPr>
                <w:rFonts w:ascii="仿宋_GB2312" w:eastAsia="仿宋_GB2312"/>
              </w:rPr>
            </w:pPr>
            <w:r>
              <w:rPr>
                <w:rFonts w:hint="eastAsia" w:ascii="仿宋_GB2312" w:eastAsia="仿宋_GB2312"/>
              </w:rPr>
              <w:t>（一）主动消除或者试减轻违法行行为危害后果的；</w:t>
            </w:r>
          </w:p>
          <w:p>
            <w:pPr>
              <w:jc w:val="left"/>
              <w:rPr>
                <w:rFonts w:ascii="仿宋_GB2312" w:eastAsia="仿宋_GB2312"/>
              </w:rPr>
            </w:pPr>
            <w:r>
              <w:rPr>
                <w:rFonts w:hint="eastAsia" w:ascii="仿宋_GB2312" w:eastAsia="仿宋_GB2312"/>
              </w:rPr>
              <w:t>（二）受他人胁迫或者诱骗实施违法行为的；</w:t>
            </w:r>
          </w:p>
          <w:p>
            <w:pPr>
              <w:jc w:val="left"/>
              <w:rPr>
                <w:rFonts w:ascii="仿宋_GB2312" w:eastAsia="仿宋_GB2312"/>
              </w:rPr>
            </w:pPr>
            <w:r>
              <w:rPr>
                <w:rFonts w:hint="eastAsia" w:ascii="仿宋_GB2312" w:eastAsia="仿宋_GB2312"/>
              </w:rPr>
              <w:t>（三）主动供述行政机关尚未掌握的违法行为的；</w:t>
            </w:r>
          </w:p>
          <w:p>
            <w:pPr>
              <w:jc w:val="left"/>
              <w:rPr>
                <w:rFonts w:ascii="仿宋_GB2312" w:eastAsia="仿宋_GB2312"/>
              </w:rPr>
            </w:pPr>
            <w:r>
              <w:rPr>
                <w:rFonts w:hint="eastAsia" w:ascii="仿宋_GB2312" w:eastAsia="仿宋_GB2312"/>
              </w:rPr>
              <w:t>（四）配合行政机关查处违法行为有立功表现的；</w:t>
            </w:r>
          </w:p>
          <w:p>
            <w:pPr>
              <w:jc w:val="left"/>
              <w:rPr>
                <w:rFonts w:ascii="仿宋_GB2312" w:eastAsia="仿宋_GB2312"/>
              </w:rPr>
            </w:pPr>
            <w:r>
              <w:rPr>
                <w:rFonts w:hint="eastAsia" w:ascii="仿宋_GB2312" w:eastAsia="仿宋_GB2312"/>
              </w:rPr>
              <w:t>（五）法律、法规、规章规定其他应当从轻或者减轻行政处罚的。</w:t>
            </w:r>
          </w:p>
        </w:tc>
        <w:tc>
          <w:tcPr>
            <w:tcW w:w="6149" w:type="dxa"/>
            <w:vAlign w:val="center"/>
          </w:tcPr>
          <w:p>
            <w:pPr>
              <w:jc w:val="left"/>
              <w:rPr>
                <w:rFonts w:ascii="仿宋_GB2312" w:eastAsia="仿宋_GB2312"/>
              </w:rPr>
            </w:pPr>
            <w:r>
              <w:rPr>
                <w:rFonts w:hint="eastAsia" w:ascii="仿宋_GB2312" w:eastAsia="仿宋_GB2312"/>
              </w:rPr>
              <w:t>【法律】</w:t>
            </w:r>
          </w:p>
          <w:p>
            <w:pPr>
              <w:jc w:val="left"/>
              <w:rPr>
                <w:rFonts w:ascii="仿宋_GB2312" w:eastAsia="仿宋_GB2312"/>
              </w:rPr>
            </w:pPr>
            <w:r>
              <w:rPr>
                <w:rFonts w:hint="eastAsia" w:ascii="仿宋_GB2312" w:eastAsia="仿宋_GB2312"/>
              </w:rPr>
              <w:t>《土地管理法》第八十二条：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p>
          <w:p>
            <w:pPr>
              <w:jc w:val="left"/>
              <w:rPr>
                <w:rFonts w:ascii="仿宋_GB2312" w:eastAsia="仿宋_GB2312"/>
              </w:rPr>
            </w:pPr>
            <w:r>
              <w:rPr>
                <w:rFonts w:hint="eastAsia" w:ascii="仿宋_GB2312" w:eastAsia="仿宋_GB2312"/>
              </w:rPr>
              <w:t>【行政法规】</w:t>
            </w:r>
          </w:p>
          <w:p>
            <w:pPr>
              <w:jc w:val="left"/>
              <w:rPr>
                <w:rFonts w:ascii="仿宋_GB2312" w:eastAsia="仿宋_GB2312"/>
              </w:rPr>
            </w:pPr>
            <w:r>
              <w:rPr>
                <w:rFonts w:hint="eastAsia" w:ascii="仿宋_GB2312" w:eastAsia="仿宋_GB2312"/>
              </w:rPr>
              <w:t>《土地管理法实施条例》第六十条：依照《土地管理法》第八十二条的规定处以罚款的，罚款额为违法所得的10%以上30%以下。</w:t>
            </w:r>
          </w:p>
        </w:tc>
        <w:tc>
          <w:tcPr>
            <w:tcW w:w="1644" w:type="dxa"/>
            <w:vAlign w:val="center"/>
          </w:tcPr>
          <w:p>
            <w:pPr>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48" w:type="dxa"/>
            <w:vAlign w:val="center"/>
          </w:tcPr>
          <w:p>
            <w:pPr>
              <w:jc w:val="center"/>
              <w:rPr>
                <w:rFonts w:ascii="仿宋_GB2312" w:eastAsia="仿宋_GB2312"/>
              </w:rPr>
            </w:pPr>
            <w:r>
              <w:rPr>
                <w:rFonts w:hint="eastAsia" w:ascii="仿宋_GB2312" w:eastAsia="仿宋_GB2312"/>
              </w:rPr>
              <w:t>6</w:t>
            </w:r>
          </w:p>
        </w:tc>
        <w:tc>
          <w:tcPr>
            <w:tcW w:w="2107" w:type="dxa"/>
            <w:vAlign w:val="center"/>
          </w:tcPr>
          <w:p>
            <w:pPr>
              <w:jc w:val="left"/>
              <w:rPr>
                <w:rFonts w:ascii="仿宋_GB2312" w:eastAsia="仿宋_GB2312"/>
              </w:rPr>
            </w:pPr>
            <w:r>
              <w:rPr>
                <w:rFonts w:hint="eastAsia" w:ascii="仿宋_GB2312" w:eastAsia="仿宋_GB2312"/>
              </w:rPr>
              <w:t>对买卖或者以其他形式非法转让土地的处罚</w:t>
            </w:r>
          </w:p>
        </w:tc>
        <w:tc>
          <w:tcPr>
            <w:tcW w:w="1934" w:type="dxa"/>
            <w:vAlign w:val="center"/>
          </w:tcPr>
          <w:p>
            <w:pPr>
              <w:jc w:val="left"/>
              <w:rPr>
                <w:rFonts w:ascii="仿宋_GB2312" w:eastAsia="仿宋_GB2312"/>
              </w:rPr>
            </w:pPr>
            <w:r>
              <w:rPr>
                <w:rFonts w:hint="eastAsia" w:ascii="仿宋_GB2312" w:eastAsia="仿宋_GB2312"/>
              </w:rPr>
              <w:t>市自然资源和规划局</w:t>
            </w:r>
          </w:p>
        </w:tc>
        <w:tc>
          <w:tcPr>
            <w:tcW w:w="3202" w:type="dxa"/>
            <w:vAlign w:val="center"/>
          </w:tcPr>
          <w:p>
            <w:pPr>
              <w:jc w:val="left"/>
              <w:rPr>
                <w:rFonts w:ascii="仿宋_GB2312" w:eastAsia="仿宋_GB2312"/>
              </w:rPr>
            </w:pPr>
            <w:r>
              <w:rPr>
                <w:rFonts w:hint="eastAsia" w:ascii="仿宋_GB2312" w:eastAsia="仿宋_GB2312"/>
              </w:rPr>
              <w:t>《行政处罚法》第三十二条：当事人有下列情形之一，应当从轻或者减轻行政处罚：</w:t>
            </w:r>
          </w:p>
          <w:p>
            <w:pPr>
              <w:jc w:val="left"/>
              <w:rPr>
                <w:rFonts w:ascii="仿宋_GB2312" w:eastAsia="仿宋_GB2312"/>
              </w:rPr>
            </w:pPr>
            <w:r>
              <w:rPr>
                <w:rFonts w:hint="eastAsia" w:ascii="仿宋_GB2312" w:eastAsia="仿宋_GB2312"/>
              </w:rPr>
              <w:t>（一）主动消除或者试减轻违法行行为危害后果的；</w:t>
            </w:r>
          </w:p>
          <w:p>
            <w:pPr>
              <w:jc w:val="left"/>
              <w:rPr>
                <w:rFonts w:ascii="仿宋_GB2312" w:eastAsia="仿宋_GB2312"/>
              </w:rPr>
            </w:pPr>
            <w:r>
              <w:rPr>
                <w:rFonts w:hint="eastAsia" w:ascii="仿宋_GB2312" w:eastAsia="仿宋_GB2312"/>
              </w:rPr>
              <w:t>（二）受他人胁迫或者诱骗实施违法行为的；</w:t>
            </w:r>
          </w:p>
          <w:p>
            <w:pPr>
              <w:jc w:val="left"/>
              <w:rPr>
                <w:rFonts w:ascii="仿宋_GB2312" w:eastAsia="仿宋_GB2312"/>
              </w:rPr>
            </w:pPr>
            <w:r>
              <w:rPr>
                <w:rFonts w:hint="eastAsia" w:ascii="仿宋_GB2312" w:eastAsia="仿宋_GB2312"/>
              </w:rPr>
              <w:t>（三）主动供述行政机关尚未掌握的违法行为的；</w:t>
            </w:r>
          </w:p>
          <w:p>
            <w:pPr>
              <w:jc w:val="left"/>
              <w:rPr>
                <w:rFonts w:ascii="仿宋_GB2312" w:eastAsia="仿宋_GB2312"/>
              </w:rPr>
            </w:pPr>
            <w:r>
              <w:rPr>
                <w:rFonts w:hint="eastAsia" w:ascii="仿宋_GB2312" w:eastAsia="仿宋_GB2312"/>
              </w:rPr>
              <w:t>（四）配合行政机关查处违法行为有立功表现的；</w:t>
            </w:r>
          </w:p>
          <w:p>
            <w:pPr>
              <w:jc w:val="left"/>
              <w:rPr>
                <w:rFonts w:ascii="仿宋_GB2312" w:eastAsia="仿宋_GB2312"/>
              </w:rPr>
            </w:pPr>
            <w:r>
              <w:rPr>
                <w:rFonts w:hint="eastAsia" w:ascii="仿宋_GB2312" w:eastAsia="仿宋_GB2312"/>
              </w:rPr>
              <w:t>（五）法律、法规、规章规定其他应当从轻或者减轻行政处罚的。</w:t>
            </w:r>
          </w:p>
        </w:tc>
        <w:tc>
          <w:tcPr>
            <w:tcW w:w="6149" w:type="dxa"/>
            <w:vAlign w:val="center"/>
          </w:tcPr>
          <w:p>
            <w:pPr>
              <w:jc w:val="left"/>
              <w:rPr>
                <w:rFonts w:ascii="仿宋_GB2312" w:eastAsia="仿宋_GB2312"/>
              </w:rPr>
            </w:pPr>
            <w:r>
              <w:rPr>
                <w:rFonts w:hint="eastAsia" w:ascii="仿宋_GB2312" w:eastAsia="仿宋_GB2312"/>
              </w:rPr>
              <w:t>【法律】</w:t>
            </w:r>
          </w:p>
          <w:p>
            <w:pPr>
              <w:jc w:val="left"/>
              <w:rPr>
                <w:rFonts w:ascii="仿宋_GB2312" w:eastAsia="仿宋_GB2312"/>
              </w:rPr>
            </w:pPr>
            <w:r>
              <w:rPr>
                <w:rFonts w:hint="eastAsia" w:ascii="仿宋_GB2312" w:eastAsia="仿宋_GB2312"/>
              </w:rPr>
              <w:t>《土地管理法》第七十四条：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p>
          <w:p>
            <w:pPr>
              <w:jc w:val="left"/>
              <w:rPr>
                <w:rFonts w:ascii="仿宋_GB2312" w:eastAsia="仿宋_GB2312"/>
              </w:rPr>
            </w:pPr>
            <w:r>
              <w:rPr>
                <w:rFonts w:hint="eastAsia" w:ascii="仿宋_GB2312" w:eastAsia="仿宋_GB2312"/>
              </w:rPr>
              <w:t>【行政法规】</w:t>
            </w:r>
          </w:p>
          <w:p>
            <w:pPr>
              <w:jc w:val="left"/>
              <w:rPr>
                <w:rFonts w:ascii="仿宋_GB2312" w:eastAsia="仿宋_GB2312"/>
              </w:rPr>
            </w:pPr>
            <w:r>
              <w:rPr>
                <w:rFonts w:hint="eastAsia" w:ascii="仿宋_GB2312" w:eastAsia="仿宋_GB2312"/>
              </w:rPr>
              <w:t>《土地管理法实施条例》第五十四条：依照《土地管理法》第七十四条的规定处以罚款的，罚款额为违法所得的10%以上50%以下。</w:t>
            </w:r>
          </w:p>
          <w:p>
            <w:pPr>
              <w:jc w:val="left"/>
              <w:rPr>
                <w:rFonts w:ascii="仿宋_GB2312" w:eastAsia="仿宋_GB2312"/>
              </w:rPr>
            </w:pPr>
            <w:r>
              <w:rPr>
                <w:rFonts w:hint="eastAsia" w:ascii="仿宋_GB2312" w:eastAsia="仿宋_GB2312"/>
              </w:rPr>
              <w:t>第五十八条：依照《土地管理法》第七十四条、第七十七条的规定，县级以上人民政府自然资源主管部门没收在非法转让或者非法占用的土地上新建的建筑物和其他设施的，应当于九十日内交由本级人民政府或者其指定的部门依法管理和处置。</w:t>
            </w:r>
          </w:p>
        </w:tc>
        <w:tc>
          <w:tcPr>
            <w:tcW w:w="1644" w:type="dxa"/>
            <w:vAlign w:val="center"/>
          </w:tcPr>
          <w:p>
            <w:pPr>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48" w:type="dxa"/>
            <w:vAlign w:val="center"/>
          </w:tcPr>
          <w:p>
            <w:pPr>
              <w:jc w:val="center"/>
              <w:rPr>
                <w:rFonts w:ascii="仿宋_GB2312" w:eastAsia="仿宋_GB2312"/>
              </w:rPr>
            </w:pPr>
            <w:r>
              <w:rPr>
                <w:rFonts w:hint="eastAsia" w:ascii="仿宋_GB2312" w:eastAsia="仿宋_GB2312"/>
              </w:rPr>
              <w:t>7</w:t>
            </w:r>
          </w:p>
        </w:tc>
        <w:tc>
          <w:tcPr>
            <w:tcW w:w="2107" w:type="dxa"/>
            <w:vAlign w:val="center"/>
          </w:tcPr>
          <w:p>
            <w:pPr>
              <w:jc w:val="left"/>
              <w:rPr>
                <w:rFonts w:ascii="仿宋_GB2312" w:eastAsia="仿宋_GB2312"/>
              </w:rPr>
            </w:pPr>
            <w:r>
              <w:rPr>
                <w:rFonts w:hint="eastAsia" w:ascii="仿宋_GB2312" w:eastAsia="仿宋_GB2312"/>
              </w:rPr>
              <w:t>非法捕猎非国家重点保护野生动物</w:t>
            </w:r>
          </w:p>
        </w:tc>
        <w:tc>
          <w:tcPr>
            <w:tcW w:w="1934" w:type="dxa"/>
            <w:vAlign w:val="center"/>
          </w:tcPr>
          <w:p>
            <w:pPr>
              <w:jc w:val="left"/>
              <w:rPr>
                <w:rFonts w:ascii="仿宋_GB2312" w:eastAsia="仿宋_GB2312"/>
              </w:rPr>
            </w:pPr>
            <w:r>
              <w:rPr>
                <w:rFonts w:hint="eastAsia" w:ascii="仿宋_GB2312" w:eastAsia="仿宋_GB2312"/>
              </w:rPr>
              <w:t>市自然资源和规划局</w:t>
            </w:r>
          </w:p>
        </w:tc>
        <w:tc>
          <w:tcPr>
            <w:tcW w:w="3202" w:type="dxa"/>
            <w:vAlign w:val="center"/>
          </w:tcPr>
          <w:p>
            <w:pPr>
              <w:jc w:val="left"/>
              <w:rPr>
                <w:rFonts w:ascii="仿宋_GB2312" w:eastAsia="仿宋_GB2312"/>
              </w:rPr>
            </w:pPr>
            <w:r>
              <w:rPr>
                <w:rFonts w:hint="eastAsia" w:ascii="仿宋_GB2312" w:eastAsia="仿宋_GB2312"/>
              </w:rPr>
              <w:t>非法在禁猎区、禁猎期或者使用禁用的工具、方法猎捕有重要生态、科学、社会价值野生动物，没有猎获物的。</w:t>
            </w:r>
          </w:p>
        </w:tc>
        <w:tc>
          <w:tcPr>
            <w:tcW w:w="6149" w:type="dxa"/>
            <w:vAlign w:val="center"/>
          </w:tcPr>
          <w:p>
            <w:pPr>
              <w:jc w:val="left"/>
              <w:rPr>
                <w:rFonts w:ascii="仿宋_GB2312" w:eastAsia="仿宋_GB2312"/>
              </w:rPr>
            </w:pPr>
            <w:r>
              <w:rPr>
                <w:rFonts w:hint="eastAsia" w:ascii="仿宋_GB2312" w:eastAsia="仿宋_GB2312"/>
              </w:rPr>
              <w:t>【法律】</w:t>
            </w:r>
          </w:p>
          <w:p>
            <w:pPr>
              <w:jc w:val="left"/>
              <w:rPr>
                <w:rFonts w:ascii="仿宋_GB2312" w:eastAsia="仿宋_GB2312"/>
              </w:rPr>
            </w:pPr>
            <w:r>
              <w:rPr>
                <w:rFonts w:hint="eastAsia" w:ascii="仿宋_GB2312" w:eastAsia="仿宋_GB2312"/>
              </w:rPr>
              <w:t>《中华人民共和国野生动物保护法》</w:t>
            </w:r>
            <w:r>
              <w:rPr>
                <w:rFonts w:ascii="仿宋_GB2312" w:eastAsia="仿宋_GB2312"/>
              </w:rPr>
              <w:t>第四十九条违反本法第二十条、第二十二条、第二十三条第一款、第二十四条第一款规定，有下列行为之一的，由县级以上地方人民政府野生动物保护主管部门和有关自然保护地管理机构按照职责分工没收猎获物、猎捕工具和违法所得，吊销狩猎证，并处猎获物价值一倍以上十倍以下罚款；没有猎获物或者猎获物价值不足二千元的，并处二千元以上二万元以下罚款；构成犯罪的，依法追究刑事责任：（一）在自然保护地、禁猎（渔）区、禁猎（渔）期猎捕有重要生态、科学、社会价值的陆生野生动物或者地方重点保护野生动物；（二）未取得狩猎证、未按照狩猎证规定猎捕有重要生态、科学、社会价值的陆生野生动物或者地方重点保护野生动物；（三）使用禁用的工具、方法猎捕有重要生态、科学、社会价值的陆生野生动物或者地方重点保护野生动物。　违反本法第二十条、第二十四条第一款规定，在自然保护地、禁猎区、禁猎期或者使用禁用的工具、方法猎捕其他陆生野生动物，破坏生态的，由县级以上地方人民政府野生动物保护主管部门和有关自然保护地管理机构按照职责分工没收猎获物、猎捕工具和违法所得，并处猎获物价值一倍以上三倍以下罚款；没有猎获物或者猎获物价值不足一千元的，并处一千元以上三千元以下罚款；构成犯罪的，依法追究刑事责任。违反本法第二十三条第二款规定，未取得持枪证持枪猎捕野生动物，构成违反治安管理行为的，还应当由公安机关依法给予治安管理处罚；构成犯罪的，依法追究刑事责任。</w:t>
            </w:r>
          </w:p>
        </w:tc>
        <w:tc>
          <w:tcPr>
            <w:tcW w:w="1644" w:type="dxa"/>
            <w:vAlign w:val="center"/>
          </w:tcPr>
          <w:p>
            <w:pPr>
              <w:jc w:val="left"/>
              <w:rPr>
                <w:rFonts w:ascii="仿宋_GB2312" w:eastAsia="仿宋_GB2312"/>
              </w:rPr>
            </w:pPr>
            <w:r>
              <w:rPr>
                <w:rFonts w:hint="eastAsia" w:ascii="仿宋_GB2312" w:eastAsia="仿宋_GB2312"/>
              </w:rPr>
              <w:t>没收猎捕工具，吊销狩猎证，并处6000-10000元罚款。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48" w:type="dxa"/>
            <w:vAlign w:val="center"/>
          </w:tcPr>
          <w:p>
            <w:pPr>
              <w:jc w:val="center"/>
              <w:rPr>
                <w:rFonts w:ascii="仿宋_GB2312" w:eastAsia="仿宋_GB2312"/>
              </w:rPr>
            </w:pPr>
            <w:r>
              <w:rPr>
                <w:rFonts w:hint="eastAsia" w:ascii="仿宋_GB2312" w:eastAsia="仿宋_GB2312"/>
              </w:rPr>
              <w:t>8</w:t>
            </w:r>
          </w:p>
        </w:tc>
        <w:tc>
          <w:tcPr>
            <w:tcW w:w="2107" w:type="dxa"/>
            <w:vAlign w:val="center"/>
          </w:tcPr>
          <w:p>
            <w:pPr>
              <w:jc w:val="left"/>
              <w:rPr>
                <w:rFonts w:ascii="仿宋_GB2312" w:eastAsia="仿宋_GB2312"/>
              </w:rPr>
            </w:pPr>
            <w:r>
              <w:rPr>
                <w:rFonts w:hint="eastAsia" w:ascii="仿宋_GB2312" w:eastAsia="仿宋_GB2312"/>
              </w:rPr>
              <w:t>未取得狩猎证或者未按狩猎证规定猎捕野生动物</w:t>
            </w:r>
          </w:p>
        </w:tc>
        <w:tc>
          <w:tcPr>
            <w:tcW w:w="1934" w:type="dxa"/>
            <w:vAlign w:val="center"/>
          </w:tcPr>
          <w:p>
            <w:pPr>
              <w:jc w:val="left"/>
              <w:rPr>
                <w:rFonts w:ascii="仿宋_GB2312" w:eastAsia="仿宋_GB2312"/>
              </w:rPr>
            </w:pPr>
            <w:r>
              <w:rPr>
                <w:rFonts w:hint="eastAsia" w:ascii="仿宋_GB2312" w:eastAsia="仿宋_GB2312"/>
              </w:rPr>
              <w:t>市自然资源和规划局</w:t>
            </w:r>
          </w:p>
        </w:tc>
        <w:tc>
          <w:tcPr>
            <w:tcW w:w="3202" w:type="dxa"/>
            <w:vAlign w:val="center"/>
          </w:tcPr>
          <w:p>
            <w:pPr>
              <w:jc w:val="left"/>
              <w:rPr>
                <w:rFonts w:ascii="仿宋_GB2312" w:eastAsia="仿宋_GB2312"/>
              </w:rPr>
            </w:pPr>
            <w:r>
              <w:rPr>
                <w:rFonts w:hint="eastAsia" w:ascii="仿宋_GB2312" w:eastAsia="仿宋_GB2312"/>
              </w:rPr>
              <w:t>取得狩猎证，但未按狩猎证规定猎捕有重要生态、科学、社会价值野生动物，没有猎获物的。</w:t>
            </w:r>
          </w:p>
        </w:tc>
        <w:tc>
          <w:tcPr>
            <w:tcW w:w="6149" w:type="dxa"/>
            <w:vAlign w:val="center"/>
          </w:tcPr>
          <w:p>
            <w:pPr>
              <w:jc w:val="left"/>
              <w:rPr>
                <w:rFonts w:ascii="仿宋_GB2312" w:eastAsia="仿宋_GB2312"/>
              </w:rPr>
            </w:pPr>
            <w:r>
              <w:rPr>
                <w:rFonts w:hint="eastAsia" w:ascii="仿宋_GB2312" w:eastAsia="仿宋_GB2312"/>
              </w:rPr>
              <w:t>【法律】</w:t>
            </w:r>
          </w:p>
          <w:p>
            <w:pPr>
              <w:jc w:val="left"/>
              <w:rPr>
                <w:rFonts w:ascii="仿宋_GB2312" w:eastAsia="仿宋_GB2312"/>
              </w:rPr>
            </w:pPr>
            <w:r>
              <w:rPr>
                <w:rFonts w:hint="eastAsia" w:ascii="仿宋_GB2312" w:eastAsia="仿宋_GB2312"/>
              </w:rPr>
              <w:t>《中华人民共和国野生动物保护法》</w:t>
            </w:r>
            <w:r>
              <w:rPr>
                <w:rFonts w:ascii="仿宋_GB2312" w:eastAsia="仿宋_GB2312"/>
              </w:rPr>
              <w:t>第四十九条违反本法第二十条、第二十二条、第二十三条第一款、第二十四条第一款规定，有下列行为之一的，由县级以上地方人民政府野生动物保护主管部门和有关自然保护地管理机构按照职责分工没收猎获物、猎捕工具和违法所得，吊销狩猎证，并处猎获物价值一倍以上十倍以下罚款；没有猎获物或者猎获物价值不足二千元的，并处二千元以上二万元以下罚款；构成犯罪的，依法追究刑事责任：（一）在自然保护地、禁猎（渔）区、禁猎（渔）期猎捕有重要生态、科学、社会价值的陆生野生动物或者地方重点保护野生动物；（二）未取得狩猎证、未按照狩猎证规定猎捕有重要生态、科学、社会价值的陆生野生动物或者地方重点保护野生动物；（三）使用禁用的工具、方法猎捕有重要生态、科学、社会价值的陆生野生动物或者地方重点保护野生动物。　违反本法第二十条、第二十四条第一款规定，在自然保护地、禁猎区、禁猎期或者使用禁用的工具、方法猎捕其他陆生野生动物，破坏生态的，由县级以上地方人民政府野生动物保护主管部门和有关自然保护地管理机构按照职责分工没收猎获物、猎捕工具和违法所得，并处猎获物价值一倍以上三倍以下罚款；没有猎获物或者猎获物价值不足一千元的，并处一千元以上三千元以下罚款；构成犯罪的，依法追究刑事责任。违反本法第二十三条第二款规定，未取得持枪证持枪猎捕野生动物，构成违反治安管理行为的，还应当由公安机关依法给予治安管理处罚；构成犯罪的，依法追究刑事责任。</w:t>
            </w:r>
          </w:p>
        </w:tc>
        <w:tc>
          <w:tcPr>
            <w:tcW w:w="1644" w:type="dxa"/>
            <w:vAlign w:val="center"/>
          </w:tcPr>
          <w:p>
            <w:pPr>
              <w:jc w:val="left"/>
              <w:rPr>
                <w:rFonts w:ascii="仿宋_GB2312" w:eastAsia="仿宋_GB2312"/>
              </w:rPr>
            </w:pPr>
            <w:r>
              <w:rPr>
                <w:rFonts w:hint="eastAsia" w:ascii="仿宋_GB2312" w:eastAsia="仿宋_GB2312"/>
              </w:rPr>
              <w:t>没收猎捕工具，吊销狩猎证，并处800-1000元的罚款。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48" w:type="dxa"/>
            <w:vAlign w:val="center"/>
          </w:tcPr>
          <w:p>
            <w:pPr>
              <w:jc w:val="center"/>
              <w:rPr>
                <w:rFonts w:ascii="仿宋_GB2312" w:eastAsia="仿宋_GB2312"/>
              </w:rPr>
            </w:pPr>
            <w:r>
              <w:rPr>
                <w:rFonts w:hint="eastAsia" w:ascii="仿宋_GB2312" w:eastAsia="仿宋_GB2312"/>
              </w:rPr>
              <w:t>10</w:t>
            </w:r>
          </w:p>
        </w:tc>
        <w:tc>
          <w:tcPr>
            <w:tcW w:w="2107" w:type="dxa"/>
            <w:vAlign w:val="center"/>
          </w:tcPr>
          <w:p>
            <w:pPr>
              <w:jc w:val="left"/>
              <w:rPr>
                <w:rFonts w:ascii="仿宋_GB2312" w:eastAsia="仿宋_GB2312"/>
              </w:rPr>
            </w:pPr>
            <w:r>
              <w:rPr>
                <w:rFonts w:hint="eastAsia" w:ascii="仿宋_GB2312" w:eastAsia="仿宋_GB2312"/>
              </w:rPr>
              <w:t>非法将野生动物放归野外</w:t>
            </w:r>
          </w:p>
        </w:tc>
        <w:tc>
          <w:tcPr>
            <w:tcW w:w="1934" w:type="dxa"/>
            <w:vAlign w:val="center"/>
          </w:tcPr>
          <w:p>
            <w:pPr>
              <w:jc w:val="left"/>
              <w:rPr>
                <w:rFonts w:ascii="仿宋_GB2312" w:eastAsia="仿宋_GB2312"/>
              </w:rPr>
            </w:pPr>
            <w:r>
              <w:rPr>
                <w:rFonts w:hint="eastAsia" w:ascii="仿宋_GB2312" w:eastAsia="仿宋_GB2312"/>
              </w:rPr>
              <w:t>市自然资源和规划局</w:t>
            </w:r>
          </w:p>
        </w:tc>
        <w:tc>
          <w:tcPr>
            <w:tcW w:w="3202" w:type="dxa"/>
            <w:vAlign w:val="center"/>
          </w:tcPr>
          <w:p>
            <w:pPr>
              <w:jc w:val="left"/>
              <w:rPr>
                <w:rFonts w:ascii="仿宋_GB2312" w:eastAsia="仿宋_GB2312"/>
              </w:rPr>
            </w:pPr>
            <w:r>
              <w:rPr>
                <w:rFonts w:hint="eastAsia" w:ascii="仿宋_GB2312" w:eastAsia="仿宋_GB2312"/>
              </w:rPr>
              <w:t>将野生动物放归野外环境，能在限期内捕回，尚未造成危害的</w:t>
            </w:r>
          </w:p>
        </w:tc>
        <w:tc>
          <w:tcPr>
            <w:tcW w:w="6149" w:type="dxa"/>
            <w:vAlign w:val="center"/>
          </w:tcPr>
          <w:p>
            <w:pPr>
              <w:jc w:val="left"/>
              <w:rPr>
                <w:rFonts w:ascii="仿宋_GB2312" w:eastAsia="仿宋_GB2312"/>
              </w:rPr>
            </w:pPr>
            <w:r>
              <w:rPr>
                <w:rFonts w:hint="eastAsia" w:ascii="仿宋_GB2312" w:eastAsia="仿宋_GB2312"/>
              </w:rPr>
              <w:t>【法律】</w:t>
            </w:r>
          </w:p>
          <w:p>
            <w:pPr>
              <w:jc w:val="left"/>
              <w:rPr>
                <w:rFonts w:ascii="仿宋_GB2312" w:eastAsia="仿宋_GB2312"/>
              </w:rPr>
            </w:pPr>
            <w:r>
              <w:rPr>
                <w:rFonts w:hint="eastAsia" w:ascii="仿宋_GB2312" w:eastAsia="仿宋_GB2312"/>
              </w:rPr>
              <w:t>《</w:t>
            </w:r>
            <w:r>
              <w:rPr>
                <w:rFonts w:ascii="仿宋_GB2312" w:eastAsia="仿宋_GB2312"/>
              </w:rPr>
              <w:t>中华人民共和国野生动物保护法》第五十九条违反本法第四十条第二款规定，将从境外引进的野生动物放生、丢弃的，由县级以上人民政府野生动物保护主管部门责令限期捕回，处一万元以上十万元以下罚款；逾期不捕回的，由有关野生动物保护主管部门代为捕回或者采取降低影响的措施，所需费用由被责令限期捕回者承担；构成犯罪的，依法追究刑事责任。</w:t>
            </w:r>
          </w:p>
        </w:tc>
        <w:tc>
          <w:tcPr>
            <w:tcW w:w="1644" w:type="dxa"/>
            <w:vAlign w:val="center"/>
          </w:tcPr>
          <w:p>
            <w:pPr>
              <w:jc w:val="left"/>
              <w:rPr>
                <w:rFonts w:ascii="仿宋_GB2312" w:eastAsia="仿宋_GB2312"/>
              </w:rPr>
            </w:pPr>
            <w:r>
              <w:rPr>
                <w:rFonts w:hint="eastAsia" w:ascii="仿宋_GB2312" w:eastAsia="仿宋_GB2312"/>
              </w:rPr>
              <w:t>责令限期捕回，处2-3万元的罚款。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48" w:type="dxa"/>
            <w:vAlign w:val="center"/>
          </w:tcPr>
          <w:p>
            <w:pPr>
              <w:jc w:val="center"/>
              <w:rPr>
                <w:rFonts w:ascii="仿宋_GB2312" w:eastAsia="仿宋_GB2312"/>
              </w:rPr>
            </w:pPr>
            <w:r>
              <w:rPr>
                <w:rFonts w:hint="eastAsia" w:ascii="仿宋_GB2312" w:eastAsia="仿宋_GB2312"/>
              </w:rPr>
              <w:t>11</w:t>
            </w:r>
          </w:p>
        </w:tc>
        <w:tc>
          <w:tcPr>
            <w:tcW w:w="2107" w:type="dxa"/>
            <w:vAlign w:val="center"/>
          </w:tcPr>
          <w:p>
            <w:pPr>
              <w:jc w:val="left"/>
              <w:rPr>
                <w:rFonts w:ascii="仿宋_GB2312" w:eastAsia="仿宋_GB2312"/>
              </w:rPr>
            </w:pPr>
            <w:r>
              <w:rPr>
                <w:rFonts w:hint="eastAsia" w:ascii="仿宋_GB2312" w:eastAsia="仿宋_GB2312"/>
              </w:rPr>
              <w:t>伪造、变造、买卖、转让、租借有关证件、专用标识或者有关批准文件的</w:t>
            </w:r>
          </w:p>
        </w:tc>
        <w:tc>
          <w:tcPr>
            <w:tcW w:w="1934" w:type="dxa"/>
            <w:vAlign w:val="center"/>
          </w:tcPr>
          <w:p>
            <w:pPr>
              <w:jc w:val="left"/>
              <w:rPr>
                <w:rFonts w:ascii="仿宋_GB2312" w:eastAsia="仿宋_GB2312"/>
              </w:rPr>
            </w:pPr>
            <w:r>
              <w:rPr>
                <w:rFonts w:hint="eastAsia" w:ascii="仿宋_GB2312" w:eastAsia="仿宋_GB2312"/>
              </w:rPr>
              <w:t>市自然资源和规划局</w:t>
            </w:r>
          </w:p>
        </w:tc>
        <w:tc>
          <w:tcPr>
            <w:tcW w:w="3202" w:type="dxa"/>
            <w:vAlign w:val="center"/>
          </w:tcPr>
          <w:p>
            <w:pPr>
              <w:jc w:val="left"/>
              <w:rPr>
                <w:rFonts w:ascii="仿宋_GB2312" w:eastAsia="仿宋_GB2312"/>
              </w:rPr>
            </w:pPr>
            <w:r>
              <w:rPr>
                <w:rFonts w:hint="eastAsia" w:ascii="仿宋_GB2312" w:eastAsia="仿宋_GB2312"/>
              </w:rPr>
              <w:t>转让狩猎证、人工繁育、经营利用许可证、专用标识的</w:t>
            </w:r>
          </w:p>
        </w:tc>
        <w:tc>
          <w:tcPr>
            <w:tcW w:w="6149" w:type="dxa"/>
            <w:vAlign w:val="center"/>
          </w:tcPr>
          <w:p>
            <w:pPr>
              <w:jc w:val="left"/>
              <w:rPr>
                <w:rFonts w:ascii="仿宋_GB2312" w:eastAsia="仿宋_GB2312"/>
              </w:rPr>
            </w:pPr>
            <w:r>
              <w:rPr>
                <w:rFonts w:hint="eastAsia" w:ascii="仿宋_GB2312" w:eastAsia="仿宋_GB2312"/>
              </w:rPr>
              <w:t>【法律】</w:t>
            </w:r>
          </w:p>
          <w:p>
            <w:pPr>
              <w:jc w:val="left"/>
              <w:rPr>
                <w:rFonts w:ascii="仿宋_GB2312" w:eastAsia="仿宋_GB2312"/>
              </w:rPr>
            </w:pPr>
            <w:bookmarkStart w:id="0" w:name="_GoBack"/>
            <w:bookmarkEnd w:id="0"/>
            <w:r>
              <w:rPr>
                <w:rFonts w:hint="eastAsia" w:ascii="仿宋_GB2312" w:eastAsia="仿宋_GB2312"/>
                <w:lang w:eastAsia="zh-CN"/>
              </w:rPr>
              <w:t>《中华人民共和国野生动物保护法》</w:t>
            </w:r>
            <w:r>
              <w:rPr>
                <w:rFonts w:ascii="仿宋_GB2312" w:eastAsia="仿宋_GB2312"/>
              </w:rPr>
              <w:t>第六十条违反本法第四十二条第一款规定，伪造、变造、买卖、转让、租借有关证件、专用标识或者有关批准文件的，由县级以上人民政府野生动物保护主管部门没收违法证件、专用标识、有关批准文件和违法所得，并处五万元以上五十万元以下罚款；构成违反治安管理行为的，由公安机关依法给予治安管理处罚；构成犯罪的，依法追究刑事责任。</w:t>
            </w:r>
          </w:p>
        </w:tc>
        <w:tc>
          <w:tcPr>
            <w:tcW w:w="1644" w:type="dxa"/>
            <w:vAlign w:val="center"/>
          </w:tcPr>
          <w:p>
            <w:pPr>
              <w:jc w:val="left"/>
              <w:rPr>
                <w:rFonts w:ascii="仿宋_GB2312" w:eastAsia="仿宋_GB2312"/>
              </w:rPr>
            </w:pPr>
            <w:r>
              <w:rPr>
                <w:rFonts w:hint="eastAsia" w:ascii="仿宋_GB2312" w:eastAsia="仿宋_GB2312"/>
              </w:rPr>
              <w:t>吊销或没收证件、没收违法所得，并处10万元-15万元的罚款。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48" w:type="dxa"/>
            <w:vAlign w:val="center"/>
          </w:tcPr>
          <w:p>
            <w:pPr>
              <w:jc w:val="center"/>
              <w:rPr>
                <w:rFonts w:ascii="仿宋_GB2312" w:eastAsia="仿宋_GB2312"/>
              </w:rPr>
            </w:pPr>
            <w:r>
              <w:rPr>
                <w:rFonts w:hint="eastAsia" w:ascii="仿宋_GB2312" w:eastAsia="仿宋_GB2312"/>
              </w:rPr>
              <w:t>12</w:t>
            </w:r>
          </w:p>
        </w:tc>
        <w:tc>
          <w:tcPr>
            <w:tcW w:w="2107" w:type="dxa"/>
            <w:vAlign w:val="center"/>
          </w:tcPr>
          <w:p>
            <w:pPr>
              <w:jc w:val="left"/>
              <w:rPr>
                <w:rFonts w:ascii="仿宋_GB2312" w:eastAsia="仿宋_GB2312"/>
              </w:rPr>
            </w:pPr>
            <w:r>
              <w:rPr>
                <w:rFonts w:hint="eastAsia" w:ascii="仿宋_GB2312" w:eastAsia="仿宋_GB2312"/>
              </w:rPr>
              <w:t>非法繁育野生动物</w:t>
            </w:r>
          </w:p>
        </w:tc>
        <w:tc>
          <w:tcPr>
            <w:tcW w:w="1934" w:type="dxa"/>
            <w:vAlign w:val="center"/>
          </w:tcPr>
          <w:p>
            <w:pPr>
              <w:jc w:val="left"/>
              <w:rPr>
                <w:rFonts w:ascii="仿宋_GB2312" w:eastAsia="仿宋_GB2312"/>
              </w:rPr>
            </w:pPr>
            <w:r>
              <w:rPr>
                <w:rFonts w:hint="eastAsia" w:ascii="仿宋_GB2312" w:eastAsia="仿宋_GB2312"/>
              </w:rPr>
              <w:t>市自然资源和规划局</w:t>
            </w:r>
          </w:p>
        </w:tc>
        <w:tc>
          <w:tcPr>
            <w:tcW w:w="3202" w:type="dxa"/>
            <w:vAlign w:val="center"/>
          </w:tcPr>
          <w:p>
            <w:pPr>
              <w:jc w:val="left"/>
              <w:rPr>
                <w:rFonts w:ascii="仿宋_GB2312" w:eastAsia="仿宋_GB2312"/>
              </w:rPr>
            </w:pPr>
            <w:r>
              <w:rPr>
                <w:rFonts w:hint="eastAsia" w:ascii="仿宋_GB2312" w:eastAsia="仿宋_GB2312"/>
              </w:rPr>
              <w:t>超越驯养繁殖许可证规定范围繁育国家重点保护野生动物，尚未销售的</w:t>
            </w:r>
          </w:p>
        </w:tc>
        <w:tc>
          <w:tcPr>
            <w:tcW w:w="6149" w:type="dxa"/>
            <w:vAlign w:val="center"/>
          </w:tcPr>
          <w:p>
            <w:pPr>
              <w:jc w:val="left"/>
              <w:rPr>
                <w:rFonts w:ascii="仿宋_GB2312" w:eastAsia="仿宋_GB2312"/>
              </w:rPr>
            </w:pPr>
            <w:r>
              <w:rPr>
                <w:rFonts w:hint="eastAsia" w:ascii="仿宋_GB2312" w:eastAsia="仿宋_GB2312"/>
              </w:rPr>
              <w:t>【法律】</w:t>
            </w:r>
          </w:p>
          <w:p>
            <w:pPr>
              <w:jc w:val="left"/>
              <w:rPr>
                <w:rFonts w:ascii="仿宋_GB2312" w:eastAsia="仿宋_GB2312"/>
              </w:rPr>
            </w:pPr>
            <w:r>
              <w:rPr>
                <w:rFonts w:hint="eastAsia" w:ascii="仿宋_GB2312" w:eastAsia="仿宋_GB2312"/>
              </w:rPr>
              <w:t>《中华人民共和国野生动物保护法》</w:t>
            </w:r>
            <w:r>
              <w:rPr>
                <w:rFonts w:ascii="仿宋_GB2312" w:eastAsia="仿宋_GB2312"/>
              </w:rPr>
              <w:t>第五十一条违反本法第二十五条第二款规定，未取得人工繁育许可证，繁育国家重点保护野生动物或者依照本法第二十九条第二款规定调出国家重点保护野生动物名录的野生动物的，由县级以上人民政府野生动物保护主管部门没收野生动物及其制品，并处野生动物及其制品价值一倍以上十倍以下罚款。违反本法第二十五条第三款规定，人工繁育有重要生态、科学、社会价值的陆生野生动物或者依照本法第二十九条第二款规定调出有重要生态、科学、社会价值的陆生野生动物名录的野生动物未备案的，由县级人民政府野生动物保护主管部门责令限期改正；逾期不改正的，处五百元以上二千元以下罚款。</w:t>
            </w:r>
          </w:p>
        </w:tc>
        <w:tc>
          <w:tcPr>
            <w:tcW w:w="1644" w:type="dxa"/>
            <w:vAlign w:val="center"/>
          </w:tcPr>
          <w:p>
            <w:pPr>
              <w:jc w:val="left"/>
              <w:rPr>
                <w:rFonts w:ascii="仿宋_GB2312" w:eastAsia="仿宋_GB2312"/>
              </w:rPr>
            </w:pPr>
            <w:r>
              <w:rPr>
                <w:rFonts w:hint="eastAsia" w:ascii="仿宋_GB2312" w:eastAsia="仿宋_GB2312"/>
              </w:rPr>
              <w:t>没收超越范围繁育的野生动物及其制品，并处野生动物及其制品价值1倍-2倍的罚款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48" w:type="dxa"/>
            <w:vAlign w:val="center"/>
          </w:tcPr>
          <w:p>
            <w:pPr>
              <w:jc w:val="center"/>
              <w:rPr>
                <w:rFonts w:ascii="仿宋_GB2312" w:eastAsia="仿宋_GB2312"/>
              </w:rPr>
            </w:pPr>
            <w:r>
              <w:rPr>
                <w:rFonts w:hint="eastAsia" w:ascii="仿宋_GB2312" w:eastAsia="仿宋_GB2312"/>
              </w:rPr>
              <w:t>13</w:t>
            </w:r>
          </w:p>
        </w:tc>
        <w:tc>
          <w:tcPr>
            <w:tcW w:w="2107" w:type="dxa"/>
            <w:vAlign w:val="center"/>
          </w:tcPr>
          <w:p>
            <w:pPr>
              <w:jc w:val="left"/>
              <w:rPr>
                <w:rFonts w:ascii="仿宋_GB2312" w:eastAsia="仿宋_GB2312"/>
              </w:rPr>
            </w:pPr>
            <w:r>
              <w:rPr>
                <w:rFonts w:hint="eastAsia" w:ascii="仿宋_GB2312" w:eastAsia="仿宋_GB2312"/>
              </w:rPr>
              <w:t>非法采集国家重点保护野生植物</w:t>
            </w:r>
          </w:p>
        </w:tc>
        <w:tc>
          <w:tcPr>
            <w:tcW w:w="1934" w:type="dxa"/>
            <w:vAlign w:val="center"/>
          </w:tcPr>
          <w:p>
            <w:pPr>
              <w:jc w:val="left"/>
              <w:rPr>
                <w:rFonts w:ascii="仿宋_GB2312" w:eastAsia="仿宋_GB2312"/>
              </w:rPr>
            </w:pPr>
            <w:r>
              <w:rPr>
                <w:rFonts w:hint="eastAsia" w:ascii="仿宋_GB2312" w:eastAsia="仿宋_GB2312"/>
              </w:rPr>
              <w:t>市自然资源和规划局</w:t>
            </w:r>
          </w:p>
        </w:tc>
        <w:tc>
          <w:tcPr>
            <w:tcW w:w="3202" w:type="dxa"/>
            <w:vAlign w:val="center"/>
          </w:tcPr>
          <w:p>
            <w:pPr>
              <w:jc w:val="left"/>
              <w:rPr>
                <w:rFonts w:ascii="仿宋_GB2312" w:eastAsia="仿宋_GB2312"/>
              </w:rPr>
            </w:pPr>
            <w:r>
              <w:rPr>
                <w:rFonts w:hint="eastAsia" w:ascii="仿宋_GB2312" w:eastAsia="仿宋_GB2312"/>
              </w:rPr>
              <w:t>已取得采取证，但未按照采集证的规定采集国家二级保护野生植物的</w:t>
            </w:r>
          </w:p>
        </w:tc>
        <w:tc>
          <w:tcPr>
            <w:tcW w:w="6149" w:type="dxa"/>
            <w:vAlign w:val="center"/>
          </w:tcPr>
          <w:p>
            <w:pPr>
              <w:jc w:val="left"/>
              <w:rPr>
                <w:rFonts w:ascii="仿宋_GB2312" w:eastAsia="仿宋_GB2312"/>
              </w:rPr>
            </w:pPr>
            <w:r>
              <w:rPr>
                <w:rFonts w:hint="eastAsia" w:ascii="仿宋_GB2312" w:eastAsia="仿宋_GB2312"/>
              </w:rPr>
              <w:t>【行政法规】</w:t>
            </w:r>
          </w:p>
          <w:p>
            <w:pPr>
              <w:jc w:val="left"/>
              <w:rPr>
                <w:rFonts w:ascii="仿宋_GB2312" w:eastAsia="仿宋_GB2312"/>
              </w:rPr>
            </w:pPr>
            <w:r>
              <w:rPr>
                <w:rFonts w:hint="eastAsia" w:ascii="仿宋_GB2312" w:eastAsia="仿宋_GB2312"/>
              </w:rPr>
              <w:t>《中华人民共和国野生植物保护条例》</w:t>
            </w:r>
            <w:r>
              <w:rPr>
                <w:rFonts w:ascii="仿宋_GB2312" w:eastAsia="仿宋_GB2312"/>
              </w:rPr>
              <w:t>第二十三条未取得采集证或者未按照采集证的规定采集国家重点保护野生植物的，由野生植物行政主管部门没收所采集的野生植物和违法所得，可以并处违法所得10倍以下的罚款；有采集证的，并可以吊销采集证。</w:t>
            </w:r>
          </w:p>
        </w:tc>
        <w:tc>
          <w:tcPr>
            <w:tcW w:w="1644" w:type="dxa"/>
            <w:vAlign w:val="center"/>
          </w:tcPr>
          <w:p>
            <w:pPr>
              <w:jc w:val="left"/>
              <w:rPr>
                <w:rFonts w:ascii="仿宋_GB2312" w:eastAsia="仿宋_GB2312"/>
              </w:rPr>
            </w:pPr>
            <w:r>
              <w:rPr>
                <w:rFonts w:hint="eastAsia" w:ascii="仿宋_GB2312" w:eastAsia="仿宋_GB2312"/>
              </w:rPr>
              <w:t>没收非法采集的野生植物和违法所得，吊销采集证，可以并处违法所得4-6倍的罚款</w:t>
            </w:r>
          </w:p>
        </w:tc>
      </w:tr>
    </w:tbl>
    <w:p>
      <w:pPr>
        <w:jc w:val="left"/>
        <w:rPr>
          <w:rFonts w:ascii="仿宋_GB2312" w:eastAsia="仿宋_GB2312"/>
        </w:rPr>
      </w:pPr>
    </w:p>
    <w:p>
      <w:pPr>
        <w:jc w:val="left"/>
        <w:rPr>
          <w:rFonts w:ascii="仿宋_GB2312" w:eastAsia="仿宋_GB2312"/>
        </w:rPr>
      </w:pPr>
    </w:p>
    <w:sectPr>
      <w:headerReference r:id="rId3" w:type="default"/>
      <w:pgSz w:w="16838" w:h="11906" w:orient="landscape"/>
      <w:pgMar w:top="720" w:right="567" w:bottom="72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454D29A-6C5C-4362-B023-7C50E0934FB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22D5B4FF-8F60-4747-AFCE-850875BCDBAD}"/>
  </w:font>
  <w:font w:name="仿宋_GB2312">
    <w:panose1 w:val="02010609030101010101"/>
    <w:charset w:val="86"/>
    <w:family w:val="modern"/>
    <w:pitch w:val="default"/>
    <w:sig w:usb0="00000001" w:usb1="080E0000" w:usb2="00000000" w:usb3="00000000" w:csb0="00040000" w:csb1="00000000"/>
    <w:embedRegular r:id="rId3" w:fontKey="{1E17EBB4-7857-43FB-9A8B-BB3595681D00}"/>
  </w:font>
  <w:font w:name="方正小标宋简体">
    <w:panose1 w:val="02000000000000000000"/>
    <w:charset w:val="86"/>
    <w:family w:val="script"/>
    <w:pitch w:val="default"/>
    <w:sig w:usb0="A00002BF" w:usb1="184F6CFA" w:usb2="00000012" w:usb3="00000000" w:csb0="00040001" w:csb1="00000000"/>
    <w:embedRegular r:id="rId4" w:fontKey="{CCECE546-31BD-400E-BED6-2B60B0848C0E}"/>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方正小标宋简体" w:eastAsia="方正小标宋简体"/>
        <w:sz w:val="30"/>
        <w:szCs w:val="30"/>
      </w:rPr>
    </w:pPr>
    <w:r>
      <w:rPr>
        <w:rFonts w:hint="eastAsia" w:ascii="方正小标宋简体" w:eastAsia="方正小标宋简体"/>
        <w:sz w:val="30"/>
        <w:szCs w:val="30"/>
      </w:rPr>
      <w:t>潜江市自然资源和规划局从轻行政处罚事项清单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3MzFlZDc4ZWU1NDk0N2M2YjRlNGQ2OWEwZDEyMGYifQ=="/>
  </w:docVars>
  <w:rsids>
    <w:rsidRoot w:val="00452321"/>
    <w:rsid w:val="000504A5"/>
    <w:rsid w:val="00071AC9"/>
    <w:rsid w:val="000A73ED"/>
    <w:rsid w:val="001379D1"/>
    <w:rsid w:val="00180590"/>
    <w:rsid w:val="001A432D"/>
    <w:rsid w:val="00221F8A"/>
    <w:rsid w:val="00263916"/>
    <w:rsid w:val="002850C8"/>
    <w:rsid w:val="002D0A22"/>
    <w:rsid w:val="003E01D4"/>
    <w:rsid w:val="00452321"/>
    <w:rsid w:val="00455FEB"/>
    <w:rsid w:val="004613AF"/>
    <w:rsid w:val="004A7BC5"/>
    <w:rsid w:val="004B241D"/>
    <w:rsid w:val="00516ECA"/>
    <w:rsid w:val="00557DA1"/>
    <w:rsid w:val="00572782"/>
    <w:rsid w:val="00592EF4"/>
    <w:rsid w:val="005A157D"/>
    <w:rsid w:val="005F2C77"/>
    <w:rsid w:val="00640F63"/>
    <w:rsid w:val="00757961"/>
    <w:rsid w:val="007630B2"/>
    <w:rsid w:val="0077741E"/>
    <w:rsid w:val="007E33F9"/>
    <w:rsid w:val="00814B17"/>
    <w:rsid w:val="0082669A"/>
    <w:rsid w:val="008F2DD4"/>
    <w:rsid w:val="0095438E"/>
    <w:rsid w:val="009F57F4"/>
    <w:rsid w:val="009F6C42"/>
    <w:rsid w:val="00A74785"/>
    <w:rsid w:val="00A771C2"/>
    <w:rsid w:val="00AF5AA6"/>
    <w:rsid w:val="00B36643"/>
    <w:rsid w:val="00B4427F"/>
    <w:rsid w:val="00BB41AD"/>
    <w:rsid w:val="00C22CF3"/>
    <w:rsid w:val="00D430D7"/>
    <w:rsid w:val="00DE3395"/>
    <w:rsid w:val="00DF56A9"/>
    <w:rsid w:val="00FD6F2D"/>
    <w:rsid w:val="0A5F1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semiHidden/>
    <w:unhideWhenUsed/>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text-nowrap_2uroq"/>
    <w:basedOn w:val="8"/>
    <w:uiPriority w:val="0"/>
  </w:style>
  <w:style w:type="character" w:customStyle="1" w:styleId="12">
    <w:name w:val="页眉 Char"/>
    <w:basedOn w:val="8"/>
    <w:link w:val="4"/>
    <w:uiPriority w:val="99"/>
    <w:rPr>
      <w:sz w:val="18"/>
      <w:szCs w:val="18"/>
    </w:rPr>
  </w:style>
  <w:style w:type="character" w:customStyle="1" w:styleId="13">
    <w:name w:val="页脚 Char"/>
    <w:basedOn w:val="8"/>
    <w:link w:val="3"/>
    <w:uiPriority w:val="99"/>
    <w:rPr>
      <w:sz w:val="18"/>
      <w:szCs w:val="18"/>
    </w:rPr>
  </w:style>
  <w:style w:type="character" w:customStyle="1" w:styleId="14">
    <w:name w:val="批注框文本 Char"/>
    <w:basedOn w:val="8"/>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755D7-597A-4524-8569-C65874FBA04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893</Words>
  <Characters>5091</Characters>
  <Lines>42</Lines>
  <Paragraphs>11</Paragraphs>
  <TotalTime>412</TotalTime>
  <ScaleCrop>false</ScaleCrop>
  <LinksUpToDate>false</LinksUpToDate>
  <CharactersWithSpaces>5973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2023-06-12T02:08:00Z</dcterms:created>
  <dc:creator>AutoBVT</dc:creator>
  <cp:lastModifiedBy>君宝</cp:lastModifiedBy>
  <cp:lastPrinted>2023-07-12T03:56:00Z</cp:lastPrinted>
  <dcterms:modified xsi:type="dcterms:W3CDTF">2023-10-12T07:41:29Z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FB92AC659DD943C6B92620F363321B24_12</vt:lpwstr>
  </property>
</Properties>
</file>