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jc w:val="left"/>
        <w:textAlignment w:val="auto"/>
        <w:outlineLvl w:val="9"/>
        <w:rPr>
          <w:rFonts w:hint="eastAsia" w:ascii="仿宋_GB2312" w:hAnsi="仿宋_GB2312" w:eastAsia="仿宋_GB2312" w:cs="仿宋_GB2312"/>
          <w:kern w:val="2"/>
          <w:sz w:val="32"/>
          <w:szCs w:val="32"/>
          <w:lang w:val="en-US" w:eastAsia="zh-CN" w:bidi="ar-SA"/>
        </w:rPr>
      </w:pPr>
      <w:bookmarkStart w:id="5" w:name="_GoBack"/>
      <w:bookmarkEnd w:id="5"/>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jc w:val="both"/>
        <w:textAlignment w:val="auto"/>
        <w:outlineLvl w:val="9"/>
        <w:rPr>
          <w:rFonts w:hint="eastAsia" w:ascii="方正小标宋简体" w:hAnsi="方正小标宋简体" w:eastAsia="方正小标宋简体" w:cs="方正小标宋简体"/>
          <w:kern w:val="2"/>
          <w:sz w:val="28"/>
          <w:szCs w:val="28"/>
          <w:lang w:val="en-US" w:eastAsia="zh-CN" w:bidi="ar-SA"/>
        </w:rPr>
      </w:pPr>
      <w:r>
        <w:rPr>
          <w:rFonts w:hint="eastAsia" w:ascii="方正小标宋简体" w:hAnsi="方正小标宋简体" w:eastAsia="方正小标宋简体" w:cs="方正小标宋简体"/>
          <w:kern w:val="2"/>
          <w:sz w:val="28"/>
          <w:szCs w:val="28"/>
          <w:lang w:val="en-US" w:eastAsia="zh-CN" w:bidi="ar-SA"/>
        </w:rPr>
        <w:t>附件1：</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jc w:val="center"/>
        <w:textAlignment w:val="auto"/>
        <w:outlineLvl w:val="9"/>
        <w:rPr>
          <w:rFonts w:hint="eastAsia" w:ascii="方正小标宋简体" w:hAnsi="方正小标宋简体" w:eastAsia="方正小标宋简体" w:cs="方正小标宋简体"/>
          <w:kern w:val="2"/>
          <w:sz w:val="40"/>
          <w:szCs w:val="40"/>
          <w:lang w:val="en-US" w:eastAsia="zh-CN" w:bidi="ar-SA"/>
        </w:rPr>
      </w:pPr>
      <w:r>
        <w:rPr>
          <w:rFonts w:hint="eastAsia" w:ascii="方正小标宋简体" w:hAnsi="方正小标宋简体" w:eastAsia="方正小标宋简体" w:cs="方正小标宋简体"/>
          <w:kern w:val="2"/>
          <w:sz w:val="40"/>
          <w:szCs w:val="40"/>
          <w:lang w:val="en-US" w:eastAsia="zh-CN" w:bidi="ar-SA"/>
        </w:rPr>
        <w:t>旅游景区质量等级申请表</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00" w:lineRule="exact"/>
        <w:jc w:val="center"/>
        <w:textAlignment w:val="auto"/>
        <w:outlineLvl w:val="9"/>
        <w:rPr>
          <w:rFonts w:hint="eastAsia" w:ascii="方正小标宋简体" w:hAnsi="方正小标宋简体" w:eastAsia="方正小标宋简体" w:cs="方正小标宋简体"/>
          <w:kern w:val="2"/>
          <w:sz w:val="40"/>
          <w:szCs w:val="40"/>
          <w:lang w:val="en-US" w:eastAsia="zh-CN" w:bidi="ar-SA"/>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28"/>
          <w:szCs w:val="28"/>
          <w:lang w:val="en-US" w:eastAsia="zh-CN" w:bidi="ar-SA"/>
        </w:rPr>
        <w:t>（一）旅游景区简况</w:t>
      </w:r>
    </w:p>
    <w:tbl>
      <w:tblPr>
        <w:tblStyle w:val="4"/>
        <w:tblW w:w="8807" w:type="dxa"/>
        <w:tblCellSpacing w:w="0"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00"/>
        <w:gridCol w:w="1087"/>
        <w:gridCol w:w="1247"/>
        <w:gridCol w:w="582"/>
        <w:gridCol w:w="433"/>
        <w:gridCol w:w="290"/>
        <w:gridCol w:w="994"/>
        <w:gridCol w:w="317"/>
        <w:gridCol w:w="1698"/>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0" w:hRule="atLeast"/>
          <w:tblCellSpacing w:w="0" w:type="dxa"/>
        </w:trPr>
        <w:tc>
          <w:tcPr>
            <w:tcW w:w="1100" w:type="dxa"/>
            <w:tcBorders>
              <w:tl2br w:val="nil"/>
              <w:tr2bl w:val="nil"/>
            </w:tcBorders>
            <w:tcMar>
              <w:top w:w="78" w:type="dxa"/>
              <w:left w:w="159" w:type="dxa"/>
              <w:bottom w:w="78" w:type="dxa"/>
              <w:right w:w="159" w:type="dxa"/>
            </w:tcMar>
            <w:vAlign w:val="center"/>
          </w:tcPr>
          <w:p>
            <w:pPr>
              <w:pStyle w:val="3"/>
              <w:keepNext w:val="0"/>
              <w:keepLines w:val="0"/>
              <w:widowControl/>
              <w:suppressLineNumbers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名称</w:t>
            </w:r>
          </w:p>
        </w:tc>
        <w:tc>
          <w:tcPr>
            <w:tcW w:w="2916" w:type="dxa"/>
            <w:gridSpan w:val="3"/>
            <w:tcBorders>
              <w:tl2br w:val="nil"/>
              <w:tr2bl w:val="nil"/>
            </w:tcBorders>
            <w:tcMar>
              <w:top w:w="78" w:type="dxa"/>
              <w:left w:w="159" w:type="dxa"/>
              <w:bottom w:w="78" w:type="dxa"/>
              <w:right w:w="159" w:type="dxa"/>
            </w:tcMar>
            <w:vAlign w:val="center"/>
          </w:tcPr>
          <w:p>
            <w:pPr>
              <w:pStyle w:val="3"/>
              <w:keepNext w:val="0"/>
              <w:keepLines w:val="0"/>
              <w:widowControl/>
              <w:suppressLineNumbers w:val="0"/>
              <w:jc w:val="center"/>
              <w:rPr>
                <w:rFonts w:hint="eastAsia" w:ascii="仿宋_GB2312" w:hAnsi="仿宋_GB2312" w:eastAsia="仿宋_GB2312" w:cs="仿宋_GB2312"/>
                <w:b/>
                <w:bCs/>
                <w:sz w:val="24"/>
                <w:szCs w:val="24"/>
              </w:rPr>
            </w:pPr>
          </w:p>
        </w:tc>
        <w:tc>
          <w:tcPr>
            <w:tcW w:w="1717" w:type="dxa"/>
            <w:gridSpan w:val="3"/>
            <w:tcBorders>
              <w:tl2br w:val="nil"/>
              <w:tr2bl w:val="nil"/>
            </w:tcBorders>
            <w:tcMar>
              <w:top w:w="78" w:type="dxa"/>
              <w:left w:w="159" w:type="dxa"/>
              <w:bottom w:w="78" w:type="dxa"/>
              <w:right w:w="159" w:type="dxa"/>
            </w:tcMar>
            <w:vAlign w:val="center"/>
          </w:tcPr>
          <w:p>
            <w:pPr>
              <w:pStyle w:val="3"/>
              <w:keepNext w:val="0"/>
              <w:keepLines w:val="0"/>
              <w:widowControl/>
              <w:suppressLineNumbers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主管部门</w:t>
            </w:r>
          </w:p>
        </w:tc>
        <w:tc>
          <w:tcPr>
            <w:tcW w:w="3074" w:type="dxa"/>
            <w:gridSpan w:val="3"/>
            <w:tcBorders>
              <w:tl2br w:val="nil"/>
              <w:tr2bl w:val="nil"/>
            </w:tcBorders>
            <w:tcMar>
              <w:top w:w="78" w:type="dxa"/>
              <w:left w:w="159" w:type="dxa"/>
              <w:bottom w:w="78" w:type="dxa"/>
              <w:right w:w="159" w:type="dxa"/>
            </w:tcMar>
            <w:vAlign w:val="center"/>
          </w:tcPr>
          <w:p>
            <w:pPr>
              <w:pStyle w:val="3"/>
              <w:keepNext w:val="0"/>
              <w:keepLines w:val="0"/>
              <w:widowControl/>
              <w:suppressLineNumbers w:val="0"/>
              <w:jc w:val="center"/>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tblCellSpacing w:w="0" w:type="dxa"/>
        </w:trPr>
        <w:tc>
          <w:tcPr>
            <w:tcW w:w="1100" w:type="dxa"/>
            <w:tcBorders>
              <w:tl2br w:val="nil"/>
              <w:tr2bl w:val="nil"/>
            </w:tcBorders>
            <w:tcMar>
              <w:top w:w="78" w:type="dxa"/>
              <w:left w:w="159" w:type="dxa"/>
              <w:bottom w:w="78" w:type="dxa"/>
              <w:right w:w="159" w:type="dxa"/>
            </w:tcMar>
            <w:vAlign w:val="center"/>
          </w:tcPr>
          <w:p>
            <w:pPr>
              <w:pStyle w:val="3"/>
              <w:keepNext w:val="0"/>
              <w:keepLines w:val="0"/>
              <w:widowControl/>
              <w:suppressLineNumbers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性质</w:t>
            </w:r>
          </w:p>
        </w:tc>
        <w:tc>
          <w:tcPr>
            <w:tcW w:w="7707" w:type="dxa"/>
            <w:gridSpan w:val="9"/>
            <w:tcBorders>
              <w:tl2br w:val="nil"/>
              <w:tr2bl w:val="nil"/>
            </w:tcBorders>
            <w:tcMar>
              <w:top w:w="78" w:type="dxa"/>
              <w:left w:w="159" w:type="dxa"/>
              <w:bottom w:w="78" w:type="dxa"/>
              <w:right w:w="159" w:type="dxa"/>
            </w:tcMar>
            <w:vAlign w:val="center"/>
          </w:tcPr>
          <w:p>
            <w:pPr>
              <w:pStyle w:val="3"/>
              <w:keepNext w:val="0"/>
              <w:keepLines w:val="0"/>
              <w:widowControl/>
              <w:suppressLineNumbers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在下列正确的位置划√：风景区、文博圆馆、寺庙观堂、旅游度假区、自然保护区、主题公园、森林公园、地质公园、游乐园、动植物园、工农旅游、科教文化及其它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blCellSpacing w:w="0" w:type="dxa"/>
        </w:trPr>
        <w:tc>
          <w:tcPr>
            <w:tcW w:w="1100" w:type="dxa"/>
            <w:vMerge w:val="restart"/>
            <w:tcBorders>
              <w:tl2br w:val="nil"/>
              <w:tr2bl w:val="nil"/>
            </w:tcBorders>
            <w:tcMar>
              <w:top w:w="78" w:type="dxa"/>
              <w:left w:w="159" w:type="dxa"/>
              <w:bottom w:w="78" w:type="dxa"/>
              <w:right w:w="159" w:type="dxa"/>
            </w:tcMar>
            <w:vAlign w:val="center"/>
          </w:tcPr>
          <w:p>
            <w:pPr>
              <w:pStyle w:val="3"/>
              <w:keepNext w:val="0"/>
              <w:keepLines w:val="0"/>
              <w:widowControl/>
              <w:suppressLineNumbers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通讯地址</w:t>
            </w:r>
          </w:p>
        </w:tc>
        <w:tc>
          <w:tcPr>
            <w:tcW w:w="3349" w:type="dxa"/>
            <w:gridSpan w:val="4"/>
            <w:vMerge w:val="restart"/>
            <w:tcBorders>
              <w:tl2br w:val="nil"/>
              <w:tr2bl w:val="nil"/>
            </w:tcBorders>
            <w:tcMar>
              <w:top w:w="78" w:type="dxa"/>
              <w:left w:w="159" w:type="dxa"/>
              <w:bottom w:w="78" w:type="dxa"/>
              <w:right w:w="159" w:type="dxa"/>
            </w:tcMar>
            <w:vAlign w:val="center"/>
          </w:tcPr>
          <w:p>
            <w:pPr>
              <w:pStyle w:val="3"/>
              <w:keepNext w:val="0"/>
              <w:keepLines w:val="0"/>
              <w:widowControl/>
              <w:suppressLineNumbers w:val="0"/>
              <w:jc w:val="center"/>
              <w:rPr>
                <w:rFonts w:hint="eastAsia" w:ascii="仿宋_GB2312" w:hAnsi="仿宋_GB2312" w:eastAsia="仿宋_GB2312" w:cs="仿宋_GB2312"/>
                <w:sz w:val="24"/>
                <w:szCs w:val="24"/>
                <w:lang w:eastAsia="zh-CN"/>
              </w:rPr>
            </w:pPr>
          </w:p>
        </w:tc>
        <w:tc>
          <w:tcPr>
            <w:tcW w:w="1601" w:type="dxa"/>
            <w:gridSpan w:val="3"/>
            <w:tcBorders>
              <w:tl2br w:val="nil"/>
              <w:tr2bl w:val="nil"/>
            </w:tcBorders>
            <w:tcMar>
              <w:top w:w="78" w:type="dxa"/>
              <w:left w:w="159" w:type="dxa"/>
              <w:bottom w:w="78" w:type="dxa"/>
              <w:right w:w="159" w:type="dxa"/>
            </w:tcMar>
            <w:vAlign w:val="center"/>
          </w:tcPr>
          <w:p>
            <w:pPr>
              <w:pStyle w:val="3"/>
              <w:keepNext w:val="0"/>
              <w:keepLines w:val="0"/>
              <w:widowControl/>
              <w:suppressLineNumbers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邮编</w:t>
            </w:r>
          </w:p>
        </w:tc>
        <w:tc>
          <w:tcPr>
            <w:tcW w:w="2757" w:type="dxa"/>
            <w:gridSpan w:val="2"/>
            <w:tcBorders>
              <w:tl2br w:val="nil"/>
              <w:tr2bl w:val="nil"/>
            </w:tcBorders>
            <w:tcMar>
              <w:top w:w="78" w:type="dxa"/>
              <w:left w:w="159" w:type="dxa"/>
              <w:bottom w:w="78" w:type="dxa"/>
              <w:right w:w="159" w:type="dxa"/>
            </w:tcMar>
            <w:vAlign w:val="center"/>
          </w:tcPr>
          <w:p>
            <w:pPr>
              <w:pStyle w:val="3"/>
              <w:keepNext w:val="0"/>
              <w:keepLines w:val="0"/>
              <w:widowControl/>
              <w:suppressLineNumbers w:val="0"/>
              <w:jc w:val="center"/>
              <w:rPr>
                <w:rFonts w:hint="default"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trPr>
        <w:tc>
          <w:tcPr>
            <w:tcW w:w="1100" w:type="dxa"/>
            <w:vMerge w:val="continue"/>
            <w:tcBorders>
              <w:tl2br w:val="nil"/>
              <w:tr2bl w:val="nil"/>
            </w:tcBorders>
            <w:tcMar>
              <w:top w:w="78" w:type="dxa"/>
              <w:left w:w="159" w:type="dxa"/>
              <w:bottom w:w="78" w:type="dxa"/>
              <w:right w:w="159" w:type="dxa"/>
            </w:tcMar>
            <w:vAlign w:val="center"/>
          </w:tcPr>
          <w:p>
            <w:pPr>
              <w:pStyle w:val="3"/>
              <w:keepNext w:val="0"/>
              <w:keepLines w:val="0"/>
              <w:widowControl/>
              <w:suppressLineNumbers w:val="0"/>
              <w:jc w:val="center"/>
              <w:rPr>
                <w:rFonts w:hint="eastAsia" w:ascii="仿宋_GB2312" w:hAnsi="仿宋_GB2312" w:eastAsia="仿宋_GB2312" w:cs="仿宋_GB2312"/>
                <w:sz w:val="24"/>
                <w:szCs w:val="24"/>
              </w:rPr>
            </w:pPr>
          </w:p>
        </w:tc>
        <w:tc>
          <w:tcPr>
            <w:tcW w:w="3349" w:type="dxa"/>
            <w:gridSpan w:val="4"/>
            <w:vMerge w:val="continue"/>
            <w:tcBorders>
              <w:tl2br w:val="nil"/>
              <w:tr2bl w:val="nil"/>
            </w:tcBorders>
            <w:tcMar>
              <w:top w:w="78" w:type="dxa"/>
              <w:left w:w="159" w:type="dxa"/>
              <w:bottom w:w="78" w:type="dxa"/>
              <w:right w:w="159" w:type="dxa"/>
            </w:tcMar>
            <w:vAlign w:val="center"/>
          </w:tcPr>
          <w:p>
            <w:pPr>
              <w:pStyle w:val="3"/>
              <w:keepNext w:val="0"/>
              <w:keepLines w:val="0"/>
              <w:widowControl/>
              <w:suppressLineNumbers w:val="0"/>
              <w:jc w:val="center"/>
              <w:rPr>
                <w:rFonts w:hint="eastAsia" w:ascii="仿宋_GB2312" w:hAnsi="仿宋_GB2312" w:eastAsia="仿宋_GB2312" w:cs="仿宋_GB2312"/>
                <w:sz w:val="24"/>
                <w:szCs w:val="24"/>
              </w:rPr>
            </w:pPr>
          </w:p>
        </w:tc>
        <w:tc>
          <w:tcPr>
            <w:tcW w:w="1601" w:type="dxa"/>
            <w:gridSpan w:val="3"/>
            <w:tcBorders>
              <w:tl2br w:val="nil"/>
              <w:tr2bl w:val="nil"/>
            </w:tcBorders>
            <w:tcMar>
              <w:top w:w="78" w:type="dxa"/>
              <w:left w:w="159" w:type="dxa"/>
              <w:bottom w:w="78" w:type="dxa"/>
              <w:right w:w="159" w:type="dxa"/>
            </w:tcMar>
            <w:vAlign w:val="center"/>
          </w:tcPr>
          <w:p>
            <w:pPr>
              <w:pStyle w:val="3"/>
              <w:keepNext w:val="0"/>
              <w:keepLines w:val="0"/>
              <w:widowControl/>
              <w:suppressLineNumbers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传真</w:t>
            </w:r>
          </w:p>
        </w:tc>
        <w:tc>
          <w:tcPr>
            <w:tcW w:w="2757" w:type="dxa"/>
            <w:gridSpan w:val="2"/>
            <w:tcBorders>
              <w:tl2br w:val="nil"/>
              <w:tr2bl w:val="nil"/>
            </w:tcBorders>
            <w:tcMar>
              <w:top w:w="78" w:type="dxa"/>
              <w:left w:w="159" w:type="dxa"/>
              <w:bottom w:w="78" w:type="dxa"/>
              <w:right w:w="159" w:type="dxa"/>
            </w:tcMar>
            <w:vAlign w:val="center"/>
          </w:tcPr>
          <w:p>
            <w:pPr>
              <w:pStyle w:val="3"/>
              <w:keepNext w:val="0"/>
              <w:keepLines w:val="0"/>
              <w:widowControl/>
              <w:suppressLineNumbers w:val="0"/>
              <w:jc w:val="center"/>
              <w:rPr>
                <w:rFonts w:hint="default"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blCellSpacing w:w="0" w:type="dxa"/>
        </w:trPr>
        <w:tc>
          <w:tcPr>
            <w:tcW w:w="1100" w:type="dxa"/>
            <w:tcBorders>
              <w:tl2br w:val="nil"/>
              <w:tr2bl w:val="nil"/>
            </w:tcBorders>
            <w:tcMar>
              <w:top w:w="78" w:type="dxa"/>
              <w:left w:w="159" w:type="dxa"/>
              <w:bottom w:w="78" w:type="dxa"/>
              <w:right w:w="159" w:type="dxa"/>
            </w:tcMar>
            <w:vAlign w:val="center"/>
          </w:tcPr>
          <w:p>
            <w:pPr>
              <w:pStyle w:val="3"/>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网址</w:t>
            </w:r>
          </w:p>
        </w:tc>
        <w:tc>
          <w:tcPr>
            <w:tcW w:w="7707" w:type="dxa"/>
            <w:gridSpan w:val="9"/>
            <w:tcBorders>
              <w:tl2br w:val="nil"/>
              <w:tr2bl w:val="nil"/>
            </w:tcBorders>
            <w:tcMar>
              <w:top w:w="78" w:type="dxa"/>
              <w:left w:w="159" w:type="dxa"/>
              <w:bottom w:w="78" w:type="dxa"/>
              <w:right w:w="159" w:type="dxa"/>
            </w:tcMar>
            <w:vAlign w:val="center"/>
          </w:tcPr>
          <w:p>
            <w:pPr>
              <w:pStyle w:val="3"/>
              <w:keepNext w:val="0"/>
              <w:keepLines w:val="0"/>
              <w:widowControl/>
              <w:suppressLineNumbers w:val="0"/>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blCellSpacing w:w="0" w:type="dxa"/>
        </w:trPr>
        <w:tc>
          <w:tcPr>
            <w:tcW w:w="1100" w:type="dxa"/>
            <w:tcBorders>
              <w:tl2br w:val="nil"/>
              <w:tr2bl w:val="nil"/>
            </w:tcBorders>
            <w:tcMar>
              <w:top w:w="78" w:type="dxa"/>
              <w:left w:w="159" w:type="dxa"/>
              <w:bottom w:w="78" w:type="dxa"/>
              <w:right w:w="159" w:type="dxa"/>
            </w:tcMar>
            <w:vAlign w:val="center"/>
          </w:tcPr>
          <w:p>
            <w:pPr>
              <w:pStyle w:val="3"/>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负责人</w:t>
            </w:r>
          </w:p>
        </w:tc>
        <w:tc>
          <w:tcPr>
            <w:tcW w:w="2916" w:type="dxa"/>
            <w:gridSpan w:val="3"/>
            <w:tcBorders>
              <w:tl2br w:val="nil"/>
              <w:tr2bl w:val="nil"/>
            </w:tcBorders>
            <w:tcMar>
              <w:top w:w="78" w:type="dxa"/>
              <w:left w:w="159" w:type="dxa"/>
              <w:bottom w:w="78" w:type="dxa"/>
              <w:right w:w="159" w:type="dxa"/>
            </w:tcMar>
            <w:vAlign w:val="center"/>
          </w:tcPr>
          <w:p>
            <w:pPr>
              <w:pStyle w:val="3"/>
              <w:keepNext w:val="0"/>
              <w:keepLines w:val="0"/>
              <w:widowControl/>
              <w:suppressLineNumbers w:val="0"/>
              <w:rPr>
                <w:rFonts w:hint="eastAsia" w:ascii="仿宋_GB2312" w:hAnsi="仿宋_GB2312" w:eastAsia="仿宋_GB2312" w:cs="仿宋_GB2312"/>
                <w:sz w:val="24"/>
                <w:szCs w:val="24"/>
                <w:lang w:eastAsia="zh-CN"/>
              </w:rPr>
            </w:pPr>
          </w:p>
        </w:tc>
        <w:tc>
          <w:tcPr>
            <w:tcW w:w="2034" w:type="dxa"/>
            <w:gridSpan w:val="4"/>
            <w:tcBorders>
              <w:tl2br w:val="nil"/>
              <w:tr2bl w:val="nil"/>
            </w:tcBorders>
            <w:tcMar>
              <w:top w:w="78" w:type="dxa"/>
              <w:left w:w="159" w:type="dxa"/>
              <w:bottom w:w="78" w:type="dxa"/>
              <w:right w:w="159" w:type="dxa"/>
            </w:tcMar>
            <w:vAlign w:val="center"/>
          </w:tcPr>
          <w:p>
            <w:pPr>
              <w:pStyle w:val="3"/>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电话</w:t>
            </w:r>
          </w:p>
        </w:tc>
        <w:tc>
          <w:tcPr>
            <w:tcW w:w="2757" w:type="dxa"/>
            <w:gridSpan w:val="2"/>
            <w:tcBorders>
              <w:tl2br w:val="nil"/>
              <w:tr2bl w:val="nil"/>
            </w:tcBorders>
            <w:tcMar>
              <w:top w:w="78" w:type="dxa"/>
              <w:left w:w="159" w:type="dxa"/>
              <w:bottom w:w="78" w:type="dxa"/>
              <w:right w:w="159" w:type="dxa"/>
            </w:tcMar>
            <w:vAlign w:val="center"/>
          </w:tcPr>
          <w:p>
            <w:pPr>
              <w:pStyle w:val="3"/>
              <w:keepNext w:val="0"/>
              <w:keepLines w:val="0"/>
              <w:widowControl/>
              <w:suppressLineNumbers w:val="0"/>
              <w:rPr>
                <w:rFonts w:hint="default"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blCellSpacing w:w="0" w:type="dxa"/>
        </w:trPr>
        <w:tc>
          <w:tcPr>
            <w:tcW w:w="8807" w:type="dxa"/>
            <w:gridSpan w:val="10"/>
            <w:tcBorders>
              <w:tl2br w:val="nil"/>
              <w:tr2bl w:val="nil"/>
            </w:tcBorders>
            <w:tcMar>
              <w:top w:w="78" w:type="dxa"/>
              <w:left w:w="159" w:type="dxa"/>
              <w:bottom w:w="78" w:type="dxa"/>
              <w:right w:w="159" w:type="dxa"/>
            </w:tcMar>
            <w:vAlign w:val="center"/>
          </w:tcPr>
          <w:p>
            <w:pPr>
              <w:pStyle w:val="3"/>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1、基本数据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blCellSpacing w:w="0" w:type="dxa"/>
        </w:trPr>
        <w:tc>
          <w:tcPr>
            <w:tcW w:w="2187" w:type="dxa"/>
            <w:gridSpan w:val="2"/>
            <w:tcBorders>
              <w:tl2br w:val="nil"/>
              <w:tr2bl w:val="nil"/>
            </w:tcBorders>
            <w:tcMar>
              <w:top w:w="78" w:type="dxa"/>
              <w:left w:w="159" w:type="dxa"/>
              <w:bottom w:w="78" w:type="dxa"/>
              <w:right w:w="159" w:type="dxa"/>
            </w:tcMar>
            <w:vAlign w:val="center"/>
          </w:tcPr>
          <w:p>
            <w:pPr>
              <w:pStyle w:val="3"/>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面积</w:t>
            </w:r>
          </w:p>
        </w:tc>
        <w:tc>
          <w:tcPr>
            <w:tcW w:w="6620" w:type="dxa"/>
            <w:gridSpan w:val="8"/>
            <w:tcBorders>
              <w:tl2br w:val="nil"/>
              <w:tr2bl w:val="nil"/>
            </w:tcBorders>
            <w:tcMar>
              <w:top w:w="78" w:type="dxa"/>
              <w:left w:w="159" w:type="dxa"/>
              <w:bottom w:w="78" w:type="dxa"/>
              <w:right w:w="159" w:type="dxa"/>
            </w:tcMar>
            <w:vAlign w:val="center"/>
          </w:tcPr>
          <w:p>
            <w:pPr>
              <w:pStyle w:val="3"/>
              <w:keepNext w:val="0"/>
              <w:keepLines w:val="0"/>
              <w:widowControl/>
              <w:suppressLineNumbers w:val="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blCellSpacing w:w="0" w:type="dxa"/>
        </w:trPr>
        <w:tc>
          <w:tcPr>
            <w:tcW w:w="2187" w:type="dxa"/>
            <w:gridSpan w:val="2"/>
            <w:tcBorders>
              <w:tl2br w:val="nil"/>
              <w:tr2bl w:val="nil"/>
            </w:tcBorders>
            <w:tcMar>
              <w:top w:w="78" w:type="dxa"/>
              <w:left w:w="159" w:type="dxa"/>
              <w:bottom w:w="78" w:type="dxa"/>
              <w:right w:w="159" w:type="dxa"/>
            </w:tcMar>
            <w:vAlign w:val="center"/>
          </w:tcPr>
          <w:p>
            <w:pPr>
              <w:pStyle w:val="3"/>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依托城市名称</w:t>
            </w:r>
          </w:p>
        </w:tc>
        <w:tc>
          <w:tcPr>
            <w:tcW w:w="6620" w:type="dxa"/>
            <w:gridSpan w:val="8"/>
            <w:tcBorders>
              <w:tl2br w:val="nil"/>
              <w:tr2bl w:val="nil"/>
            </w:tcBorders>
            <w:tcMar>
              <w:top w:w="78" w:type="dxa"/>
              <w:left w:w="159" w:type="dxa"/>
              <w:bottom w:w="78" w:type="dxa"/>
              <w:right w:w="159" w:type="dxa"/>
            </w:tcMar>
            <w:vAlign w:val="center"/>
          </w:tcPr>
          <w:p>
            <w:pPr>
              <w:pStyle w:val="3"/>
              <w:keepNext w:val="0"/>
              <w:keepLines w:val="0"/>
              <w:widowControl/>
              <w:suppressLineNumbers w:val="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1" w:hRule="atLeast"/>
          <w:tblCellSpacing w:w="0" w:type="dxa"/>
        </w:trPr>
        <w:tc>
          <w:tcPr>
            <w:tcW w:w="1100" w:type="dxa"/>
            <w:vMerge w:val="restart"/>
            <w:tcBorders>
              <w:tl2br w:val="nil"/>
              <w:tr2bl w:val="nil"/>
            </w:tcBorders>
            <w:tcMar>
              <w:top w:w="78" w:type="dxa"/>
              <w:left w:w="159" w:type="dxa"/>
              <w:bottom w:w="78" w:type="dxa"/>
              <w:right w:w="159" w:type="dxa"/>
            </w:tcMar>
            <w:vAlign w:val="center"/>
          </w:tcPr>
          <w:p>
            <w:pPr>
              <w:pStyle w:val="3"/>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工作</w:t>
            </w:r>
          </w:p>
          <w:p>
            <w:pPr>
              <w:pStyle w:val="3"/>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人员</w:t>
            </w:r>
          </w:p>
        </w:tc>
        <w:tc>
          <w:tcPr>
            <w:tcW w:w="1087" w:type="dxa"/>
            <w:tcBorders>
              <w:tl2br w:val="nil"/>
              <w:tr2bl w:val="nil"/>
            </w:tcBorders>
            <w:tcMar>
              <w:top w:w="78" w:type="dxa"/>
              <w:left w:w="159" w:type="dxa"/>
              <w:bottom w:w="78" w:type="dxa"/>
              <w:right w:w="159" w:type="dxa"/>
            </w:tcMar>
            <w:vAlign w:val="center"/>
          </w:tcPr>
          <w:p>
            <w:pPr>
              <w:pStyle w:val="3"/>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总人数</w:t>
            </w:r>
          </w:p>
        </w:tc>
        <w:tc>
          <w:tcPr>
            <w:tcW w:w="1247" w:type="dxa"/>
            <w:tcBorders>
              <w:tl2br w:val="nil"/>
              <w:tr2bl w:val="nil"/>
            </w:tcBorders>
            <w:tcMar>
              <w:top w:w="78" w:type="dxa"/>
              <w:left w:w="159" w:type="dxa"/>
              <w:bottom w:w="78" w:type="dxa"/>
              <w:right w:w="159" w:type="dxa"/>
            </w:tcMar>
            <w:vAlign w:val="center"/>
          </w:tcPr>
          <w:p>
            <w:pPr>
              <w:pStyle w:val="3"/>
              <w:keepNext w:val="0"/>
              <w:keepLines w:val="0"/>
              <w:widowControl/>
              <w:suppressLineNumbers w:val="0"/>
              <w:rPr>
                <w:rFonts w:hint="default" w:ascii="仿宋_GB2312" w:hAnsi="仿宋_GB2312" w:eastAsia="仿宋_GB2312" w:cs="仿宋_GB2312"/>
                <w:sz w:val="24"/>
                <w:szCs w:val="24"/>
                <w:lang w:val="en-US" w:eastAsia="zh-CN"/>
              </w:rPr>
            </w:pPr>
          </w:p>
        </w:tc>
        <w:tc>
          <w:tcPr>
            <w:tcW w:w="1305" w:type="dxa"/>
            <w:gridSpan w:val="3"/>
            <w:tcBorders>
              <w:tl2br w:val="nil"/>
              <w:tr2bl w:val="nil"/>
            </w:tcBorders>
            <w:tcMar>
              <w:top w:w="78" w:type="dxa"/>
              <w:left w:w="159" w:type="dxa"/>
              <w:bottom w:w="78" w:type="dxa"/>
              <w:right w:w="159" w:type="dxa"/>
            </w:tcMar>
            <w:vAlign w:val="center"/>
          </w:tcPr>
          <w:p>
            <w:pPr>
              <w:pStyle w:val="3"/>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导游（讲解）人员</w:t>
            </w:r>
          </w:p>
        </w:tc>
        <w:tc>
          <w:tcPr>
            <w:tcW w:w="1311" w:type="dxa"/>
            <w:gridSpan w:val="2"/>
            <w:tcBorders>
              <w:tl2br w:val="nil"/>
              <w:tr2bl w:val="nil"/>
            </w:tcBorders>
            <w:tcMar>
              <w:top w:w="78" w:type="dxa"/>
              <w:left w:w="159" w:type="dxa"/>
              <w:bottom w:w="78" w:type="dxa"/>
              <w:right w:w="159" w:type="dxa"/>
            </w:tcMar>
            <w:vAlign w:val="center"/>
          </w:tcPr>
          <w:p>
            <w:pPr>
              <w:pStyle w:val="3"/>
              <w:keepNext w:val="0"/>
              <w:keepLines w:val="0"/>
              <w:widowControl/>
              <w:suppressLineNumbers w:val="0"/>
              <w:rPr>
                <w:rFonts w:hint="eastAsia" w:ascii="仿宋_GB2312" w:hAnsi="仿宋_GB2312" w:eastAsia="仿宋_GB2312" w:cs="仿宋_GB2312"/>
                <w:sz w:val="24"/>
                <w:szCs w:val="24"/>
                <w:lang w:eastAsia="zh-CN"/>
              </w:rPr>
            </w:pPr>
          </w:p>
        </w:tc>
        <w:tc>
          <w:tcPr>
            <w:tcW w:w="1698" w:type="dxa"/>
            <w:tcBorders>
              <w:tl2br w:val="nil"/>
              <w:tr2bl w:val="nil"/>
            </w:tcBorders>
            <w:tcMar>
              <w:top w:w="78" w:type="dxa"/>
              <w:left w:w="159" w:type="dxa"/>
              <w:bottom w:w="78" w:type="dxa"/>
              <w:right w:w="159" w:type="dxa"/>
            </w:tcMar>
            <w:vAlign w:val="center"/>
          </w:tcPr>
          <w:p>
            <w:pPr>
              <w:pStyle w:val="3"/>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安保人员</w:t>
            </w:r>
          </w:p>
        </w:tc>
        <w:tc>
          <w:tcPr>
            <w:tcW w:w="1059" w:type="dxa"/>
            <w:tcBorders>
              <w:tl2br w:val="nil"/>
              <w:tr2bl w:val="nil"/>
            </w:tcBorders>
            <w:tcMar>
              <w:top w:w="78" w:type="dxa"/>
              <w:left w:w="159" w:type="dxa"/>
              <w:bottom w:w="78" w:type="dxa"/>
              <w:right w:w="159" w:type="dxa"/>
            </w:tcMar>
            <w:vAlign w:val="center"/>
          </w:tcPr>
          <w:p>
            <w:pPr>
              <w:pStyle w:val="3"/>
              <w:keepNext w:val="0"/>
              <w:keepLines w:val="0"/>
              <w:widowControl/>
              <w:suppressLineNumbers w:val="0"/>
              <w:rPr>
                <w:rFonts w:hint="eastAsia" w:ascii="仿宋_GB2312" w:hAnsi="仿宋_GB2312" w:eastAsia="仿宋_GB2312" w:cs="仿宋_GB2312"/>
                <w:sz w:val="24"/>
                <w:szCs w:val="24"/>
              </w:rPr>
            </w:pPr>
          </w:p>
          <w:p>
            <w:pPr>
              <w:pStyle w:val="3"/>
              <w:keepNext w:val="0"/>
              <w:keepLines w:val="0"/>
              <w:widowControl/>
              <w:suppressLineNumbers w:val="0"/>
              <w:rPr>
                <w:rFonts w:hint="default"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2" w:hRule="atLeast"/>
          <w:tblCellSpacing w:w="0" w:type="dxa"/>
        </w:trPr>
        <w:tc>
          <w:tcPr>
            <w:tcW w:w="1100" w:type="dxa"/>
            <w:vMerge w:val="continue"/>
            <w:tcBorders>
              <w:tl2br w:val="nil"/>
              <w:tr2bl w:val="nil"/>
            </w:tcBorders>
            <w:tcMar>
              <w:top w:w="78" w:type="dxa"/>
              <w:left w:w="159" w:type="dxa"/>
              <w:bottom w:w="78" w:type="dxa"/>
              <w:right w:w="159" w:type="dxa"/>
            </w:tcMar>
            <w:vAlign w:val="center"/>
          </w:tcPr>
          <w:p>
            <w:pPr>
              <w:rPr>
                <w:rFonts w:hint="eastAsia" w:ascii="仿宋_GB2312" w:hAnsi="仿宋_GB2312" w:eastAsia="仿宋_GB2312" w:cs="仿宋_GB2312"/>
                <w:sz w:val="24"/>
                <w:szCs w:val="24"/>
              </w:rPr>
            </w:pPr>
          </w:p>
        </w:tc>
        <w:tc>
          <w:tcPr>
            <w:tcW w:w="1087" w:type="dxa"/>
            <w:tcBorders>
              <w:tl2br w:val="nil"/>
              <w:tr2bl w:val="nil"/>
            </w:tcBorders>
            <w:tcMar>
              <w:top w:w="78" w:type="dxa"/>
              <w:left w:w="159" w:type="dxa"/>
              <w:bottom w:w="78" w:type="dxa"/>
              <w:right w:w="159"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w:t>
            </w:r>
          </w:p>
          <w:p>
            <w:pPr>
              <w:pStyle w:val="3"/>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人员</w:t>
            </w:r>
          </w:p>
        </w:tc>
        <w:tc>
          <w:tcPr>
            <w:tcW w:w="1247" w:type="dxa"/>
            <w:tcBorders>
              <w:tl2br w:val="nil"/>
              <w:tr2bl w:val="nil"/>
            </w:tcBorders>
            <w:tcMar>
              <w:top w:w="78" w:type="dxa"/>
              <w:left w:w="159" w:type="dxa"/>
              <w:bottom w:w="78" w:type="dxa"/>
              <w:right w:w="159" w:type="dxa"/>
            </w:tcMar>
            <w:vAlign w:val="center"/>
          </w:tcPr>
          <w:p>
            <w:pPr>
              <w:pStyle w:val="3"/>
              <w:keepNext w:val="0"/>
              <w:keepLines w:val="0"/>
              <w:widowControl/>
              <w:suppressLineNumbers w:val="0"/>
              <w:rPr>
                <w:rFonts w:hint="eastAsia" w:ascii="仿宋_GB2312" w:hAnsi="仿宋_GB2312" w:eastAsia="仿宋_GB2312" w:cs="仿宋_GB2312"/>
                <w:sz w:val="24"/>
                <w:szCs w:val="24"/>
              </w:rPr>
            </w:pPr>
          </w:p>
        </w:tc>
        <w:tc>
          <w:tcPr>
            <w:tcW w:w="1305" w:type="dxa"/>
            <w:gridSpan w:val="3"/>
            <w:tcBorders>
              <w:tl2br w:val="nil"/>
              <w:tr2bl w:val="nil"/>
            </w:tcBorders>
            <w:tcMar>
              <w:top w:w="78" w:type="dxa"/>
              <w:left w:w="159" w:type="dxa"/>
              <w:bottom w:w="78" w:type="dxa"/>
              <w:right w:w="159" w:type="dxa"/>
            </w:tcMar>
            <w:vAlign w:val="center"/>
          </w:tcPr>
          <w:p>
            <w:pPr>
              <w:pStyle w:val="3"/>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高级导游人员</w:t>
            </w:r>
          </w:p>
        </w:tc>
        <w:tc>
          <w:tcPr>
            <w:tcW w:w="1311" w:type="dxa"/>
            <w:gridSpan w:val="2"/>
            <w:tcBorders>
              <w:tl2br w:val="nil"/>
              <w:tr2bl w:val="nil"/>
            </w:tcBorders>
            <w:tcMar>
              <w:top w:w="78" w:type="dxa"/>
              <w:left w:w="159" w:type="dxa"/>
              <w:bottom w:w="78" w:type="dxa"/>
              <w:right w:w="159" w:type="dxa"/>
            </w:tcMar>
            <w:vAlign w:val="center"/>
          </w:tcPr>
          <w:p>
            <w:pPr>
              <w:pStyle w:val="3"/>
              <w:keepNext w:val="0"/>
              <w:keepLines w:val="0"/>
              <w:widowControl/>
              <w:suppressLineNumbers w:val="0"/>
              <w:rPr>
                <w:rFonts w:hint="eastAsia" w:ascii="仿宋_GB2312" w:hAnsi="仿宋_GB2312" w:eastAsia="仿宋_GB2312" w:cs="仿宋_GB2312"/>
                <w:sz w:val="24"/>
                <w:szCs w:val="24"/>
                <w:lang w:eastAsia="zh-CN"/>
              </w:rPr>
            </w:pPr>
          </w:p>
        </w:tc>
        <w:tc>
          <w:tcPr>
            <w:tcW w:w="1698" w:type="dxa"/>
            <w:tcBorders>
              <w:tl2br w:val="nil"/>
              <w:tr2bl w:val="nil"/>
            </w:tcBorders>
            <w:tcMar>
              <w:top w:w="78" w:type="dxa"/>
              <w:left w:w="159" w:type="dxa"/>
              <w:bottom w:w="78" w:type="dxa"/>
              <w:right w:w="159" w:type="dxa"/>
            </w:tcMar>
            <w:vAlign w:val="center"/>
          </w:tcPr>
          <w:p>
            <w:pPr>
              <w:pStyle w:val="3"/>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环卫人员</w:t>
            </w:r>
          </w:p>
        </w:tc>
        <w:tc>
          <w:tcPr>
            <w:tcW w:w="1059" w:type="dxa"/>
            <w:tcBorders>
              <w:tl2br w:val="nil"/>
              <w:tr2bl w:val="nil"/>
            </w:tcBorders>
            <w:tcMar>
              <w:top w:w="78" w:type="dxa"/>
              <w:left w:w="159" w:type="dxa"/>
              <w:bottom w:w="78" w:type="dxa"/>
              <w:right w:w="159" w:type="dxa"/>
            </w:tcMar>
            <w:vAlign w:val="center"/>
          </w:tcPr>
          <w:p>
            <w:pPr>
              <w:pStyle w:val="3"/>
              <w:keepNext w:val="0"/>
              <w:keepLines w:val="0"/>
              <w:widowControl/>
              <w:suppressLineNumbers w:val="0"/>
              <w:rPr>
                <w:rFonts w:hint="eastAsia" w:ascii="仿宋_GB2312" w:hAnsi="仿宋_GB2312" w:eastAsia="仿宋_GB2312" w:cs="仿宋_GB2312"/>
                <w:sz w:val="24"/>
                <w:szCs w:val="24"/>
              </w:rPr>
            </w:pPr>
          </w:p>
          <w:p>
            <w:pPr>
              <w:pStyle w:val="3"/>
              <w:keepNext w:val="0"/>
              <w:keepLines w:val="0"/>
              <w:widowControl/>
              <w:suppressLineNumbers w:val="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2" w:hRule="atLeast"/>
          <w:tblCellSpacing w:w="0" w:type="dxa"/>
        </w:trPr>
        <w:tc>
          <w:tcPr>
            <w:tcW w:w="1100" w:type="dxa"/>
            <w:vMerge w:val="restart"/>
            <w:tcBorders>
              <w:tl2br w:val="nil"/>
              <w:tr2bl w:val="nil"/>
            </w:tcBorders>
            <w:tcMar>
              <w:top w:w="78" w:type="dxa"/>
              <w:left w:w="159" w:type="dxa"/>
              <w:bottom w:w="78" w:type="dxa"/>
              <w:right w:w="159" w:type="dxa"/>
            </w:tcMar>
            <w:vAlign w:val="center"/>
          </w:tcPr>
          <w:p>
            <w:pPr>
              <w:pStyle w:val="3"/>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上年经营情况</w:t>
            </w:r>
          </w:p>
        </w:tc>
        <w:tc>
          <w:tcPr>
            <w:tcW w:w="2334" w:type="dxa"/>
            <w:gridSpan w:val="2"/>
            <w:tcBorders>
              <w:tl2br w:val="nil"/>
              <w:tr2bl w:val="nil"/>
            </w:tcBorders>
            <w:tcMar>
              <w:top w:w="78" w:type="dxa"/>
              <w:left w:w="159" w:type="dxa"/>
              <w:bottom w:w="78" w:type="dxa"/>
              <w:right w:w="159" w:type="dxa"/>
            </w:tcMar>
            <w:vAlign w:val="center"/>
          </w:tcPr>
          <w:p>
            <w:pPr>
              <w:pStyle w:val="3"/>
              <w:keepNext w:val="0"/>
              <w:keepLines w:val="0"/>
              <w:widowControl/>
              <w:suppressLineNumbers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接待游客人数</w:t>
            </w:r>
          </w:p>
          <w:p>
            <w:pPr>
              <w:pStyle w:val="3"/>
              <w:keepNext w:val="0"/>
              <w:keepLines w:val="0"/>
              <w:widowControl/>
              <w:suppressLineNumbers w:val="0"/>
              <w:ind w:firstLine="240" w:firstLineChars="10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万人次</w:t>
            </w:r>
            <w:r>
              <w:rPr>
                <w:rFonts w:hint="eastAsia" w:ascii="仿宋_GB2312" w:hAnsi="仿宋_GB2312" w:eastAsia="仿宋_GB2312" w:cs="仿宋_GB2312"/>
                <w:color w:val="000000"/>
                <w:sz w:val="24"/>
                <w:szCs w:val="24"/>
                <w:lang w:eastAsia="zh-CN"/>
              </w:rPr>
              <w:t>）</w:t>
            </w:r>
          </w:p>
        </w:tc>
        <w:tc>
          <w:tcPr>
            <w:tcW w:w="1305" w:type="dxa"/>
            <w:gridSpan w:val="3"/>
            <w:tcBorders>
              <w:tl2br w:val="nil"/>
              <w:tr2bl w:val="nil"/>
            </w:tcBorders>
            <w:tcMar>
              <w:top w:w="78" w:type="dxa"/>
              <w:left w:w="159" w:type="dxa"/>
              <w:bottom w:w="78" w:type="dxa"/>
              <w:right w:w="159" w:type="dxa"/>
            </w:tcMar>
            <w:vAlign w:val="center"/>
          </w:tcPr>
          <w:p>
            <w:pPr>
              <w:pStyle w:val="3"/>
              <w:keepNext w:val="0"/>
              <w:keepLines w:val="0"/>
              <w:widowControl/>
              <w:suppressLineNumbers w:val="0"/>
              <w:rPr>
                <w:rFonts w:hint="default" w:ascii="仿宋_GB2312" w:hAnsi="仿宋_GB2312" w:eastAsia="仿宋_GB2312" w:cs="仿宋_GB2312"/>
                <w:sz w:val="24"/>
                <w:szCs w:val="24"/>
                <w:lang w:val="en-US" w:eastAsia="zh-CN"/>
              </w:rPr>
            </w:pPr>
          </w:p>
        </w:tc>
        <w:tc>
          <w:tcPr>
            <w:tcW w:w="1311" w:type="dxa"/>
            <w:gridSpan w:val="2"/>
            <w:tcBorders>
              <w:tl2br w:val="nil"/>
              <w:tr2bl w:val="nil"/>
            </w:tcBorders>
            <w:tcMar>
              <w:top w:w="78" w:type="dxa"/>
              <w:left w:w="159" w:type="dxa"/>
              <w:bottom w:w="78" w:type="dxa"/>
              <w:right w:w="159" w:type="dxa"/>
            </w:tcMar>
            <w:vAlign w:val="center"/>
          </w:tcPr>
          <w:p>
            <w:pPr>
              <w:pStyle w:val="3"/>
              <w:keepNext w:val="0"/>
              <w:keepLines w:val="0"/>
              <w:widowControl/>
              <w:suppressLineNumbers w:val="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营业收入</w:t>
            </w:r>
          </w:p>
          <w:p>
            <w:pPr>
              <w:pStyle w:val="3"/>
              <w:keepNext w:val="0"/>
              <w:keepLines w:val="0"/>
              <w:widowControl/>
              <w:suppressLineNumbers w:val="0"/>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万元</w:t>
            </w:r>
            <w:r>
              <w:rPr>
                <w:rFonts w:hint="eastAsia" w:ascii="仿宋_GB2312" w:hAnsi="仿宋_GB2312" w:eastAsia="仿宋_GB2312" w:cs="仿宋_GB2312"/>
                <w:color w:val="000000"/>
                <w:sz w:val="24"/>
                <w:szCs w:val="24"/>
                <w:lang w:eastAsia="zh-CN"/>
              </w:rPr>
              <w:t>）</w:t>
            </w:r>
          </w:p>
        </w:tc>
        <w:tc>
          <w:tcPr>
            <w:tcW w:w="2757" w:type="dxa"/>
            <w:gridSpan w:val="2"/>
            <w:tcBorders>
              <w:tl2br w:val="nil"/>
              <w:tr2bl w:val="nil"/>
            </w:tcBorders>
            <w:tcMar>
              <w:top w:w="78" w:type="dxa"/>
              <w:left w:w="159" w:type="dxa"/>
              <w:bottom w:w="78" w:type="dxa"/>
              <w:right w:w="159" w:type="dxa"/>
            </w:tcMar>
            <w:vAlign w:val="center"/>
          </w:tcPr>
          <w:p>
            <w:pPr>
              <w:pStyle w:val="3"/>
              <w:keepNext w:val="0"/>
              <w:keepLines w:val="0"/>
              <w:widowControl/>
              <w:suppressLineNumbers w:val="0"/>
              <w:rPr>
                <w:rFonts w:hint="default"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2" w:hRule="atLeast"/>
          <w:tblCellSpacing w:w="0" w:type="dxa"/>
        </w:trPr>
        <w:tc>
          <w:tcPr>
            <w:tcW w:w="1100" w:type="dxa"/>
            <w:vMerge w:val="continue"/>
            <w:tcBorders>
              <w:tl2br w:val="nil"/>
              <w:tr2bl w:val="nil"/>
            </w:tcBorders>
            <w:tcMar>
              <w:top w:w="78" w:type="dxa"/>
              <w:left w:w="159" w:type="dxa"/>
              <w:bottom w:w="78" w:type="dxa"/>
              <w:right w:w="159" w:type="dxa"/>
            </w:tcMar>
            <w:vAlign w:val="center"/>
          </w:tcPr>
          <w:p>
            <w:pPr>
              <w:rPr>
                <w:rFonts w:hint="eastAsia" w:ascii="仿宋_GB2312" w:hAnsi="仿宋_GB2312" w:eastAsia="仿宋_GB2312" w:cs="仿宋_GB2312"/>
                <w:sz w:val="24"/>
                <w:szCs w:val="24"/>
              </w:rPr>
            </w:pPr>
          </w:p>
        </w:tc>
        <w:tc>
          <w:tcPr>
            <w:tcW w:w="2334" w:type="dxa"/>
            <w:gridSpan w:val="2"/>
            <w:tcBorders>
              <w:tl2br w:val="nil"/>
              <w:tr2bl w:val="nil"/>
            </w:tcBorders>
            <w:tcMar>
              <w:top w:w="78" w:type="dxa"/>
              <w:left w:w="159" w:type="dxa"/>
              <w:bottom w:w="78" w:type="dxa"/>
              <w:right w:w="159" w:type="dxa"/>
            </w:tcMar>
            <w:vAlign w:val="center"/>
          </w:tcPr>
          <w:p>
            <w:pPr>
              <w:pStyle w:val="3"/>
              <w:keepNext w:val="0"/>
              <w:keepLines w:val="0"/>
              <w:widowControl/>
              <w:suppressLineNumbers w:val="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其中：入境游客数</w:t>
            </w:r>
          </w:p>
          <w:p>
            <w:pPr>
              <w:pStyle w:val="3"/>
              <w:keepNext w:val="0"/>
              <w:keepLines w:val="0"/>
              <w:widowControl/>
              <w:suppressLineNumbers w:val="0"/>
              <w:ind w:firstLine="480" w:firstLineChars="200"/>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万人次</w:t>
            </w:r>
            <w:r>
              <w:rPr>
                <w:rFonts w:hint="eastAsia" w:ascii="仿宋_GB2312" w:hAnsi="仿宋_GB2312" w:eastAsia="仿宋_GB2312" w:cs="仿宋_GB2312"/>
                <w:color w:val="000000"/>
                <w:sz w:val="24"/>
                <w:szCs w:val="24"/>
                <w:lang w:eastAsia="zh-CN"/>
              </w:rPr>
              <w:t>）</w:t>
            </w:r>
          </w:p>
        </w:tc>
        <w:tc>
          <w:tcPr>
            <w:tcW w:w="1305" w:type="dxa"/>
            <w:gridSpan w:val="3"/>
            <w:tcBorders>
              <w:tl2br w:val="nil"/>
              <w:tr2bl w:val="nil"/>
            </w:tcBorders>
            <w:tcMar>
              <w:top w:w="78" w:type="dxa"/>
              <w:left w:w="159" w:type="dxa"/>
              <w:bottom w:w="78" w:type="dxa"/>
              <w:right w:w="159" w:type="dxa"/>
            </w:tcMar>
            <w:vAlign w:val="center"/>
          </w:tcPr>
          <w:p>
            <w:pPr>
              <w:pStyle w:val="3"/>
              <w:keepNext w:val="0"/>
              <w:keepLines w:val="0"/>
              <w:widowControl/>
              <w:suppressLineNumbers w:val="0"/>
              <w:rPr>
                <w:rFonts w:hint="default" w:ascii="仿宋_GB2312" w:hAnsi="仿宋_GB2312" w:eastAsia="仿宋_GB2312" w:cs="仿宋_GB2312"/>
                <w:sz w:val="24"/>
                <w:szCs w:val="24"/>
                <w:lang w:val="en-US" w:eastAsia="zh-CN"/>
              </w:rPr>
            </w:pPr>
          </w:p>
        </w:tc>
        <w:tc>
          <w:tcPr>
            <w:tcW w:w="1311" w:type="dxa"/>
            <w:gridSpan w:val="2"/>
            <w:tcBorders>
              <w:tl2br w:val="nil"/>
              <w:tr2bl w:val="nil"/>
            </w:tcBorders>
            <w:tcMar>
              <w:top w:w="78" w:type="dxa"/>
              <w:left w:w="159" w:type="dxa"/>
              <w:bottom w:w="78" w:type="dxa"/>
              <w:right w:w="159" w:type="dxa"/>
            </w:tcMar>
            <w:vAlign w:val="center"/>
          </w:tcPr>
          <w:p>
            <w:pPr>
              <w:pStyle w:val="3"/>
              <w:keepNext w:val="0"/>
              <w:keepLines w:val="0"/>
              <w:widowControl/>
              <w:suppressLineNumbers w:val="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利润总额</w:t>
            </w:r>
          </w:p>
          <w:p>
            <w:pPr>
              <w:pStyle w:val="3"/>
              <w:keepNext w:val="0"/>
              <w:keepLines w:val="0"/>
              <w:widowControl/>
              <w:suppressLineNumbers w:val="0"/>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万元</w:t>
            </w:r>
            <w:r>
              <w:rPr>
                <w:rFonts w:hint="eastAsia" w:ascii="仿宋_GB2312" w:hAnsi="仿宋_GB2312" w:eastAsia="仿宋_GB2312" w:cs="仿宋_GB2312"/>
                <w:color w:val="000000"/>
                <w:sz w:val="24"/>
                <w:szCs w:val="24"/>
                <w:lang w:eastAsia="zh-CN"/>
              </w:rPr>
              <w:t>）</w:t>
            </w:r>
          </w:p>
        </w:tc>
        <w:tc>
          <w:tcPr>
            <w:tcW w:w="2757" w:type="dxa"/>
            <w:gridSpan w:val="2"/>
            <w:tcBorders>
              <w:tl2br w:val="nil"/>
              <w:tr2bl w:val="nil"/>
            </w:tcBorders>
            <w:tcMar>
              <w:top w:w="78" w:type="dxa"/>
              <w:left w:w="159" w:type="dxa"/>
              <w:bottom w:w="78" w:type="dxa"/>
              <w:right w:w="159" w:type="dxa"/>
            </w:tcMar>
            <w:vAlign w:val="center"/>
          </w:tcPr>
          <w:p>
            <w:pPr>
              <w:pStyle w:val="3"/>
              <w:keepNext w:val="0"/>
              <w:keepLines w:val="0"/>
              <w:widowControl/>
              <w:suppressLineNumbers w:val="0"/>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blCellSpacing w:w="0" w:type="dxa"/>
        </w:trPr>
        <w:tc>
          <w:tcPr>
            <w:tcW w:w="1100" w:type="dxa"/>
            <w:vMerge w:val="continue"/>
            <w:tcBorders>
              <w:tl2br w:val="nil"/>
              <w:tr2bl w:val="nil"/>
            </w:tcBorders>
            <w:tcMar>
              <w:top w:w="78" w:type="dxa"/>
              <w:left w:w="159" w:type="dxa"/>
              <w:bottom w:w="78" w:type="dxa"/>
              <w:right w:w="159" w:type="dxa"/>
            </w:tcMar>
            <w:vAlign w:val="center"/>
          </w:tcPr>
          <w:p>
            <w:pPr>
              <w:rPr>
                <w:rFonts w:hint="eastAsia" w:ascii="仿宋_GB2312" w:hAnsi="仿宋_GB2312" w:eastAsia="仿宋_GB2312" w:cs="仿宋_GB2312"/>
                <w:sz w:val="24"/>
                <w:szCs w:val="24"/>
              </w:rPr>
            </w:pPr>
          </w:p>
        </w:tc>
        <w:tc>
          <w:tcPr>
            <w:tcW w:w="2334" w:type="dxa"/>
            <w:gridSpan w:val="2"/>
            <w:tcBorders>
              <w:tl2br w:val="nil"/>
              <w:tr2bl w:val="nil"/>
            </w:tcBorders>
            <w:tcMar>
              <w:top w:w="78" w:type="dxa"/>
              <w:left w:w="159" w:type="dxa"/>
              <w:bottom w:w="78" w:type="dxa"/>
              <w:right w:w="159" w:type="dxa"/>
            </w:tcMar>
            <w:vAlign w:val="center"/>
          </w:tcPr>
          <w:p>
            <w:pPr>
              <w:pStyle w:val="3"/>
              <w:keepNext w:val="0"/>
              <w:keepLines w:val="0"/>
              <w:widowControl/>
              <w:suppressLineNumbers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rPr>
              <w:t>门票价格</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元</w:t>
            </w:r>
            <w:r>
              <w:rPr>
                <w:rFonts w:hint="eastAsia" w:ascii="仿宋_GB2312" w:hAnsi="仿宋_GB2312" w:eastAsia="仿宋_GB2312" w:cs="仿宋_GB2312"/>
                <w:color w:val="000000"/>
                <w:sz w:val="24"/>
                <w:szCs w:val="24"/>
                <w:lang w:eastAsia="zh-CN"/>
              </w:rPr>
              <w:t>）</w:t>
            </w:r>
          </w:p>
        </w:tc>
        <w:tc>
          <w:tcPr>
            <w:tcW w:w="1305" w:type="dxa"/>
            <w:gridSpan w:val="3"/>
            <w:tcBorders>
              <w:tl2br w:val="nil"/>
              <w:tr2bl w:val="nil"/>
            </w:tcBorders>
            <w:tcMar>
              <w:top w:w="78" w:type="dxa"/>
              <w:left w:w="159" w:type="dxa"/>
              <w:bottom w:w="78" w:type="dxa"/>
              <w:right w:w="159" w:type="dxa"/>
            </w:tcMar>
            <w:vAlign w:val="center"/>
          </w:tcPr>
          <w:p>
            <w:pPr>
              <w:pStyle w:val="3"/>
              <w:keepNext w:val="0"/>
              <w:keepLines w:val="0"/>
              <w:widowControl/>
              <w:suppressLineNumbers w:val="0"/>
              <w:rPr>
                <w:rFonts w:hint="default" w:ascii="仿宋_GB2312" w:hAnsi="仿宋_GB2312" w:eastAsia="仿宋_GB2312" w:cs="仿宋_GB2312"/>
                <w:sz w:val="24"/>
                <w:szCs w:val="24"/>
                <w:lang w:val="en-US" w:eastAsia="zh-CN"/>
              </w:rPr>
            </w:pPr>
          </w:p>
        </w:tc>
        <w:tc>
          <w:tcPr>
            <w:tcW w:w="1311" w:type="dxa"/>
            <w:gridSpan w:val="2"/>
            <w:tcBorders>
              <w:tl2br w:val="nil"/>
              <w:tr2bl w:val="nil"/>
            </w:tcBorders>
            <w:tcMar>
              <w:top w:w="78" w:type="dxa"/>
              <w:left w:w="159" w:type="dxa"/>
              <w:bottom w:w="78" w:type="dxa"/>
              <w:right w:w="159" w:type="dxa"/>
            </w:tcMar>
            <w:vAlign w:val="center"/>
          </w:tcPr>
          <w:p>
            <w:pPr>
              <w:pStyle w:val="3"/>
              <w:keepNext w:val="0"/>
              <w:keepLines w:val="0"/>
              <w:widowControl/>
              <w:suppressLineNumbers w:val="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上缴税费</w:t>
            </w:r>
          </w:p>
          <w:p>
            <w:pPr>
              <w:pStyle w:val="3"/>
              <w:keepNext w:val="0"/>
              <w:keepLines w:val="0"/>
              <w:widowControl/>
              <w:suppressLineNumbers w:val="0"/>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万元</w:t>
            </w:r>
            <w:r>
              <w:rPr>
                <w:rFonts w:hint="eastAsia" w:ascii="仿宋_GB2312" w:hAnsi="仿宋_GB2312" w:eastAsia="仿宋_GB2312" w:cs="仿宋_GB2312"/>
                <w:color w:val="000000"/>
                <w:sz w:val="24"/>
                <w:szCs w:val="24"/>
                <w:lang w:eastAsia="zh-CN"/>
              </w:rPr>
              <w:t>）</w:t>
            </w:r>
          </w:p>
        </w:tc>
        <w:tc>
          <w:tcPr>
            <w:tcW w:w="2757" w:type="dxa"/>
            <w:gridSpan w:val="2"/>
            <w:tcBorders>
              <w:tl2br w:val="nil"/>
              <w:tr2bl w:val="nil"/>
            </w:tcBorders>
            <w:tcMar>
              <w:top w:w="78" w:type="dxa"/>
              <w:left w:w="159" w:type="dxa"/>
              <w:bottom w:w="78" w:type="dxa"/>
              <w:right w:w="159" w:type="dxa"/>
            </w:tcMar>
            <w:vAlign w:val="center"/>
          </w:tcPr>
          <w:p>
            <w:pPr>
              <w:pStyle w:val="3"/>
              <w:keepNext w:val="0"/>
              <w:keepLines w:val="0"/>
              <w:widowControl/>
              <w:suppressLineNumbers w:val="0"/>
              <w:rPr>
                <w:rFonts w:hint="default"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blCellSpacing w:w="0" w:type="dxa"/>
        </w:trPr>
        <w:tc>
          <w:tcPr>
            <w:tcW w:w="1100" w:type="dxa"/>
            <w:tcBorders>
              <w:tl2br w:val="nil"/>
              <w:tr2bl w:val="nil"/>
            </w:tcBorders>
            <w:tcMar>
              <w:top w:w="78" w:type="dxa"/>
              <w:left w:w="159" w:type="dxa"/>
              <w:bottom w:w="78" w:type="dxa"/>
              <w:right w:w="159" w:type="dxa"/>
            </w:tcMar>
            <w:vAlign w:val="center"/>
          </w:tcPr>
          <w:p>
            <w:pPr>
              <w:pStyle w:val="3"/>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投入</w:t>
            </w:r>
          </w:p>
          <w:p>
            <w:pPr>
              <w:pStyle w:val="3"/>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状况</w:t>
            </w:r>
          </w:p>
        </w:tc>
        <w:tc>
          <w:tcPr>
            <w:tcW w:w="2334" w:type="dxa"/>
            <w:gridSpan w:val="2"/>
            <w:tcBorders>
              <w:tl2br w:val="nil"/>
              <w:tr2bl w:val="nil"/>
            </w:tcBorders>
            <w:tcMar>
              <w:top w:w="78" w:type="dxa"/>
              <w:left w:w="159" w:type="dxa"/>
              <w:bottom w:w="78" w:type="dxa"/>
              <w:right w:w="159" w:type="dxa"/>
            </w:tcMar>
            <w:vAlign w:val="center"/>
          </w:tcPr>
          <w:p>
            <w:pPr>
              <w:pStyle w:val="3"/>
              <w:keepNext w:val="0"/>
              <w:keepLines w:val="0"/>
              <w:widowControl/>
              <w:suppressLineNumbers w:val="0"/>
              <w:ind w:firstLine="240" w:firstLineChars="10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rPr>
              <w:t>累计投入</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万元</w:t>
            </w:r>
            <w:r>
              <w:rPr>
                <w:rFonts w:hint="eastAsia" w:ascii="仿宋_GB2312" w:hAnsi="仿宋_GB2312" w:eastAsia="仿宋_GB2312" w:cs="仿宋_GB2312"/>
                <w:color w:val="000000"/>
                <w:sz w:val="24"/>
                <w:szCs w:val="24"/>
                <w:lang w:eastAsia="zh-CN"/>
              </w:rPr>
              <w:t>）</w:t>
            </w:r>
          </w:p>
        </w:tc>
        <w:tc>
          <w:tcPr>
            <w:tcW w:w="1305" w:type="dxa"/>
            <w:gridSpan w:val="3"/>
            <w:tcBorders>
              <w:tl2br w:val="nil"/>
              <w:tr2bl w:val="nil"/>
            </w:tcBorders>
            <w:tcMar>
              <w:top w:w="78" w:type="dxa"/>
              <w:left w:w="159" w:type="dxa"/>
              <w:bottom w:w="78" w:type="dxa"/>
              <w:right w:w="159" w:type="dxa"/>
            </w:tcMar>
            <w:vAlign w:val="center"/>
          </w:tcPr>
          <w:p>
            <w:pPr>
              <w:pStyle w:val="3"/>
              <w:keepNext w:val="0"/>
              <w:keepLines w:val="0"/>
              <w:widowControl/>
              <w:suppressLineNumbers w:val="0"/>
              <w:rPr>
                <w:rFonts w:hint="default" w:ascii="仿宋_GB2312" w:hAnsi="仿宋_GB2312" w:eastAsia="仿宋_GB2312" w:cs="仿宋_GB2312"/>
                <w:sz w:val="24"/>
                <w:szCs w:val="24"/>
                <w:lang w:val="en-US" w:eastAsia="zh-CN"/>
              </w:rPr>
            </w:pPr>
          </w:p>
        </w:tc>
        <w:tc>
          <w:tcPr>
            <w:tcW w:w="1311" w:type="dxa"/>
            <w:gridSpan w:val="2"/>
            <w:tcBorders>
              <w:tl2br w:val="nil"/>
              <w:tr2bl w:val="nil"/>
            </w:tcBorders>
            <w:tcMar>
              <w:top w:w="78" w:type="dxa"/>
              <w:left w:w="159" w:type="dxa"/>
              <w:bottom w:w="78" w:type="dxa"/>
              <w:right w:w="159" w:type="dxa"/>
            </w:tcMar>
            <w:vAlign w:val="center"/>
          </w:tcPr>
          <w:p>
            <w:pPr>
              <w:pStyle w:val="3"/>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年均投入</w:t>
            </w:r>
          </w:p>
        </w:tc>
        <w:tc>
          <w:tcPr>
            <w:tcW w:w="2757" w:type="dxa"/>
            <w:gridSpan w:val="2"/>
            <w:tcBorders>
              <w:tl2br w:val="nil"/>
              <w:tr2bl w:val="nil"/>
            </w:tcBorders>
            <w:tcMar>
              <w:top w:w="78" w:type="dxa"/>
              <w:left w:w="159" w:type="dxa"/>
              <w:bottom w:w="78" w:type="dxa"/>
              <w:right w:w="159" w:type="dxa"/>
            </w:tcMar>
            <w:vAlign w:val="center"/>
          </w:tcPr>
          <w:p>
            <w:pPr>
              <w:pStyle w:val="3"/>
              <w:keepNext w:val="0"/>
              <w:keepLines w:val="0"/>
              <w:widowControl/>
              <w:suppressLineNumbers w:val="0"/>
              <w:rPr>
                <w:rFonts w:hint="default"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3" w:hRule="atLeast"/>
          <w:tblCellSpacing w:w="0" w:type="dxa"/>
        </w:trPr>
        <w:tc>
          <w:tcPr>
            <w:tcW w:w="1100" w:type="dxa"/>
            <w:tcBorders>
              <w:tl2br w:val="nil"/>
              <w:tr2bl w:val="nil"/>
            </w:tcBorders>
            <w:tcMar>
              <w:top w:w="78" w:type="dxa"/>
              <w:left w:w="159" w:type="dxa"/>
              <w:bottom w:w="78" w:type="dxa"/>
              <w:right w:w="159" w:type="dxa"/>
            </w:tcMar>
            <w:vAlign w:val="center"/>
          </w:tcPr>
          <w:p>
            <w:pPr>
              <w:pStyle w:val="3"/>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开业</w:t>
            </w:r>
          </w:p>
          <w:p>
            <w:pPr>
              <w:pStyle w:val="3"/>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时间</w:t>
            </w:r>
          </w:p>
        </w:tc>
        <w:tc>
          <w:tcPr>
            <w:tcW w:w="7707" w:type="dxa"/>
            <w:gridSpan w:val="9"/>
            <w:tcBorders>
              <w:tl2br w:val="nil"/>
              <w:tr2bl w:val="nil"/>
            </w:tcBorders>
            <w:tcMar>
              <w:top w:w="78" w:type="dxa"/>
              <w:left w:w="159" w:type="dxa"/>
              <w:bottom w:w="78" w:type="dxa"/>
              <w:right w:w="159" w:type="dxa"/>
            </w:tcMar>
            <w:vAlign w:val="center"/>
          </w:tcPr>
          <w:p>
            <w:pPr>
              <w:pStyle w:val="3"/>
              <w:keepNext w:val="0"/>
              <w:keepLines w:val="0"/>
              <w:widowControl/>
              <w:suppressLineNumbers w:val="0"/>
              <w:rPr>
                <w:rFonts w:hint="default"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67" w:hRule="atLeast"/>
          <w:tblCellSpacing w:w="0" w:type="dxa"/>
        </w:trPr>
        <w:tc>
          <w:tcPr>
            <w:tcW w:w="8807" w:type="dxa"/>
            <w:gridSpan w:val="10"/>
            <w:tcBorders>
              <w:tl2br w:val="nil"/>
              <w:tr2bl w:val="nil"/>
            </w:tcBorders>
            <w:tcMar>
              <w:top w:w="78" w:type="dxa"/>
              <w:left w:w="159" w:type="dxa"/>
              <w:bottom w:w="78" w:type="dxa"/>
              <w:right w:w="159" w:type="dxa"/>
            </w:tcMar>
            <w:vAlign w:val="center"/>
          </w:tcPr>
          <w:p>
            <w:pPr>
              <w:pStyle w:val="3"/>
              <w:keepNext w:val="0"/>
              <w:keepLines w:val="0"/>
              <w:widowControl/>
              <w:numPr>
                <w:ilvl w:val="0"/>
                <w:numId w:val="1"/>
              </w:numPr>
              <w:suppressLineNumbers w:val="0"/>
              <w:ind w:right="0" w:rightChars="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旅游资源概述（旅游资源类型种类、特色、数量、品味、组合关系、保护措施等）</w:t>
            </w:r>
          </w:p>
          <w:p>
            <w:pPr>
              <w:pStyle w:val="3"/>
              <w:keepNext w:val="0"/>
              <w:keepLines w:val="0"/>
              <w:widowControl/>
              <w:numPr>
                <w:ilvl w:val="0"/>
                <w:numId w:val="0"/>
              </w:numPr>
              <w:suppressLineNumbers w:val="0"/>
              <w:ind w:right="0" w:rightChars="0"/>
              <w:rPr>
                <w:rFonts w:hint="eastAsia" w:ascii="仿宋_GB2312" w:hAnsi="仿宋_GB2312" w:eastAsia="仿宋_GB2312" w:cs="仿宋_GB2312"/>
                <w:color w:val="000000"/>
                <w:sz w:val="24"/>
                <w:szCs w:val="24"/>
                <w:lang w:val="en-US" w:eastAsia="zh-CN"/>
              </w:rPr>
            </w:pPr>
          </w:p>
          <w:p>
            <w:pPr>
              <w:pStyle w:val="3"/>
              <w:keepNext w:val="0"/>
              <w:keepLines w:val="0"/>
              <w:widowControl/>
              <w:numPr>
                <w:ilvl w:val="0"/>
                <w:numId w:val="0"/>
              </w:numPr>
              <w:suppressLineNumbers w:val="0"/>
              <w:spacing w:before="0" w:beforeAutospacing="1" w:after="0" w:afterAutospacing="1"/>
              <w:ind w:right="0" w:rightChars="0"/>
              <w:jc w:val="left"/>
              <w:rPr>
                <w:rFonts w:hint="default" w:ascii="仿宋_GB2312" w:hAnsi="仿宋_GB2312" w:eastAsia="仿宋_GB2312" w:cs="仿宋_GB2312"/>
                <w:color w:val="000000"/>
                <w:sz w:val="24"/>
                <w:szCs w:val="24"/>
                <w:lang w:val="en-US" w:eastAsia="zh-CN"/>
              </w:rPr>
            </w:pPr>
          </w:p>
          <w:p>
            <w:pPr>
              <w:pStyle w:val="3"/>
              <w:keepNext w:val="0"/>
              <w:keepLines w:val="0"/>
              <w:widowControl/>
              <w:numPr>
                <w:ilvl w:val="0"/>
                <w:numId w:val="2"/>
              </w:numPr>
              <w:suppressLineNumbers w:val="0"/>
              <w:spacing w:before="0" w:beforeAutospacing="1" w:after="0" w:afterAutospacing="1"/>
              <w:ind w:right="0" w:rightChars="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发展概况（行政归属单位、经营管理单位、开业时间过程、累计投入、近三年经营情况等）</w:t>
            </w:r>
          </w:p>
          <w:p>
            <w:pPr>
              <w:pStyle w:val="3"/>
              <w:keepNext w:val="0"/>
              <w:keepLines w:val="0"/>
              <w:widowControl/>
              <w:numPr>
                <w:ilvl w:val="0"/>
                <w:numId w:val="0"/>
              </w:numPr>
              <w:suppressLineNumbers w:val="0"/>
              <w:spacing w:before="0" w:beforeAutospacing="1" w:after="0" w:afterAutospacing="1"/>
              <w:ind w:right="0" w:rightChars="0"/>
              <w:jc w:val="left"/>
              <w:rPr>
                <w:rFonts w:hint="default" w:ascii="仿宋_GB2312" w:hAnsi="仿宋_GB2312" w:eastAsia="仿宋_GB2312" w:cs="仿宋_GB2312"/>
                <w:color w:val="000000"/>
                <w:sz w:val="24"/>
                <w:szCs w:val="24"/>
                <w:lang w:val="en-US" w:eastAsia="zh-CN"/>
              </w:rPr>
            </w:pPr>
          </w:p>
          <w:p>
            <w:pPr>
              <w:pStyle w:val="3"/>
              <w:keepNext w:val="0"/>
              <w:keepLines w:val="0"/>
              <w:widowControl/>
              <w:numPr>
                <w:ilvl w:val="0"/>
                <w:numId w:val="0"/>
              </w:numPr>
              <w:suppressLineNumbers w:val="0"/>
              <w:spacing w:before="0" w:beforeAutospacing="1" w:after="0" w:afterAutospacing="1"/>
              <w:ind w:right="0" w:rightChars="0"/>
              <w:jc w:val="left"/>
              <w:rPr>
                <w:rFonts w:hint="default" w:ascii="仿宋_GB2312" w:hAnsi="仿宋_GB2312" w:eastAsia="仿宋_GB2312" w:cs="仿宋_GB2312"/>
                <w:color w:val="000000"/>
                <w:sz w:val="24"/>
                <w:szCs w:val="24"/>
                <w:lang w:val="en-US" w:eastAsia="zh-CN"/>
              </w:rPr>
            </w:pPr>
          </w:p>
          <w:p>
            <w:pPr>
              <w:pStyle w:val="3"/>
              <w:keepNext w:val="0"/>
              <w:keepLines w:val="0"/>
              <w:widowControl/>
              <w:numPr>
                <w:ilvl w:val="0"/>
                <w:numId w:val="0"/>
              </w:numPr>
              <w:suppressLineNumbers w:val="0"/>
              <w:spacing w:before="0" w:beforeAutospacing="1" w:after="0" w:afterAutospacing="1"/>
              <w:ind w:right="0" w:rightChars="0"/>
              <w:jc w:val="left"/>
              <w:rPr>
                <w:rFonts w:hint="default" w:ascii="仿宋_GB2312" w:hAnsi="仿宋_GB2312" w:eastAsia="仿宋_GB2312" w:cs="仿宋_GB2312"/>
                <w:color w:val="000000"/>
                <w:sz w:val="24"/>
                <w:szCs w:val="24"/>
                <w:lang w:val="en-US" w:eastAsia="zh-CN"/>
              </w:rPr>
            </w:pPr>
          </w:p>
          <w:p>
            <w:pPr>
              <w:pStyle w:val="3"/>
              <w:keepNext w:val="0"/>
              <w:keepLines w:val="0"/>
              <w:widowControl/>
              <w:numPr>
                <w:ilvl w:val="0"/>
                <w:numId w:val="2"/>
              </w:numPr>
              <w:suppressLineNumbers w:val="0"/>
              <w:spacing w:before="0" w:beforeAutospacing="1" w:after="0" w:afterAutospacing="1"/>
              <w:ind w:left="0" w:leftChars="0" w:right="0" w:rightChars="0" w:firstLine="0" w:firstLineChars="0"/>
              <w:jc w:val="left"/>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旅游活动项目（常设和专项旅游活动项目的名称、内容、活动方式、项目建设单位等）</w:t>
            </w:r>
          </w:p>
          <w:p>
            <w:pPr>
              <w:pStyle w:val="3"/>
              <w:keepNext w:val="0"/>
              <w:keepLines w:val="0"/>
              <w:widowControl/>
              <w:numPr>
                <w:ilvl w:val="0"/>
                <w:numId w:val="0"/>
              </w:numPr>
              <w:suppressLineNumbers w:val="0"/>
              <w:spacing w:before="0" w:beforeAutospacing="1" w:after="0" w:afterAutospacing="1"/>
              <w:ind w:right="0" w:rightChars="0"/>
              <w:jc w:val="left"/>
              <w:rPr>
                <w:rFonts w:hint="default" w:ascii="仿宋_GB2312" w:hAnsi="仿宋_GB2312" w:eastAsia="仿宋_GB2312" w:cs="仿宋_GB2312"/>
                <w:color w:val="000000"/>
                <w:sz w:val="24"/>
                <w:szCs w:val="24"/>
                <w:lang w:val="en-US" w:eastAsia="zh-CN"/>
              </w:rPr>
            </w:pPr>
          </w:p>
          <w:p>
            <w:pPr>
              <w:pStyle w:val="3"/>
              <w:keepNext w:val="0"/>
              <w:keepLines w:val="0"/>
              <w:widowControl/>
              <w:numPr>
                <w:ilvl w:val="0"/>
                <w:numId w:val="0"/>
              </w:numPr>
              <w:suppressLineNumbers w:val="0"/>
              <w:spacing w:before="0" w:beforeAutospacing="1" w:after="0" w:afterAutospacing="1"/>
              <w:ind w:right="0" w:rightChars="0"/>
              <w:jc w:val="left"/>
              <w:rPr>
                <w:rFonts w:hint="default" w:ascii="仿宋_GB2312" w:hAnsi="仿宋_GB2312" w:eastAsia="仿宋_GB2312" w:cs="仿宋_GB2312"/>
                <w:color w:val="000000"/>
                <w:sz w:val="24"/>
                <w:szCs w:val="24"/>
                <w:lang w:val="en-US" w:eastAsia="zh-CN"/>
              </w:rPr>
            </w:pPr>
          </w:p>
          <w:p>
            <w:pPr>
              <w:pStyle w:val="3"/>
              <w:keepNext w:val="0"/>
              <w:keepLines w:val="0"/>
              <w:widowControl/>
              <w:numPr>
                <w:ilvl w:val="0"/>
                <w:numId w:val="2"/>
              </w:numPr>
              <w:suppressLineNumbers w:val="0"/>
              <w:spacing w:before="0" w:beforeAutospacing="1" w:after="0" w:afterAutospacing="1"/>
              <w:ind w:left="0" w:leftChars="0" w:right="0" w:rightChars="0" w:firstLine="0" w:firstLineChars="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旅游区申报范围</w:t>
            </w:r>
          </w:p>
          <w:p>
            <w:pPr>
              <w:pStyle w:val="3"/>
              <w:keepNext w:val="0"/>
              <w:keepLines w:val="0"/>
              <w:widowControl/>
              <w:numPr>
                <w:ilvl w:val="0"/>
                <w:numId w:val="0"/>
              </w:numPr>
              <w:suppressLineNumbers w:val="0"/>
              <w:spacing w:before="0" w:beforeAutospacing="1" w:after="0" w:afterAutospacing="1"/>
              <w:ind w:right="0" w:rightChars="0"/>
              <w:jc w:val="left"/>
              <w:rPr>
                <w:rFonts w:hint="eastAsia" w:ascii="仿宋_GB2312" w:hAnsi="仿宋_GB2312" w:eastAsia="仿宋_GB2312" w:cs="仿宋_GB2312"/>
                <w:color w:val="000000"/>
                <w:sz w:val="24"/>
                <w:szCs w:val="24"/>
                <w:lang w:val="en-US" w:eastAsia="zh-CN"/>
              </w:rPr>
            </w:pPr>
          </w:p>
          <w:p>
            <w:pPr>
              <w:pStyle w:val="3"/>
              <w:keepNext w:val="0"/>
              <w:keepLines w:val="0"/>
              <w:widowControl/>
              <w:numPr>
                <w:ilvl w:val="0"/>
                <w:numId w:val="0"/>
              </w:numPr>
              <w:suppressLineNumbers w:val="0"/>
              <w:spacing w:before="0" w:beforeAutospacing="1" w:after="0" w:afterAutospacing="1"/>
              <w:ind w:right="0" w:rightChars="0"/>
              <w:jc w:val="left"/>
              <w:rPr>
                <w:rFonts w:hint="default" w:ascii="仿宋_GB2312" w:hAnsi="仿宋_GB2312" w:eastAsia="仿宋_GB2312" w:cs="仿宋_GB2312"/>
                <w:color w:val="000000"/>
                <w:sz w:val="24"/>
                <w:szCs w:val="24"/>
                <w:lang w:val="en-US" w:eastAsia="zh-CN"/>
              </w:rPr>
            </w:pPr>
          </w:p>
        </w:tc>
      </w:tr>
    </w:tbl>
    <w:p>
      <w:pPr>
        <w:pStyle w:val="3"/>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Autospacing="0" w:afterAutospacing="0" w:line="560" w:lineRule="exact"/>
        <w:jc w:val="left"/>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4"/>
          <w:szCs w:val="24"/>
          <w:lang w:val="en-US" w:eastAsia="zh-CN" w:bidi="ar-SA"/>
        </w:rPr>
        <w:t>景区申请（由申报单位填写）</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1" w:hRule="atLeast"/>
        </w:trPr>
        <w:tc>
          <w:tcPr>
            <w:tcW w:w="8522" w:type="dxa"/>
          </w:tcPr>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480" w:firstLineChars="200"/>
              <w:jc w:val="left"/>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根据中华人民共和国国家标准《旅游景区质量等级的划分与评定》（GB/T17775-2003），本景区申请</w:t>
            </w:r>
            <w:r>
              <w:rPr>
                <w:rFonts w:hint="eastAsia" w:ascii="仿宋_GB2312" w:hAnsi="仿宋_GB2312" w:eastAsia="仿宋_GB2312" w:cs="仿宋_GB2312"/>
                <w:kern w:val="2"/>
                <w:sz w:val="24"/>
                <w:szCs w:val="24"/>
                <w:u w:val="single"/>
                <w:lang w:val="en-US" w:eastAsia="zh-CN" w:bidi="ar-SA"/>
              </w:rPr>
              <w:t xml:space="preserve">      </w:t>
            </w:r>
            <w:r>
              <w:rPr>
                <w:rFonts w:hint="eastAsia" w:ascii="仿宋_GB2312" w:hAnsi="仿宋_GB2312" w:eastAsia="仿宋_GB2312" w:cs="仿宋_GB2312"/>
                <w:kern w:val="2"/>
                <w:sz w:val="24"/>
                <w:szCs w:val="24"/>
                <w:lang w:val="en-US" w:eastAsia="zh-CN" w:bidi="ar-SA"/>
              </w:rPr>
              <w:t>（等级）旅游景区）</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jc w:val="left"/>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    本景区明确并将遵守下列准则：</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480" w:firstLineChars="200"/>
              <w:jc w:val="left"/>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（1）全面填写报告的各项数据，对其真实性负责。</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480" w:firstLineChars="200"/>
              <w:jc w:val="left"/>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（2）同意按照旅游景区质量等级评定机构的决定，确定或改变本景区的等级。如有异议，服从国家和省、自治区、直辖市旅游景区质量等级评定机构的最终裁决。</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480" w:firstLineChars="200"/>
              <w:jc w:val="left"/>
              <w:textAlignment w:val="auto"/>
              <w:outlineLvl w:val="9"/>
              <w:rPr>
                <w:rFonts w:hint="eastAsia" w:ascii="仿宋_GB2312" w:hAnsi="仿宋_GB2312" w:eastAsia="仿宋_GB2312" w:cs="仿宋_GB2312"/>
                <w:kern w:val="2"/>
                <w:sz w:val="24"/>
                <w:szCs w:val="24"/>
                <w:lang w:val="en-US" w:eastAsia="zh-CN" w:bidi="ar-SA"/>
              </w:rPr>
            </w:pP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jc w:val="left"/>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                                本旅游景区负责人签字：</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3840" w:firstLineChars="1600"/>
              <w:jc w:val="left"/>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本旅游景区管理部门公章：</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3840" w:firstLineChars="1600"/>
              <w:jc w:val="left"/>
              <w:textAlignment w:val="auto"/>
              <w:outlineLvl w:val="9"/>
              <w:rPr>
                <w:rFonts w:hint="eastAsia" w:ascii="仿宋_GB2312" w:hAnsi="仿宋_GB2312" w:eastAsia="仿宋_GB2312" w:cs="仿宋_GB2312"/>
                <w:kern w:val="2"/>
                <w:sz w:val="24"/>
                <w:szCs w:val="24"/>
                <w:lang w:val="en-US" w:eastAsia="zh-CN" w:bidi="ar-SA"/>
              </w:rPr>
            </w:pP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000" w:firstLineChars="2500"/>
              <w:jc w:val="left"/>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年    月    日</w:t>
            </w:r>
          </w:p>
        </w:tc>
      </w:tr>
    </w:tbl>
    <w:p>
      <w:pPr>
        <w:pStyle w:val="3"/>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当地旅游景区评定机构（文化和旅游局）审核</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2" w:hRule="atLeast"/>
        </w:trPr>
        <w:tc>
          <w:tcPr>
            <w:tcW w:w="4261" w:type="dxa"/>
          </w:tcPr>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jc w:val="left"/>
              <w:textAlignment w:val="auto"/>
              <w:outlineLvl w:val="9"/>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县级旅游景区评定机构（文化和旅游局）（公章）</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jc w:val="left"/>
              <w:textAlignment w:val="auto"/>
              <w:outlineLvl w:val="9"/>
              <w:rPr>
                <w:rFonts w:hint="eastAsia" w:ascii="仿宋_GB2312" w:hAnsi="仿宋_GB2312" w:eastAsia="仿宋_GB2312" w:cs="仿宋_GB2312"/>
                <w:kern w:val="2"/>
                <w:sz w:val="24"/>
                <w:szCs w:val="24"/>
                <w:vertAlign w:val="baseline"/>
                <w:lang w:val="en-US" w:eastAsia="zh-CN" w:bidi="ar-SA"/>
              </w:rPr>
            </w:pP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jc w:val="left"/>
              <w:textAlignment w:val="auto"/>
              <w:outlineLvl w:val="9"/>
              <w:rPr>
                <w:rFonts w:hint="eastAsia" w:ascii="仿宋_GB2312" w:hAnsi="仿宋_GB2312" w:eastAsia="仿宋_GB2312" w:cs="仿宋_GB2312"/>
                <w:kern w:val="2"/>
                <w:sz w:val="24"/>
                <w:szCs w:val="24"/>
                <w:vertAlign w:val="baseline"/>
                <w:lang w:val="en-US" w:eastAsia="zh-CN" w:bidi="ar-SA"/>
              </w:rPr>
            </w:pP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jc w:val="left"/>
              <w:textAlignment w:val="auto"/>
              <w:outlineLvl w:val="9"/>
              <w:rPr>
                <w:rFonts w:hint="eastAsia" w:ascii="仿宋_GB2312" w:hAnsi="仿宋_GB2312" w:eastAsia="仿宋_GB2312" w:cs="仿宋_GB2312"/>
                <w:kern w:val="2"/>
                <w:sz w:val="24"/>
                <w:szCs w:val="24"/>
                <w:vertAlign w:val="baseline"/>
                <w:lang w:val="en-US" w:eastAsia="zh-CN" w:bidi="ar-SA"/>
              </w:rPr>
            </w:pP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jc w:val="left"/>
              <w:textAlignment w:val="auto"/>
              <w:outlineLvl w:val="9"/>
              <w:rPr>
                <w:rFonts w:hint="eastAsia" w:ascii="仿宋_GB2312" w:hAnsi="仿宋_GB2312" w:eastAsia="仿宋_GB2312" w:cs="仿宋_GB2312"/>
                <w:kern w:val="2"/>
                <w:sz w:val="24"/>
                <w:szCs w:val="24"/>
                <w:vertAlign w:val="baseline"/>
                <w:lang w:val="en-US" w:eastAsia="zh-CN" w:bidi="ar-SA"/>
              </w:rPr>
            </w:pP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560" w:right="0" w:rightChars="0" w:hanging="480" w:hangingChars="200"/>
              <w:jc w:val="left"/>
              <w:textAlignment w:val="auto"/>
              <w:outlineLvl w:val="9"/>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负责人签字：</w:t>
            </w:r>
            <w:r>
              <w:rPr>
                <w:rFonts w:hint="eastAsia" w:ascii="仿宋_GB2312" w:hAnsi="仿宋_GB2312" w:eastAsia="仿宋_GB2312" w:cs="仿宋_GB2312"/>
                <w:kern w:val="2"/>
                <w:sz w:val="24"/>
                <w:szCs w:val="24"/>
                <w:vertAlign w:val="baseline"/>
                <w:lang w:val="en-US" w:eastAsia="zh-CN" w:bidi="ar-SA"/>
              </w:rPr>
              <w:br w:type="textWrapping"/>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jc w:val="left"/>
              <w:textAlignment w:val="auto"/>
              <w:outlineLvl w:val="9"/>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 xml:space="preserve">            年   月   日</w:t>
            </w:r>
          </w:p>
        </w:tc>
        <w:tc>
          <w:tcPr>
            <w:tcW w:w="4261" w:type="dxa"/>
          </w:tcPr>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jc w:val="left"/>
              <w:textAlignment w:val="auto"/>
              <w:outlineLvl w:val="9"/>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地市旅游景区评定机构（旅游局）（公章）</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jc w:val="left"/>
              <w:textAlignment w:val="auto"/>
              <w:outlineLvl w:val="9"/>
              <w:rPr>
                <w:rFonts w:hint="eastAsia" w:ascii="仿宋_GB2312" w:hAnsi="仿宋_GB2312" w:eastAsia="仿宋_GB2312" w:cs="仿宋_GB2312"/>
                <w:kern w:val="2"/>
                <w:sz w:val="24"/>
                <w:szCs w:val="24"/>
                <w:vertAlign w:val="baseline"/>
                <w:lang w:val="en-US" w:eastAsia="zh-CN" w:bidi="ar-SA"/>
              </w:rPr>
            </w:pP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jc w:val="left"/>
              <w:textAlignment w:val="auto"/>
              <w:outlineLvl w:val="9"/>
              <w:rPr>
                <w:rFonts w:hint="eastAsia" w:ascii="仿宋_GB2312" w:hAnsi="仿宋_GB2312" w:eastAsia="仿宋_GB2312" w:cs="仿宋_GB2312"/>
                <w:kern w:val="2"/>
                <w:sz w:val="24"/>
                <w:szCs w:val="24"/>
                <w:vertAlign w:val="baseline"/>
                <w:lang w:val="en-US" w:eastAsia="zh-CN" w:bidi="ar-SA"/>
              </w:rPr>
            </w:pP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jc w:val="left"/>
              <w:textAlignment w:val="auto"/>
              <w:outlineLvl w:val="9"/>
              <w:rPr>
                <w:rFonts w:hint="eastAsia" w:ascii="仿宋_GB2312" w:hAnsi="仿宋_GB2312" w:eastAsia="仿宋_GB2312" w:cs="仿宋_GB2312"/>
                <w:kern w:val="2"/>
                <w:sz w:val="24"/>
                <w:szCs w:val="24"/>
                <w:vertAlign w:val="baseline"/>
                <w:lang w:val="en-US" w:eastAsia="zh-CN" w:bidi="ar-SA"/>
              </w:rPr>
            </w:pP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jc w:val="left"/>
              <w:textAlignment w:val="auto"/>
              <w:outlineLvl w:val="9"/>
              <w:rPr>
                <w:rFonts w:hint="eastAsia" w:ascii="仿宋_GB2312" w:hAnsi="仿宋_GB2312" w:eastAsia="仿宋_GB2312" w:cs="仿宋_GB2312"/>
                <w:kern w:val="2"/>
                <w:sz w:val="24"/>
                <w:szCs w:val="24"/>
                <w:vertAlign w:val="baseline"/>
                <w:lang w:val="en-US" w:eastAsia="zh-CN" w:bidi="ar-SA"/>
              </w:rPr>
            </w:pP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jc w:val="left"/>
              <w:textAlignment w:val="auto"/>
              <w:outlineLvl w:val="9"/>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负责人签字：</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jc w:val="left"/>
              <w:textAlignment w:val="auto"/>
              <w:outlineLvl w:val="9"/>
              <w:rPr>
                <w:rFonts w:hint="eastAsia" w:ascii="仿宋_GB2312" w:hAnsi="仿宋_GB2312" w:eastAsia="仿宋_GB2312" w:cs="仿宋_GB2312"/>
                <w:kern w:val="2"/>
                <w:sz w:val="24"/>
                <w:szCs w:val="24"/>
                <w:vertAlign w:val="baseline"/>
                <w:lang w:val="en-US" w:eastAsia="zh-CN" w:bidi="ar-SA"/>
              </w:rPr>
            </w:pP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1680" w:firstLineChars="700"/>
              <w:jc w:val="left"/>
              <w:textAlignment w:val="auto"/>
              <w:outlineLvl w:val="9"/>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年  月   日</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1680" w:firstLineChars="700"/>
              <w:jc w:val="left"/>
              <w:textAlignment w:val="auto"/>
              <w:outlineLvl w:val="9"/>
              <w:rPr>
                <w:rFonts w:hint="eastAsia" w:ascii="仿宋_GB2312" w:hAnsi="仿宋_GB2312" w:eastAsia="仿宋_GB2312" w:cs="仿宋_GB2312"/>
                <w:kern w:val="2"/>
                <w:sz w:val="24"/>
                <w:szCs w:val="24"/>
                <w:vertAlign w:val="baseline"/>
                <w:lang w:val="en-US" w:eastAsia="zh-CN" w:bidi="ar-SA"/>
              </w:rPr>
            </w:pPr>
          </w:p>
        </w:tc>
      </w:tr>
    </w:tbl>
    <w:p>
      <w:pPr>
        <w:spacing w:line="480" w:lineRule="exact"/>
        <w:jc w:val="both"/>
        <w:rPr>
          <w:rFonts w:hint="eastAsia" w:ascii="宋体" w:hAnsi="宋体" w:cs="宋体"/>
          <w:sz w:val="44"/>
          <w:szCs w:val="44"/>
        </w:rPr>
      </w:pPr>
      <w:bookmarkStart w:id="0" w:name="_Toc360869244"/>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jc w:val="both"/>
        <w:textAlignment w:val="auto"/>
        <w:outlineLvl w:val="9"/>
        <w:rPr>
          <w:rFonts w:hint="eastAsia" w:ascii="方正小标宋简体" w:hAnsi="方正小标宋简体" w:eastAsia="方正小标宋简体" w:cs="方正小标宋简体"/>
          <w:kern w:val="2"/>
          <w:sz w:val="28"/>
          <w:szCs w:val="28"/>
          <w:lang w:val="en-US" w:eastAsia="zh-CN" w:bidi="ar-SA"/>
        </w:rPr>
      </w:pPr>
      <w:r>
        <w:rPr>
          <w:rFonts w:hint="eastAsia" w:ascii="方正小标宋简体" w:hAnsi="方正小标宋简体" w:eastAsia="方正小标宋简体" w:cs="方正小标宋简体"/>
          <w:kern w:val="2"/>
          <w:sz w:val="28"/>
          <w:szCs w:val="28"/>
          <w:lang w:val="en-US" w:eastAsia="zh-CN" w:bidi="ar-SA"/>
        </w:rPr>
        <w:t>附件2：</w:t>
      </w:r>
    </w:p>
    <w:p>
      <w:pPr>
        <w:spacing w:line="480" w:lineRule="exact"/>
        <w:jc w:val="center"/>
        <w:rPr>
          <w:rFonts w:hint="eastAsia" w:ascii="宋体" w:hAnsi="宋体" w:cs="宋体"/>
          <w:sz w:val="44"/>
          <w:szCs w:val="44"/>
        </w:rPr>
      </w:pPr>
    </w:p>
    <w:p>
      <w:pPr>
        <w:spacing w:line="480" w:lineRule="exact"/>
        <w:jc w:val="center"/>
        <w:rPr>
          <w:rFonts w:hint="eastAsia" w:ascii="宋体" w:hAnsi="宋体" w:cs="宋体"/>
          <w:sz w:val="44"/>
          <w:szCs w:val="44"/>
        </w:rPr>
      </w:pPr>
      <w:r>
        <w:rPr>
          <w:rFonts w:hint="eastAsia" w:ascii="宋体" w:hAnsi="宋体" w:cs="宋体"/>
          <w:sz w:val="44"/>
          <w:szCs w:val="44"/>
        </w:rPr>
        <w:t>《旅游景区质量等级评定与划分》</w:t>
      </w:r>
      <w:bookmarkEnd w:id="0"/>
    </w:p>
    <w:p>
      <w:pPr>
        <w:spacing w:line="480" w:lineRule="exact"/>
        <w:jc w:val="center"/>
        <w:rPr>
          <w:rFonts w:hint="eastAsia" w:ascii="宋体" w:hAnsi="宋体" w:cs="宋体"/>
          <w:sz w:val="44"/>
          <w:szCs w:val="44"/>
        </w:rPr>
      </w:pPr>
      <w:bookmarkStart w:id="1" w:name="_Toc360869245"/>
      <w:r>
        <w:rPr>
          <w:rFonts w:hint="eastAsia" w:ascii="宋体" w:hAnsi="宋体" w:cs="宋体"/>
          <w:sz w:val="44"/>
          <w:szCs w:val="44"/>
        </w:rPr>
        <w:t>国家标准评定细则</w:t>
      </w:r>
      <w:bookmarkEnd w:id="1"/>
    </w:p>
    <w:p>
      <w:pPr>
        <w:widowControl/>
        <w:spacing w:line="240" w:lineRule="auto"/>
        <w:jc w:val="left"/>
        <w:rPr>
          <w:rFonts w:hint="eastAsia" w:ascii="宋体" w:hAnsi="宋体" w:cs="宋体"/>
        </w:rPr>
      </w:pPr>
    </w:p>
    <w:p>
      <w:pPr>
        <w:spacing w:line="480" w:lineRule="exact"/>
        <w:ind w:firstLine="420"/>
        <w:rPr>
          <w:rFonts w:hint="eastAsia" w:ascii="宋体" w:hAnsi="宋体" w:cs="宋体"/>
        </w:rPr>
      </w:pPr>
      <w:r>
        <w:rPr>
          <w:rFonts w:hint="eastAsia" w:ascii="宋体" w:hAnsi="宋体" w:cs="宋体"/>
        </w:rPr>
        <w:t>说明：</w:t>
      </w:r>
    </w:p>
    <w:p>
      <w:pPr>
        <w:spacing w:line="480" w:lineRule="exact"/>
        <w:ind w:firstLine="420"/>
        <w:rPr>
          <w:rFonts w:hint="eastAsia" w:ascii="宋体" w:hAnsi="宋体" w:cs="宋体"/>
        </w:rPr>
      </w:pPr>
      <w:r>
        <w:rPr>
          <w:rFonts w:hint="eastAsia" w:ascii="宋体" w:hAnsi="宋体" w:cs="宋体"/>
        </w:rPr>
        <w:t>根据《旅游景区质量等级管理办法》和《旅游景区质量等级的划分与评定》国家标准（GB/T17775-2003）的相关规定制定本细则。本细则共分为三个部分:</w:t>
      </w:r>
    </w:p>
    <w:p>
      <w:pPr>
        <w:spacing w:line="480" w:lineRule="exact"/>
        <w:ind w:firstLine="420"/>
        <w:rPr>
          <w:rFonts w:hint="eastAsia" w:ascii="宋体" w:hAnsi="宋体" w:cs="宋体"/>
        </w:rPr>
      </w:pPr>
      <w:r>
        <w:rPr>
          <w:rFonts w:hint="eastAsia" w:ascii="宋体" w:hAnsi="宋体" w:cs="宋体"/>
        </w:rPr>
        <w:t>细则一:服务质量与环境质量评分细则</w:t>
      </w:r>
    </w:p>
    <w:p>
      <w:pPr>
        <w:spacing w:line="480" w:lineRule="exact"/>
        <w:ind w:firstLine="420"/>
        <w:rPr>
          <w:rFonts w:hint="eastAsia" w:ascii="宋体" w:hAnsi="宋体" w:cs="宋体"/>
        </w:rPr>
      </w:pPr>
      <w:r>
        <w:rPr>
          <w:rFonts w:hint="eastAsia" w:ascii="宋体" w:hAnsi="宋体" w:cs="宋体"/>
        </w:rPr>
        <w:t>细则二:景观质量评分细则</w:t>
      </w:r>
    </w:p>
    <w:p>
      <w:pPr>
        <w:spacing w:line="480" w:lineRule="exact"/>
        <w:ind w:firstLine="420"/>
        <w:rPr>
          <w:rFonts w:hint="eastAsia" w:ascii="宋体" w:hAnsi="宋体" w:cs="宋体"/>
        </w:rPr>
      </w:pPr>
      <w:r>
        <w:rPr>
          <w:rFonts w:hint="eastAsia" w:ascii="宋体" w:hAnsi="宋体" w:cs="宋体"/>
        </w:rPr>
        <w:t>细则三:游客意见评分细则</w:t>
      </w:r>
    </w:p>
    <w:p>
      <w:pPr>
        <w:widowControl/>
        <w:spacing w:line="240" w:lineRule="auto"/>
        <w:jc w:val="left"/>
        <w:rPr>
          <w:rFonts w:hint="eastAsia" w:ascii="宋体" w:hAnsi="宋体" w:cs="宋体"/>
        </w:rPr>
      </w:pPr>
    </w:p>
    <w:p>
      <w:pPr>
        <w:spacing w:line="480" w:lineRule="auto"/>
        <w:rPr>
          <w:rFonts w:hint="eastAsia" w:ascii="宋体" w:hAnsi="宋体" w:cs="宋体"/>
        </w:rPr>
      </w:pPr>
      <w:r>
        <w:rPr>
          <w:rFonts w:hint="eastAsia" w:ascii="宋体" w:hAnsi="宋体" w:cs="宋体"/>
        </w:rPr>
        <w:t>各等级景区需达到如下条件：</w:t>
      </w:r>
    </w:p>
    <w:tbl>
      <w:tblPr>
        <w:tblStyle w:val="4"/>
        <w:tblW w:w="90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3"/>
        <w:gridCol w:w="2273"/>
        <w:gridCol w:w="2273"/>
        <w:gridCol w:w="2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2273" w:type="dxa"/>
            <w:vAlign w:val="center"/>
          </w:tcPr>
          <w:p>
            <w:pPr>
              <w:jc w:val="center"/>
              <w:rPr>
                <w:rFonts w:hint="eastAsia" w:ascii="宋体" w:hAnsi="宋体" w:cs="宋体"/>
                <w:sz w:val="28"/>
                <w:szCs w:val="28"/>
              </w:rPr>
            </w:pPr>
          </w:p>
        </w:tc>
        <w:tc>
          <w:tcPr>
            <w:tcW w:w="2273" w:type="dxa"/>
            <w:vAlign w:val="center"/>
          </w:tcPr>
          <w:p>
            <w:pPr>
              <w:jc w:val="center"/>
              <w:rPr>
                <w:rFonts w:hint="eastAsia" w:ascii="宋体" w:hAnsi="宋体" w:cs="宋体"/>
                <w:sz w:val="28"/>
                <w:szCs w:val="28"/>
              </w:rPr>
            </w:pPr>
            <w:r>
              <w:rPr>
                <w:rFonts w:hint="eastAsia" w:ascii="宋体" w:hAnsi="宋体" w:cs="宋体"/>
                <w:sz w:val="28"/>
                <w:szCs w:val="28"/>
              </w:rPr>
              <w:t>细则一</w:t>
            </w:r>
          </w:p>
        </w:tc>
        <w:tc>
          <w:tcPr>
            <w:tcW w:w="2273" w:type="dxa"/>
            <w:vAlign w:val="center"/>
          </w:tcPr>
          <w:p>
            <w:pPr>
              <w:jc w:val="center"/>
              <w:rPr>
                <w:rFonts w:hint="eastAsia" w:ascii="宋体" w:hAnsi="宋体" w:cs="宋体"/>
                <w:sz w:val="28"/>
                <w:szCs w:val="28"/>
              </w:rPr>
            </w:pPr>
            <w:r>
              <w:rPr>
                <w:rFonts w:hint="eastAsia" w:ascii="宋体" w:hAnsi="宋体" w:cs="宋体"/>
                <w:sz w:val="28"/>
                <w:szCs w:val="28"/>
              </w:rPr>
              <w:t>细则二</w:t>
            </w:r>
          </w:p>
        </w:tc>
        <w:tc>
          <w:tcPr>
            <w:tcW w:w="2273" w:type="dxa"/>
            <w:vAlign w:val="center"/>
          </w:tcPr>
          <w:p>
            <w:pPr>
              <w:jc w:val="center"/>
              <w:rPr>
                <w:rFonts w:hint="eastAsia" w:ascii="宋体" w:hAnsi="宋体" w:cs="宋体"/>
                <w:sz w:val="28"/>
                <w:szCs w:val="28"/>
              </w:rPr>
            </w:pPr>
            <w:r>
              <w:rPr>
                <w:rFonts w:hint="eastAsia" w:ascii="宋体" w:hAnsi="宋体" w:cs="宋体"/>
                <w:sz w:val="28"/>
                <w:szCs w:val="28"/>
              </w:rPr>
              <w:t>细则三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2273" w:type="dxa"/>
            <w:vAlign w:val="center"/>
          </w:tcPr>
          <w:p>
            <w:pPr>
              <w:jc w:val="center"/>
              <w:rPr>
                <w:rFonts w:hint="eastAsia" w:ascii="宋体" w:hAnsi="宋体" w:cs="宋体"/>
                <w:sz w:val="28"/>
                <w:szCs w:val="28"/>
              </w:rPr>
            </w:pPr>
            <w:r>
              <w:rPr>
                <w:rFonts w:hint="eastAsia" w:ascii="宋体" w:hAnsi="宋体" w:cs="宋体"/>
                <w:sz w:val="28"/>
                <w:szCs w:val="28"/>
              </w:rPr>
              <w:t>5A</w:t>
            </w:r>
          </w:p>
        </w:tc>
        <w:tc>
          <w:tcPr>
            <w:tcW w:w="2273" w:type="dxa"/>
            <w:vAlign w:val="center"/>
          </w:tcPr>
          <w:p>
            <w:pPr>
              <w:jc w:val="center"/>
              <w:rPr>
                <w:rFonts w:hint="eastAsia" w:ascii="宋体" w:hAnsi="宋体" w:cs="宋体"/>
                <w:sz w:val="28"/>
                <w:szCs w:val="28"/>
              </w:rPr>
            </w:pPr>
            <w:r>
              <w:rPr>
                <w:rFonts w:hint="eastAsia" w:ascii="宋体" w:hAnsi="宋体" w:cs="宋体"/>
                <w:sz w:val="28"/>
                <w:szCs w:val="28"/>
              </w:rPr>
              <w:t>950分</w:t>
            </w:r>
          </w:p>
        </w:tc>
        <w:tc>
          <w:tcPr>
            <w:tcW w:w="2273" w:type="dxa"/>
            <w:vAlign w:val="center"/>
          </w:tcPr>
          <w:p>
            <w:pPr>
              <w:jc w:val="center"/>
              <w:rPr>
                <w:rFonts w:hint="eastAsia" w:ascii="宋体" w:hAnsi="宋体" w:cs="宋体"/>
                <w:sz w:val="28"/>
                <w:szCs w:val="28"/>
              </w:rPr>
            </w:pPr>
            <w:r>
              <w:rPr>
                <w:rFonts w:hint="eastAsia" w:ascii="宋体" w:hAnsi="宋体" w:cs="宋体"/>
                <w:sz w:val="28"/>
                <w:szCs w:val="28"/>
              </w:rPr>
              <w:t>90分</w:t>
            </w:r>
          </w:p>
        </w:tc>
        <w:tc>
          <w:tcPr>
            <w:tcW w:w="2273" w:type="dxa"/>
            <w:vAlign w:val="center"/>
          </w:tcPr>
          <w:p>
            <w:pPr>
              <w:jc w:val="center"/>
              <w:rPr>
                <w:rFonts w:hint="eastAsia" w:ascii="宋体" w:hAnsi="宋体" w:cs="宋体"/>
                <w:sz w:val="28"/>
                <w:szCs w:val="28"/>
              </w:rPr>
            </w:pPr>
            <w:r>
              <w:rPr>
                <w:rFonts w:hint="eastAsia" w:ascii="宋体" w:hAnsi="宋体" w:cs="宋体"/>
                <w:sz w:val="28"/>
                <w:szCs w:val="28"/>
              </w:rPr>
              <w:t>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2273" w:type="dxa"/>
            <w:vAlign w:val="center"/>
          </w:tcPr>
          <w:p>
            <w:pPr>
              <w:jc w:val="center"/>
              <w:rPr>
                <w:rFonts w:hint="eastAsia" w:ascii="宋体" w:hAnsi="宋体" w:cs="宋体"/>
                <w:sz w:val="28"/>
                <w:szCs w:val="28"/>
              </w:rPr>
            </w:pPr>
            <w:r>
              <w:rPr>
                <w:rFonts w:hint="eastAsia" w:ascii="宋体" w:hAnsi="宋体" w:cs="宋体"/>
                <w:sz w:val="28"/>
                <w:szCs w:val="28"/>
              </w:rPr>
              <w:t>4A</w:t>
            </w:r>
          </w:p>
        </w:tc>
        <w:tc>
          <w:tcPr>
            <w:tcW w:w="2273" w:type="dxa"/>
            <w:vAlign w:val="center"/>
          </w:tcPr>
          <w:p>
            <w:pPr>
              <w:jc w:val="center"/>
              <w:rPr>
                <w:rFonts w:hint="eastAsia" w:ascii="宋体" w:hAnsi="宋体" w:cs="宋体"/>
                <w:sz w:val="28"/>
                <w:szCs w:val="28"/>
              </w:rPr>
            </w:pPr>
            <w:r>
              <w:rPr>
                <w:rFonts w:hint="eastAsia" w:ascii="宋体" w:hAnsi="宋体" w:cs="宋体"/>
                <w:sz w:val="28"/>
                <w:szCs w:val="28"/>
              </w:rPr>
              <w:t>850分</w:t>
            </w:r>
          </w:p>
        </w:tc>
        <w:tc>
          <w:tcPr>
            <w:tcW w:w="2273" w:type="dxa"/>
            <w:vAlign w:val="center"/>
          </w:tcPr>
          <w:p>
            <w:pPr>
              <w:jc w:val="center"/>
              <w:rPr>
                <w:rFonts w:hint="eastAsia" w:ascii="宋体" w:hAnsi="宋体" w:cs="宋体"/>
                <w:sz w:val="28"/>
                <w:szCs w:val="28"/>
              </w:rPr>
            </w:pPr>
            <w:r>
              <w:rPr>
                <w:rFonts w:hint="eastAsia" w:ascii="宋体" w:hAnsi="宋体" w:cs="宋体"/>
                <w:sz w:val="28"/>
                <w:szCs w:val="28"/>
              </w:rPr>
              <w:t>80分</w:t>
            </w:r>
          </w:p>
        </w:tc>
        <w:tc>
          <w:tcPr>
            <w:tcW w:w="2273" w:type="dxa"/>
            <w:vAlign w:val="center"/>
          </w:tcPr>
          <w:p>
            <w:pPr>
              <w:jc w:val="center"/>
              <w:rPr>
                <w:rFonts w:hint="eastAsia" w:ascii="宋体" w:hAnsi="宋体" w:cs="宋体"/>
                <w:sz w:val="28"/>
                <w:szCs w:val="28"/>
              </w:rPr>
            </w:pPr>
            <w:r>
              <w:rPr>
                <w:rFonts w:hint="eastAsia" w:ascii="宋体" w:hAnsi="宋体" w:cs="宋体"/>
                <w:sz w:val="28"/>
                <w:szCs w:val="28"/>
              </w:rPr>
              <w:t>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2273" w:type="dxa"/>
            <w:vAlign w:val="center"/>
          </w:tcPr>
          <w:p>
            <w:pPr>
              <w:jc w:val="center"/>
              <w:rPr>
                <w:rFonts w:hint="eastAsia" w:ascii="宋体" w:hAnsi="宋体" w:cs="宋体"/>
                <w:sz w:val="28"/>
                <w:szCs w:val="28"/>
              </w:rPr>
            </w:pPr>
            <w:r>
              <w:rPr>
                <w:rFonts w:hint="eastAsia" w:ascii="宋体" w:hAnsi="宋体" w:cs="宋体"/>
                <w:sz w:val="28"/>
                <w:szCs w:val="28"/>
              </w:rPr>
              <w:t>3A</w:t>
            </w:r>
          </w:p>
        </w:tc>
        <w:tc>
          <w:tcPr>
            <w:tcW w:w="2273" w:type="dxa"/>
            <w:vAlign w:val="center"/>
          </w:tcPr>
          <w:p>
            <w:pPr>
              <w:jc w:val="center"/>
              <w:rPr>
                <w:rFonts w:hint="eastAsia" w:ascii="宋体" w:hAnsi="宋体" w:cs="宋体"/>
                <w:sz w:val="28"/>
                <w:szCs w:val="28"/>
              </w:rPr>
            </w:pPr>
            <w:r>
              <w:rPr>
                <w:rFonts w:hint="eastAsia" w:ascii="宋体" w:hAnsi="宋体" w:cs="宋体"/>
                <w:sz w:val="28"/>
                <w:szCs w:val="28"/>
              </w:rPr>
              <w:t>750分</w:t>
            </w:r>
          </w:p>
        </w:tc>
        <w:tc>
          <w:tcPr>
            <w:tcW w:w="2273" w:type="dxa"/>
            <w:vAlign w:val="center"/>
          </w:tcPr>
          <w:p>
            <w:pPr>
              <w:jc w:val="center"/>
              <w:rPr>
                <w:rFonts w:hint="eastAsia" w:ascii="宋体" w:hAnsi="宋体" w:cs="宋体"/>
                <w:sz w:val="28"/>
                <w:szCs w:val="28"/>
              </w:rPr>
            </w:pPr>
            <w:r>
              <w:rPr>
                <w:rFonts w:hint="eastAsia" w:ascii="宋体" w:hAnsi="宋体" w:cs="宋体"/>
                <w:sz w:val="28"/>
                <w:szCs w:val="28"/>
              </w:rPr>
              <w:t>70分</w:t>
            </w:r>
          </w:p>
        </w:tc>
        <w:tc>
          <w:tcPr>
            <w:tcW w:w="2273" w:type="dxa"/>
            <w:vAlign w:val="center"/>
          </w:tcPr>
          <w:p>
            <w:pPr>
              <w:jc w:val="center"/>
              <w:rPr>
                <w:rFonts w:hint="eastAsia" w:ascii="宋体" w:hAnsi="宋体" w:cs="宋体"/>
                <w:sz w:val="28"/>
                <w:szCs w:val="28"/>
              </w:rPr>
            </w:pPr>
            <w:r>
              <w:rPr>
                <w:rFonts w:hint="eastAsia" w:ascii="宋体" w:hAnsi="宋体" w:cs="宋体"/>
                <w:sz w:val="28"/>
                <w:szCs w:val="28"/>
              </w:rPr>
              <w:t>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2273" w:type="dxa"/>
            <w:vAlign w:val="center"/>
          </w:tcPr>
          <w:p>
            <w:pPr>
              <w:jc w:val="center"/>
              <w:rPr>
                <w:rFonts w:hint="eastAsia" w:ascii="宋体" w:hAnsi="宋体" w:cs="宋体"/>
                <w:sz w:val="28"/>
                <w:szCs w:val="28"/>
              </w:rPr>
            </w:pPr>
            <w:r>
              <w:rPr>
                <w:rFonts w:hint="eastAsia" w:ascii="宋体" w:hAnsi="宋体" w:cs="宋体"/>
                <w:sz w:val="28"/>
                <w:szCs w:val="28"/>
              </w:rPr>
              <w:t>2A</w:t>
            </w:r>
          </w:p>
        </w:tc>
        <w:tc>
          <w:tcPr>
            <w:tcW w:w="2273" w:type="dxa"/>
            <w:vAlign w:val="center"/>
          </w:tcPr>
          <w:p>
            <w:pPr>
              <w:jc w:val="center"/>
              <w:rPr>
                <w:rFonts w:hint="eastAsia" w:ascii="宋体" w:hAnsi="宋体" w:cs="宋体"/>
                <w:sz w:val="28"/>
                <w:szCs w:val="28"/>
              </w:rPr>
            </w:pPr>
            <w:r>
              <w:rPr>
                <w:rFonts w:hint="eastAsia" w:ascii="宋体" w:hAnsi="宋体" w:cs="宋体"/>
                <w:sz w:val="28"/>
                <w:szCs w:val="28"/>
              </w:rPr>
              <w:t>600分</w:t>
            </w:r>
          </w:p>
        </w:tc>
        <w:tc>
          <w:tcPr>
            <w:tcW w:w="2273" w:type="dxa"/>
            <w:vAlign w:val="center"/>
          </w:tcPr>
          <w:p>
            <w:pPr>
              <w:jc w:val="center"/>
              <w:rPr>
                <w:rFonts w:hint="eastAsia" w:ascii="宋体" w:hAnsi="宋体" w:cs="宋体"/>
                <w:sz w:val="28"/>
                <w:szCs w:val="28"/>
              </w:rPr>
            </w:pPr>
            <w:r>
              <w:rPr>
                <w:rFonts w:hint="eastAsia" w:ascii="宋体" w:hAnsi="宋体" w:cs="宋体"/>
                <w:sz w:val="28"/>
                <w:szCs w:val="28"/>
              </w:rPr>
              <w:t>60分</w:t>
            </w:r>
          </w:p>
        </w:tc>
        <w:tc>
          <w:tcPr>
            <w:tcW w:w="2273" w:type="dxa"/>
            <w:vAlign w:val="center"/>
          </w:tcPr>
          <w:p>
            <w:pPr>
              <w:jc w:val="center"/>
              <w:rPr>
                <w:rFonts w:hint="eastAsia" w:ascii="宋体" w:hAnsi="宋体" w:cs="宋体"/>
                <w:sz w:val="28"/>
                <w:szCs w:val="28"/>
              </w:rPr>
            </w:pPr>
            <w:r>
              <w:rPr>
                <w:rFonts w:hint="eastAsia" w:ascii="宋体" w:hAnsi="宋体" w:cs="宋体"/>
                <w:sz w:val="28"/>
                <w:szCs w:val="28"/>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2273" w:type="dxa"/>
            <w:vAlign w:val="center"/>
          </w:tcPr>
          <w:p>
            <w:pPr>
              <w:jc w:val="center"/>
              <w:rPr>
                <w:rFonts w:hint="eastAsia" w:ascii="宋体" w:hAnsi="宋体" w:cs="宋体"/>
                <w:sz w:val="28"/>
                <w:szCs w:val="28"/>
              </w:rPr>
            </w:pPr>
            <w:r>
              <w:rPr>
                <w:rFonts w:hint="eastAsia" w:ascii="宋体" w:hAnsi="宋体" w:cs="宋体"/>
                <w:sz w:val="28"/>
                <w:szCs w:val="28"/>
              </w:rPr>
              <w:t>1A</w:t>
            </w:r>
          </w:p>
        </w:tc>
        <w:tc>
          <w:tcPr>
            <w:tcW w:w="2273" w:type="dxa"/>
            <w:vAlign w:val="center"/>
          </w:tcPr>
          <w:p>
            <w:pPr>
              <w:jc w:val="center"/>
              <w:rPr>
                <w:rFonts w:hint="eastAsia" w:ascii="宋体" w:hAnsi="宋体" w:cs="宋体"/>
                <w:sz w:val="28"/>
                <w:szCs w:val="28"/>
              </w:rPr>
            </w:pPr>
            <w:r>
              <w:rPr>
                <w:rFonts w:hint="eastAsia" w:ascii="宋体" w:hAnsi="宋体" w:cs="宋体"/>
                <w:sz w:val="28"/>
                <w:szCs w:val="28"/>
              </w:rPr>
              <w:t>500分</w:t>
            </w:r>
          </w:p>
        </w:tc>
        <w:tc>
          <w:tcPr>
            <w:tcW w:w="2273" w:type="dxa"/>
            <w:vAlign w:val="center"/>
          </w:tcPr>
          <w:p>
            <w:pPr>
              <w:jc w:val="center"/>
              <w:rPr>
                <w:rFonts w:hint="eastAsia" w:ascii="宋体" w:hAnsi="宋体" w:cs="宋体"/>
                <w:sz w:val="28"/>
                <w:szCs w:val="28"/>
              </w:rPr>
            </w:pPr>
            <w:r>
              <w:rPr>
                <w:rFonts w:hint="eastAsia" w:ascii="宋体" w:hAnsi="宋体" w:cs="宋体"/>
                <w:sz w:val="28"/>
                <w:szCs w:val="28"/>
              </w:rPr>
              <w:t>50分</w:t>
            </w:r>
          </w:p>
        </w:tc>
        <w:tc>
          <w:tcPr>
            <w:tcW w:w="2273" w:type="dxa"/>
            <w:vAlign w:val="center"/>
          </w:tcPr>
          <w:p>
            <w:pPr>
              <w:jc w:val="center"/>
              <w:rPr>
                <w:rFonts w:hint="eastAsia" w:ascii="宋体" w:hAnsi="宋体" w:cs="宋体"/>
                <w:sz w:val="28"/>
                <w:szCs w:val="28"/>
              </w:rPr>
            </w:pPr>
            <w:r>
              <w:rPr>
                <w:rFonts w:hint="eastAsia" w:ascii="宋体" w:hAnsi="宋体" w:cs="宋体"/>
                <w:sz w:val="28"/>
                <w:szCs w:val="28"/>
              </w:rPr>
              <w:t>50分</w:t>
            </w:r>
          </w:p>
        </w:tc>
      </w:tr>
    </w:tbl>
    <w:p>
      <w:pPr>
        <w:rPr>
          <w:rFonts w:hint="eastAsia" w:ascii="宋体" w:hAnsi="宋体" w:cs="宋体"/>
        </w:rPr>
      </w:pPr>
    </w:p>
    <w:p>
      <w:pPr>
        <w:widowControl/>
        <w:spacing w:line="240" w:lineRule="auto"/>
        <w:jc w:val="left"/>
        <w:rPr>
          <w:rFonts w:hint="eastAsia" w:ascii="宋体" w:hAnsi="宋体" w:cs="宋体"/>
        </w:rPr>
      </w:pPr>
      <w:r>
        <w:rPr>
          <w:rFonts w:hint="eastAsia" w:ascii="宋体" w:hAnsi="宋体" w:cs="宋体"/>
        </w:rPr>
        <w:br w:type="page"/>
      </w:r>
    </w:p>
    <w:p>
      <w:pPr>
        <w:pStyle w:val="2"/>
        <w:jc w:val="center"/>
        <w:rPr>
          <w:rFonts w:hint="eastAsia" w:ascii="宋体" w:hAnsi="宋体" w:eastAsia="宋体" w:cs="宋体"/>
        </w:rPr>
      </w:pPr>
      <w:bookmarkStart w:id="2" w:name="_Toc360871468"/>
    </w:p>
    <w:p>
      <w:pPr>
        <w:pStyle w:val="2"/>
        <w:jc w:val="center"/>
        <w:rPr>
          <w:rFonts w:hint="eastAsia" w:ascii="宋体" w:hAnsi="宋体" w:eastAsia="宋体" w:cs="宋体"/>
        </w:rPr>
      </w:pPr>
      <w:r>
        <w:rPr>
          <w:rFonts w:hint="eastAsia" w:ascii="宋体" w:hAnsi="宋体" w:eastAsia="宋体" w:cs="宋体"/>
        </w:rPr>
        <w:t>细则一：服务质量与环境质量评分细则</w:t>
      </w:r>
      <w:bookmarkEnd w:id="2"/>
    </w:p>
    <w:p>
      <w:pPr>
        <w:rPr>
          <w:rFonts w:hint="eastAsia" w:ascii="宋体" w:hAnsi="宋体" w:cs="宋体"/>
        </w:rPr>
      </w:pPr>
    </w:p>
    <w:p>
      <w:pPr>
        <w:rPr>
          <w:rFonts w:hint="eastAsia" w:ascii="宋体" w:hAnsi="宋体" w:cs="宋体"/>
        </w:rPr>
      </w:pPr>
    </w:p>
    <w:p>
      <w:pPr>
        <w:spacing w:line="360" w:lineRule="auto"/>
        <w:ind w:firstLine="420"/>
        <w:rPr>
          <w:rFonts w:hint="eastAsia" w:ascii="宋体" w:hAnsi="宋体" w:cs="宋体"/>
        </w:rPr>
      </w:pPr>
      <w:r>
        <w:rPr>
          <w:rFonts w:hint="eastAsia" w:ascii="宋体" w:hAnsi="宋体" w:cs="宋体"/>
        </w:rPr>
        <w:t>说明：</w:t>
      </w:r>
    </w:p>
    <w:p>
      <w:pPr>
        <w:spacing w:line="360" w:lineRule="auto"/>
        <w:ind w:firstLine="420"/>
        <w:rPr>
          <w:rFonts w:hint="eastAsia" w:ascii="宋体" w:hAnsi="宋体" w:cs="宋体"/>
        </w:rPr>
      </w:pPr>
      <w:r>
        <w:rPr>
          <w:rFonts w:hint="eastAsia" w:ascii="宋体" w:hAnsi="宋体" w:cs="宋体"/>
        </w:rPr>
        <w:t>1、本细则共计1000分，共分为8个大项，各大项分值为：旅游交通130分；游览235分；旅游安全80分；卫生140分；邮电服务20分；旅游购物50分；综合管理200分；资源和环境的保护145分。</w:t>
      </w:r>
    </w:p>
    <w:p>
      <w:pPr>
        <w:spacing w:line="360" w:lineRule="auto"/>
        <w:ind w:firstLine="420"/>
        <w:rPr>
          <w:rFonts w:hint="eastAsia" w:ascii="宋体" w:hAnsi="宋体" w:cs="宋体"/>
        </w:rPr>
      </w:pPr>
      <w:r>
        <w:rPr>
          <w:rFonts w:hint="eastAsia" w:ascii="宋体" w:hAnsi="宋体" w:cs="宋体"/>
        </w:rPr>
        <w:t>2、5A级旅游景区需达到950分，4A级旅游景区需达到850分，3A级旅游景区需达到750分，2A级旅游景区需达到600分，1A级旅游景区需达到500分。</w:t>
      </w:r>
    </w:p>
    <w:p>
      <w:pPr>
        <w:spacing w:line="360" w:lineRule="auto"/>
        <w:ind w:firstLine="420"/>
        <w:rPr>
          <w:rFonts w:hint="eastAsia" w:ascii="宋体" w:hAnsi="宋体" w:cs="宋体"/>
        </w:rPr>
      </w:pPr>
    </w:p>
    <w:tbl>
      <w:tblPr>
        <w:tblStyle w:val="4"/>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322"/>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9287" w:type="dxa"/>
            <w:gridSpan w:val="4"/>
            <w:vAlign w:val="center"/>
          </w:tcPr>
          <w:p>
            <w:pPr>
              <w:jc w:val="center"/>
              <w:rPr>
                <w:rFonts w:hint="eastAsia" w:ascii="宋体" w:hAnsi="宋体" w:cs="宋体"/>
                <w:b/>
                <w:sz w:val="28"/>
                <w:szCs w:val="28"/>
              </w:rPr>
            </w:pPr>
            <w:r>
              <w:rPr>
                <w:rFonts w:hint="eastAsia" w:ascii="宋体" w:hAnsi="宋体" w:cs="宋体"/>
                <w:sz w:val="28"/>
                <w:szCs w:val="28"/>
              </w:rPr>
              <w:t>细则一计分总表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321" w:type="dxa"/>
            <w:tcBorders>
              <w:tl2br w:val="single" w:color="FFFFFF" w:sz="8" w:space="0"/>
            </w:tcBorders>
            <w:vAlign w:val="center"/>
          </w:tcPr>
          <w:p>
            <w:pPr>
              <w:ind w:firstLine="280" w:firstLineChars="100"/>
              <w:jc w:val="both"/>
              <w:rPr>
                <w:rFonts w:hint="eastAsia" w:ascii="宋体" w:hAnsi="宋体" w:cs="宋体"/>
              </w:rPr>
            </w:pPr>
            <w:r>
              <w:rPr>
                <w:rFonts w:hint="eastAsia" w:ascii="宋体" w:hAnsi="宋体" w:cs="宋体"/>
                <w:sz w:val="28"/>
                <w:szCs w:val="28"/>
              </w:rPr>
              <w:t>项 目</w:t>
            </w:r>
            <w:r>
              <w:rPr>
                <w:rFonts w:hint="eastAsia" w:ascii="宋体" w:hAnsi="宋体" w:cs="宋体"/>
                <w:sz w:val="28"/>
                <w:szCs w:val="28"/>
                <w:lang w:val="en-US" w:eastAsia="zh-CN"/>
              </w:rPr>
              <w:t xml:space="preserve"> </w:t>
            </w:r>
            <w:r>
              <w:rPr>
                <w:rFonts w:hint="eastAsia" w:ascii="宋体" w:hAnsi="宋体" w:cs="宋体"/>
                <w:sz w:val="28"/>
                <w:szCs w:val="28"/>
              </w:rPr>
              <w:t>单 位</w:t>
            </w:r>
          </w:p>
        </w:tc>
        <w:tc>
          <w:tcPr>
            <w:tcW w:w="2322" w:type="dxa"/>
            <w:vAlign w:val="center"/>
          </w:tcPr>
          <w:p>
            <w:pPr>
              <w:jc w:val="center"/>
              <w:rPr>
                <w:rFonts w:hint="eastAsia" w:ascii="宋体" w:hAnsi="宋体" w:cs="宋体"/>
                <w:sz w:val="28"/>
                <w:szCs w:val="28"/>
              </w:rPr>
            </w:pPr>
            <w:r>
              <w:rPr>
                <w:rFonts w:hint="eastAsia" w:ascii="宋体" w:hAnsi="宋体" w:cs="宋体"/>
                <w:sz w:val="28"/>
                <w:szCs w:val="28"/>
              </w:rPr>
              <w:t>分值情况</w:t>
            </w:r>
          </w:p>
        </w:tc>
        <w:tc>
          <w:tcPr>
            <w:tcW w:w="2322" w:type="dxa"/>
            <w:vAlign w:val="center"/>
          </w:tcPr>
          <w:p>
            <w:pPr>
              <w:jc w:val="center"/>
              <w:rPr>
                <w:rFonts w:hint="eastAsia" w:ascii="宋体" w:hAnsi="宋体" w:cs="宋体"/>
                <w:sz w:val="28"/>
                <w:szCs w:val="28"/>
              </w:rPr>
            </w:pPr>
            <w:r>
              <w:rPr>
                <w:rFonts w:hint="eastAsia" w:ascii="宋体" w:hAnsi="宋体" w:cs="宋体"/>
                <w:sz w:val="28"/>
                <w:szCs w:val="28"/>
              </w:rPr>
              <w:t>负责人签字</w:t>
            </w:r>
          </w:p>
        </w:tc>
        <w:tc>
          <w:tcPr>
            <w:tcW w:w="2322" w:type="dxa"/>
            <w:vAlign w:val="center"/>
          </w:tcPr>
          <w:p>
            <w:pPr>
              <w:jc w:val="center"/>
              <w:rPr>
                <w:rFonts w:hint="eastAsia" w:ascii="宋体" w:hAnsi="宋体" w:cs="宋体"/>
                <w:sz w:val="28"/>
                <w:szCs w:val="28"/>
              </w:rPr>
            </w:pPr>
            <w:r>
              <w:rPr>
                <w:rFonts w:hint="eastAsia" w:ascii="宋体" w:hAnsi="宋体" w:cs="宋体"/>
                <w:sz w:val="28"/>
                <w:szCs w:val="28"/>
              </w:rPr>
              <w:t>评定日期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321" w:type="dxa"/>
            <w:vAlign w:val="center"/>
          </w:tcPr>
          <w:p>
            <w:pPr>
              <w:jc w:val="center"/>
              <w:rPr>
                <w:rFonts w:hint="eastAsia" w:ascii="宋体" w:hAnsi="宋体" w:cs="宋体"/>
                <w:sz w:val="28"/>
                <w:szCs w:val="28"/>
              </w:rPr>
            </w:pPr>
            <w:r>
              <w:rPr>
                <w:rFonts w:hint="eastAsia" w:ascii="宋体" w:hAnsi="宋体" w:cs="宋体"/>
                <w:sz w:val="28"/>
                <w:szCs w:val="28"/>
              </w:rPr>
              <w:t>自检计分</w:t>
            </w:r>
          </w:p>
        </w:tc>
        <w:tc>
          <w:tcPr>
            <w:tcW w:w="2322" w:type="dxa"/>
            <w:vAlign w:val="center"/>
          </w:tcPr>
          <w:p>
            <w:pPr>
              <w:spacing w:line="360" w:lineRule="auto"/>
              <w:jc w:val="center"/>
              <w:rPr>
                <w:rFonts w:hint="eastAsia" w:ascii="宋体" w:hAnsi="宋体" w:cs="宋体"/>
                <w:sz w:val="28"/>
                <w:szCs w:val="28"/>
              </w:rPr>
            </w:pPr>
          </w:p>
        </w:tc>
        <w:tc>
          <w:tcPr>
            <w:tcW w:w="2322" w:type="dxa"/>
            <w:vAlign w:val="center"/>
          </w:tcPr>
          <w:p>
            <w:pPr>
              <w:spacing w:line="360" w:lineRule="auto"/>
              <w:jc w:val="center"/>
              <w:rPr>
                <w:rFonts w:hint="eastAsia" w:ascii="宋体" w:hAnsi="宋体" w:cs="宋体"/>
                <w:sz w:val="28"/>
                <w:szCs w:val="28"/>
              </w:rPr>
            </w:pPr>
          </w:p>
        </w:tc>
        <w:tc>
          <w:tcPr>
            <w:tcW w:w="2322" w:type="dxa"/>
            <w:vAlign w:val="center"/>
          </w:tcPr>
          <w:p>
            <w:pPr>
              <w:spacing w:line="36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321" w:type="dxa"/>
            <w:vAlign w:val="center"/>
          </w:tcPr>
          <w:p>
            <w:pPr>
              <w:jc w:val="center"/>
              <w:rPr>
                <w:rFonts w:hint="eastAsia" w:ascii="宋体" w:hAnsi="宋体" w:cs="宋体"/>
                <w:sz w:val="28"/>
                <w:szCs w:val="28"/>
              </w:rPr>
            </w:pPr>
            <w:r>
              <w:rPr>
                <w:rFonts w:hint="eastAsia" w:ascii="宋体" w:hAnsi="宋体" w:cs="宋体"/>
                <w:sz w:val="28"/>
                <w:szCs w:val="28"/>
              </w:rPr>
              <w:t>推荐单位计分</w:t>
            </w:r>
          </w:p>
        </w:tc>
        <w:tc>
          <w:tcPr>
            <w:tcW w:w="2322" w:type="dxa"/>
            <w:vAlign w:val="center"/>
          </w:tcPr>
          <w:p>
            <w:pPr>
              <w:spacing w:line="360" w:lineRule="auto"/>
              <w:jc w:val="center"/>
              <w:rPr>
                <w:rFonts w:hint="eastAsia" w:ascii="宋体" w:hAnsi="宋体" w:cs="宋体"/>
                <w:sz w:val="28"/>
                <w:szCs w:val="28"/>
              </w:rPr>
            </w:pPr>
          </w:p>
        </w:tc>
        <w:tc>
          <w:tcPr>
            <w:tcW w:w="2322" w:type="dxa"/>
            <w:vAlign w:val="center"/>
          </w:tcPr>
          <w:p>
            <w:pPr>
              <w:spacing w:line="360" w:lineRule="auto"/>
              <w:jc w:val="center"/>
              <w:rPr>
                <w:rFonts w:hint="eastAsia" w:ascii="宋体" w:hAnsi="宋体" w:cs="宋体"/>
                <w:sz w:val="28"/>
                <w:szCs w:val="28"/>
              </w:rPr>
            </w:pPr>
          </w:p>
        </w:tc>
        <w:tc>
          <w:tcPr>
            <w:tcW w:w="2322" w:type="dxa"/>
            <w:vAlign w:val="center"/>
          </w:tcPr>
          <w:p>
            <w:pPr>
              <w:spacing w:line="36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321" w:type="dxa"/>
            <w:vAlign w:val="center"/>
          </w:tcPr>
          <w:p>
            <w:pPr>
              <w:jc w:val="center"/>
              <w:rPr>
                <w:rFonts w:hint="eastAsia" w:ascii="宋体" w:hAnsi="宋体" w:cs="宋体"/>
                <w:sz w:val="28"/>
                <w:szCs w:val="28"/>
              </w:rPr>
            </w:pPr>
            <w:r>
              <w:rPr>
                <w:rFonts w:hint="eastAsia" w:ascii="宋体" w:hAnsi="宋体" w:cs="宋体"/>
                <w:sz w:val="28"/>
                <w:szCs w:val="28"/>
              </w:rPr>
              <w:t>评定单位计分</w:t>
            </w:r>
          </w:p>
        </w:tc>
        <w:tc>
          <w:tcPr>
            <w:tcW w:w="2322" w:type="dxa"/>
            <w:vAlign w:val="center"/>
          </w:tcPr>
          <w:p>
            <w:pPr>
              <w:spacing w:line="360" w:lineRule="auto"/>
              <w:jc w:val="center"/>
              <w:rPr>
                <w:rFonts w:hint="eastAsia" w:ascii="宋体" w:hAnsi="宋体" w:cs="宋体"/>
                <w:sz w:val="28"/>
                <w:szCs w:val="28"/>
              </w:rPr>
            </w:pPr>
          </w:p>
        </w:tc>
        <w:tc>
          <w:tcPr>
            <w:tcW w:w="2322" w:type="dxa"/>
            <w:vAlign w:val="center"/>
          </w:tcPr>
          <w:p>
            <w:pPr>
              <w:spacing w:line="360" w:lineRule="auto"/>
              <w:jc w:val="center"/>
              <w:rPr>
                <w:rFonts w:hint="eastAsia" w:ascii="宋体" w:hAnsi="宋体" w:cs="宋体"/>
                <w:sz w:val="28"/>
                <w:szCs w:val="28"/>
              </w:rPr>
            </w:pPr>
          </w:p>
        </w:tc>
        <w:tc>
          <w:tcPr>
            <w:tcW w:w="2322" w:type="dxa"/>
            <w:vAlign w:val="center"/>
          </w:tcPr>
          <w:p>
            <w:pPr>
              <w:spacing w:line="360" w:lineRule="auto"/>
              <w:jc w:val="center"/>
              <w:rPr>
                <w:rFonts w:hint="eastAsia" w:ascii="宋体" w:hAnsi="宋体" w:cs="宋体"/>
                <w:sz w:val="28"/>
                <w:szCs w:val="28"/>
              </w:rPr>
            </w:pPr>
          </w:p>
        </w:tc>
      </w:tr>
    </w:tbl>
    <w:p>
      <w:pPr>
        <w:spacing w:line="360" w:lineRule="auto"/>
        <w:ind w:firstLine="420"/>
        <w:rPr>
          <w:rFonts w:hint="eastAsia" w:ascii="宋体" w:hAnsi="宋体" w:cs="宋体"/>
        </w:rPr>
      </w:pPr>
    </w:p>
    <w:p>
      <w:pPr>
        <w:widowControl/>
        <w:spacing w:line="240" w:lineRule="auto"/>
        <w:jc w:val="left"/>
        <w:rPr>
          <w:rFonts w:hint="eastAsia" w:ascii="宋体" w:hAnsi="宋体" w:cs="宋体"/>
          <w:sz w:val="32"/>
          <w:szCs w:val="32"/>
        </w:rPr>
      </w:pPr>
      <w:r>
        <w:rPr>
          <w:rFonts w:hint="eastAsia" w:ascii="宋体" w:hAnsi="宋体" w:cs="宋体"/>
        </w:rPr>
        <w:br w:type="page"/>
      </w:r>
      <w:r>
        <w:rPr>
          <w:rFonts w:hint="eastAsia" w:ascii="宋体" w:hAnsi="宋体" w:cs="宋体"/>
          <w:sz w:val="32"/>
          <w:szCs w:val="32"/>
        </w:rPr>
        <w:t>细则一：服务质量与环境质量评分细则</w:t>
      </w:r>
    </w:p>
    <w:p>
      <w:pPr>
        <w:spacing w:line="480" w:lineRule="auto"/>
        <w:rPr>
          <w:rFonts w:hint="eastAsia" w:ascii="宋体" w:hAnsi="宋体" w:cs="宋体"/>
        </w:rPr>
      </w:pPr>
      <w:r>
        <w:rPr>
          <w:rFonts w:hint="eastAsia" w:ascii="宋体" w:hAnsi="宋体" w:cs="宋体"/>
        </w:rPr>
        <w:t>说明：</w:t>
      </w:r>
      <w:r>
        <w:rPr>
          <w:rFonts w:hint="eastAsia" w:ascii="宋体" w:hAnsi="宋体" w:cs="宋体"/>
          <w:highlight w:val="black"/>
          <w:shd w:val="pct10" w:color="auto" w:fill="FFFFFF"/>
        </w:rPr>
        <w:t>10</w:t>
      </w:r>
      <w:r>
        <w:rPr>
          <w:rFonts w:hint="eastAsia" w:ascii="宋体" w:hAnsi="宋体" w:cs="宋体"/>
        </w:rPr>
        <w:t xml:space="preserve"> 栏为打分点，所有 </w:t>
      </w:r>
      <w:r>
        <w:rPr>
          <w:rFonts w:hint="eastAsia" w:ascii="宋体" w:hAnsi="宋体" w:cs="宋体"/>
          <w:highlight w:val="black"/>
          <w:shd w:val="pct10" w:color="auto" w:fill="FFFFFF"/>
        </w:rPr>
        <w:t>10</w:t>
      </w:r>
      <w:r>
        <w:rPr>
          <w:rFonts w:hint="eastAsia" w:ascii="宋体" w:hAnsi="宋体" w:cs="宋体"/>
        </w:rPr>
        <w:t xml:space="preserve"> 分值总和为1000分。</w:t>
      </w:r>
    </w:p>
    <w:tbl>
      <w:tblPr>
        <w:tblStyle w:val="4"/>
        <w:tblW w:w="9204"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379"/>
        <w:gridCol w:w="2758"/>
        <w:gridCol w:w="440"/>
        <w:gridCol w:w="440"/>
        <w:gridCol w:w="440"/>
        <w:gridCol w:w="440"/>
        <w:gridCol w:w="440"/>
        <w:gridCol w:w="440"/>
        <w:gridCol w:w="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2" w:hRule="atLeast"/>
        </w:trPr>
        <w:tc>
          <w:tcPr>
            <w:tcW w:w="987" w:type="dxa"/>
            <w:vAlign w:val="center"/>
          </w:tcPr>
          <w:p>
            <w:pPr>
              <w:spacing w:line="300" w:lineRule="exact"/>
              <w:ind w:left="-50" w:leftChars="-24"/>
              <w:rPr>
                <w:rFonts w:hint="eastAsia" w:ascii="宋体" w:hAnsi="宋体" w:cs="宋体"/>
                <w:b/>
                <w:spacing w:val="-6"/>
                <w:sz w:val="19"/>
                <w:szCs w:val="19"/>
              </w:rPr>
            </w:pPr>
            <w:r>
              <w:rPr>
                <w:rFonts w:hint="eastAsia" w:ascii="宋体" w:hAnsi="宋体" w:cs="宋体"/>
                <w:b/>
                <w:spacing w:val="-6"/>
                <w:sz w:val="19"/>
                <w:szCs w:val="19"/>
              </w:rPr>
              <w:t>序 号</w:t>
            </w:r>
          </w:p>
        </w:tc>
        <w:tc>
          <w:tcPr>
            <w:tcW w:w="2379" w:type="dxa"/>
            <w:vAlign w:val="center"/>
          </w:tcPr>
          <w:p>
            <w:pPr>
              <w:spacing w:line="300" w:lineRule="exact"/>
              <w:ind w:left="-21" w:leftChars="-10"/>
              <w:rPr>
                <w:rFonts w:hint="eastAsia" w:ascii="宋体" w:hAnsi="宋体" w:cs="宋体"/>
                <w:b/>
                <w:spacing w:val="-6"/>
                <w:sz w:val="19"/>
                <w:szCs w:val="19"/>
              </w:rPr>
            </w:pPr>
            <w:r>
              <w:rPr>
                <w:rFonts w:hint="eastAsia" w:ascii="宋体" w:hAnsi="宋体" w:cs="宋体"/>
                <w:b/>
                <w:spacing w:val="-6"/>
                <w:sz w:val="19"/>
                <w:szCs w:val="19"/>
              </w:rPr>
              <w:t>评  定  项  目</w:t>
            </w:r>
          </w:p>
        </w:tc>
        <w:tc>
          <w:tcPr>
            <w:tcW w:w="2758" w:type="dxa"/>
            <w:vAlign w:val="center"/>
          </w:tcPr>
          <w:p>
            <w:pPr>
              <w:spacing w:line="300" w:lineRule="exact"/>
              <w:ind w:left="-31" w:leftChars="-15"/>
              <w:rPr>
                <w:rFonts w:hint="eastAsia" w:ascii="宋体" w:hAnsi="宋体" w:cs="宋体"/>
                <w:b/>
                <w:spacing w:val="-6"/>
                <w:sz w:val="19"/>
                <w:szCs w:val="19"/>
              </w:rPr>
            </w:pPr>
            <w:r>
              <w:rPr>
                <w:rFonts w:hint="eastAsia" w:ascii="宋体" w:hAnsi="宋体" w:cs="宋体"/>
                <w:b/>
                <w:spacing w:val="-6"/>
                <w:sz w:val="19"/>
                <w:szCs w:val="19"/>
              </w:rPr>
              <w:t>检 查 评 定 方 法 与 说 明</w:t>
            </w:r>
          </w:p>
        </w:tc>
        <w:tc>
          <w:tcPr>
            <w:tcW w:w="440" w:type="dxa"/>
            <w:vAlign w:val="bottom"/>
          </w:tcPr>
          <w:p>
            <w:pPr>
              <w:spacing w:line="240" w:lineRule="exact"/>
              <w:ind w:left="-25" w:leftChars="-12" w:right="-53" w:rightChars="-25"/>
              <w:jc w:val="center"/>
              <w:rPr>
                <w:rFonts w:hint="eastAsia" w:ascii="宋体" w:hAnsi="宋体" w:cs="宋体"/>
                <w:b/>
                <w:spacing w:val="-6"/>
                <w:sz w:val="19"/>
                <w:szCs w:val="19"/>
              </w:rPr>
            </w:pPr>
            <w:r>
              <w:rPr>
                <w:rFonts w:hint="eastAsia" w:ascii="宋体" w:hAnsi="宋体" w:cs="宋体"/>
                <w:b/>
                <w:spacing w:val="-6"/>
                <w:sz w:val="19"/>
                <w:szCs w:val="19"/>
              </w:rPr>
              <w:t>大项分值栏</w:t>
            </w:r>
          </w:p>
        </w:tc>
        <w:tc>
          <w:tcPr>
            <w:tcW w:w="440" w:type="dxa"/>
            <w:vAlign w:val="bottom"/>
          </w:tcPr>
          <w:p>
            <w:pPr>
              <w:spacing w:line="240" w:lineRule="exact"/>
              <w:ind w:left="-57" w:leftChars="-27" w:right="-36" w:rightChars="-17"/>
              <w:jc w:val="center"/>
              <w:rPr>
                <w:rFonts w:hint="eastAsia" w:ascii="宋体" w:hAnsi="宋体" w:cs="宋体"/>
                <w:b/>
                <w:spacing w:val="-6"/>
                <w:sz w:val="19"/>
                <w:szCs w:val="19"/>
              </w:rPr>
            </w:pPr>
            <w:r>
              <w:rPr>
                <w:rFonts w:hint="eastAsia" w:ascii="宋体" w:hAnsi="宋体" w:cs="宋体"/>
                <w:b/>
                <w:spacing w:val="-6"/>
                <w:sz w:val="19"/>
                <w:szCs w:val="19"/>
              </w:rPr>
              <w:t>分项分值栏</w:t>
            </w:r>
          </w:p>
        </w:tc>
        <w:tc>
          <w:tcPr>
            <w:tcW w:w="440" w:type="dxa"/>
            <w:vAlign w:val="bottom"/>
          </w:tcPr>
          <w:p>
            <w:pPr>
              <w:spacing w:line="240" w:lineRule="exact"/>
              <w:ind w:left="-40" w:leftChars="-19" w:right="-48" w:rightChars="-23"/>
              <w:jc w:val="center"/>
              <w:rPr>
                <w:rFonts w:hint="eastAsia" w:ascii="宋体" w:hAnsi="宋体" w:cs="宋体"/>
                <w:b/>
                <w:spacing w:val="-6"/>
                <w:sz w:val="19"/>
                <w:szCs w:val="19"/>
              </w:rPr>
            </w:pPr>
            <w:r>
              <w:rPr>
                <w:rFonts w:hint="eastAsia" w:ascii="宋体" w:hAnsi="宋体" w:cs="宋体"/>
                <w:b/>
                <w:spacing w:val="-6"/>
                <w:sz w:val="19"/>
                <w:szCs w:val="19"/>
              </w:rPr>
              <w:t>次分项分值栏</w:t>
            </w:r>
          </w:p>
        </w:tc>
        <w:tc>
          <w:tcPr>
            <w:tcW w:w="440" w:type="dxa"/>
            <w:vAlign w:val="bottom"/>
          </w:tcPr>
          <w:p>
            <w:pPr>
              <w:spacing w:line="240" w:lineRule="exact"/>
              <w:ind w:left="-40" w:leftChars="-19" w:right="-36" w:rightChars="-17"/>
              <w:jc w:val="center"/>
              <w:rPr>
                <w:rFonts w:hint="eastAsia" w:ascii="宋体" w:hAnsi="宋体" w:cs="宋体"/>
                <w:b/>
                <w:spacing w:val="-6"/>
                <w:sz w:val="19"/>
                <w:szCs w:val="19"/>
              </w:rPr>
            </w:pPr>
            <w:r>
              <w:rPr>
                <w:rFonts w:hint="eastAsia" w:ascii="宋体" w:hAnsi="宋体" w:cs="宋体"/>
                <w:b/>
                <w:spacing w:val="-6"/>
                <w:sz w:val="19"/>
                <w:szCs w:val="19"/>
              </w:rPr>
              <w:t>小项分值栏</w:t>
            </w:r>
          </w:p>
        </w:tc>
        <w:tc>
          <w:tcPr>
            <w:tcW w:w="440" w:type="dxa"/>
            <w:vAlign w:val="bottom"/>
          </w:tcPr>
          <w:p>
            <w:pPr>
              <w:spacing w:line="240" w:lineRule="exact"/>
              <w:ind w:left="-53" w:leftChars="-25" w:right="-36" w:rightChars="-17"/>
              <w:jc w:val="center"/>
              <w:rPr>
                <w:rFonts w:hint="eastAsia" w:ascii="宋体" w:hAnsi="宋体" w:cs="宋体"/>
                <w:b/>
                <w:spacing w:val="-6"/>
                <w:sz w:val="19"/>
                <w:szCs w:val="19"/>
              </w:rPr>
            </w:pPr>
            <w:r>
              <w:rPr>
                <w:rFonts w:hint="eastAsia" w:ascii="宋体" w:hAnsi="宋体" w:cs="宋体"/>
                <w:b/>
                <w:spacing w:val="-6"/>
                <w:sz w:val="19"/>
                <w:szCs w:val="19"/>
              </w:rPr>
              <w:t>自检计分栏</w:t>
            </w:r>
          </w:p>
        </w:tc>
        <w:tc>
          <w:tcPr>
            <w:tcW w:w="440" w:type="dxa"/>
            <w:vAlign w:val="bottom"/>
          </w:tcPr>
          <w:p>
            <w:pPr>
              <w:spacing w:line="240" w:lineRule="exact"/>
              <w:ind w:left="-40" w:leftChars="-19" w:right="-61" w:rightChars="-29"/>
              <w:jc w:val="center"/>
              <w:rPr>
                <w:rFonts w:hint="eastAsia" w:ascii="宋体" w:hAnsi="宋体" w:cs="宋体"/>
                <w:b/>
                <w:spacing w:val="-6"/>
                <w:sz w:val="19"/>
                <w:szCs w:val="19"/>
              </w:rPr>
            </w:pPr>
            <w:r>
              <w:rPr>
                <w:rFonts w:hint="eastAsia" w:ascii="宋体" w:hAnsi="宋体" w:cs="宋体"/>
                <w:b/>
                <w:spacing w:val="-6"/>
                <w:sz w:val="19"/>
                <w:szCs w:val="19"/>
              </w:rPr>
              <w:t>推荐单位计分栏</w:t>
            </w:r>
          </w:p>
        </w:tc>
        <w:tc>
          <w:tcPr>
            <w:tcW w:w="440" w:type="dxa"/>
            <w:vAlign w:val="bottom"/>
          </w:tcPr>
          <w:p>
            <w:pPr>
              <w:spacing w:line="240" w:lineRule="exact"/>
              <w:jc w:val="center"/>
              <w:rPr>
                <w:rFonts w:hint="eastAsia" w:ascii="宋体" w:hAnsi="宋体" w:cs="宋体"/>
                <w:b/>
                <w:spacing w:val="-6"/>
                <w:sz w:val="19"/>
                <w:szCs w:val="19"/>
              </w:rPr>
            </w:pPr>
            <w:r>
              <w:rPr>
                <w:rFonts w:hint="eastAsia" w:ascii="宋体" w:hAnsi="宋体" w:cs="宋体"/>
                <w:b/>
                <w:spacing w:val="-6"/>
                <w:sz w:val="19"/>
                <w:szCs w:val="19"/>
              </w:rPr>
              <w:t>评定单位计分栏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旅游交通</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b/>
                <w:spacing w:val="-6"/>
                <w:sz w:val="19"/>
                <w:szCs w:val="19"/>
              </w:rPr>
            </w:pPr>
            <w:r>
              <w:rPr>
                <w:rFonts w:hint="eastAsia" w:ascii="宋体" w:hAnsi="宋体" w:cs="宋体"/>
                <w:b/>
                <w:spacing w:val="-6"/>
                <w:sz w:val="19"/>
                <w:szCs w:val="19"/>
              </w:rPr>
              <w:t>130</w:t>
            </w: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b/>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b/>
                <w:spacing w:val="-6"/>
                <w:sz w:val="19"/>
                <w:szCs w:val="19"/>
              </w:rPr>
            </w:pPr>
          </w:p>
        </w:tc>
        <w:tc>
          <w:tcPr>
            <w:tcW w:w="440" w:type="dxa"/>
            <w:vAlign w:val="center"/>
          </w:tcPr>
          <w:p>
            <w:pPr>
              <w:spacing w:line="300" w:lineRule="exact"/>
              <w:jc w:val="center"/>
              <w:rPr>
                <w:rFonts w:hint="eastAsia" w:ascii="宋体" w:hAnsi="宋体" w:cs="宋体"/>
                <w:b/>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1.1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可进入性</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r>
              <w:rPr>
                <w:rFonts w:hint="eastAsia" w:ascii="宋体" w:hAnsi="宋体" w:cs="宋体"/>
                <w:spacing w:val="-6"/>
                <w:sz w:val="19"/>
                <w:szCs w:val="19"/>
              </w:rPr>
              <w:t>70</w:t>
            </w: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ind w:left="-107" w:leftChars="-51"/>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1.1.1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外部交通工具抵达景区的便捷程度</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20</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1.1.1.1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直达机场距景区距离</w:t>
            </w:r>
          </w:p>
        </w:tc>
        <w:tc>
          <w:tcPr>
            <w:tcW w:w="2758" w:type="dxa"/>
            <w:vMerge w:val="restart"/>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直达机场系指直达依托城市（镇）的民用机场，包括军民两用机场，但不包括可提供包机服务的军用机场</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color w:val="FFFFFF"/>
                <w:spacing w:val="-6"/>
                <w:sz w:val="19"/>
                <w:szCs w:val="19"/>
                <w:shd w:val="pct10" w:color="auto" w:fill="FFFFFF"/>
              </w:rPr>
            </w:pPr>
            <w:r>
              <w:rPr>
                <w:rFonts w:hint="eastAsia" w:ascii="宋体" w:hAnsi="宋体" w:cs="宋体"/>
                <w:color w:val="FFFFFF"/>
                <w:spacing w:val="-6"/>
                <w:sz w:val="19"/>
                <w:szCs w:val="19"/>
                <w:highlight w:val="black"/>
                <w:shd w:val="pct10" w:color="auto" w:fill="FFFFFF"/>
              </w:rPr>
              <w:t>10</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30公里以内</w:t>
            </w:r>
          </w:p>
        </w:tc>
        <w:tc>
          <w:tcPr>
            <w:tcW w:w="2758" w:type="dxa"/>
            <w:vMerge w:val="continue"/>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10</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60公里以内</w:t>
            </w:r>
          </w:p>
        </w:tc>
        <w:tc>
          <w:tcPr>
            <w:tcW w:w="2758" w:type="dxa"/>
            <w:vMerge w:val="continue"/>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6</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100公里以内</w:t>
            </w:r>
          </w:p>
        </w:tc>
        <w:tc>
          <w:tcPr>
            <w:tcW w:w="2758" w:type="dxa"/>
            <w:vMerge w:val="continue"/>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2</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1.1.1.2</w:t>
            </w:r>
          </w:p>
        </w:tc>
        <w:tc>
          <w:tcPr>
            <w:tcW w:w="2379" w:type="dxa"/>
            <w:vAlign w:val="center"/>
          </w:tcPr>
          <w:p>
            <w:pPr>
              <w:spacing w:line="300" w:lineRule="exact"/>
              <w:ind w:left="-21" w:leftChars="-10" w:right="-44" w:rightChars="-21"/>
              <w:rPr>
                <w:rFonts w:hint="eastAsia" w:ascii="宋体" w:hAnsi="宋体" w:cs="宋体"/>
                <w:spacing w:val="-6"/>
                <w:sz w:val="19"/>
                <w:szCs w:val="19"/>
              </w:rPr>
            </w:pPr>
            <w:r>
              <w:rPr>
                <w:rFonts w:hint="eastAsia" w:ascii="宋体" w:hAnsi="宋体" w:cs="宋体"/>
                <w:spacing w:val="-6"/>
                <w:sz w:val="19"/>
                <w:szCs w:val="19"/>
              </w:rPr>
              <w:t>高速公路进、出口距景区距离</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4</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10公里以内</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4</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20公里以内</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2</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1.1.1.3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客运火车站距景区距离</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3</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10公里以内</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3</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20公里以内</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1</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1.1.1.4</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客用航运码头距景区距离</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3</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10公里以内</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3</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20公里以内</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1</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1.1.2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依托城市（镇）抵达旅游景区的便捷程度</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依托城市（镇）系指旅游景区直接的主要客源集散城市（镇）。依托城市（镇）可跨越行政区划</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20</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1.1.2.1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依托城市（镇）距景区距离</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color w:val="FFFFFF"/>
                <w:spacing w:val="-6"/>
                <w:sz w:val="19"/>
                <w:szCs w:val="19"/>
                <w:highlight w:val="black"/>
                <w:shd w:val="pct10" w:color="auto" w:fill="FFFFFF"/>
              </w:rPr>
              <w:t>15</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在依托城市（镇）内</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处于建成区内。建成区系指经过批准的城市（镇）规划确定的范围</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15</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在依托城市（镇）周边20公里内</w:t>
            </w:r>
          </w:p>
        </w:tc>
        <w:tc>
          <w:tcPr>
            <w:tcW w:w="2758" w:type="dxa"/>
            <w:vMerge w:val="restart"/>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系指距最近的建成区外缘的距离</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12</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在依托城市（镇）周边50公里内</w:t>
            </w:r>
          </w:p>
        </w:tc>
        <w:tc>
          <w:tcPr>
            <w:tcW w:w="2758" w:type="dxa"/>
            <w:vMerge w:val="continue"/>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10</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在依托城市（镇）周边120公里内</w:t>
            </w:r>
          </w:p>
        </w:tc>
        <w:tc>
          <w:tcPr>
            <w:tcW w:w="2758" w:type="dxa"/>
            <w:vMerge w:val="continue"/>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5</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1.1.2.2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旅游交通</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系指依托城市（镇）至旅游景区之间的专项交通方式</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有市（镇）内公共交通线抵达</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包括从市（镇）内出发的一条或多条公交线</w:t>
            </w:r>
          </w:p>
        </w:tc>
        <w:tc>
          <w:tcPr>
            <w:tcW w:w="440" w:type="dxa"/>
            <w:vAlign w:val="center"/>
          </w:tcPr>
          <w:p>
            <w:pPr>
              <w:spacing w:line="300" w:lineRule="exact"/>
              <w:ind w:left="-25" w:leftChars="-12" w:right="-53" w:rightChars="-25"/>
              <w:jc w:val="center"/>
              <w:rPr>
                <w:rFonts w:hint="eastAsia" w:ascii="宋体" w:hAnsi="宋体" w:cs="宋体"/>
                <w:color w:val="FF0000"/>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color w:val="FF0000"/>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color w:val="FF0000"/>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5</w:t>
            </w:r>
          </w:p>
        </w:tc>
        <w:tc>
          <w:tcPr>
            <w:tcW w:w="440" w:type="dxa"/>
            <w:vAlign w:val="center"/>
          </w:tcPr>
          <w:p>
            <w:pPr>
              <w:spacing w:line="300" w:lineRule="exact"/>
              <w:ind w:left="-53" w:leftChars="-25" w:right="-36" w:rightChars="-17"/>
              <w:jc w:val="center"/>
              <w:rPr>
                <w:rFonts w:hint="eastAsia" w:ascii="宋体" w:hAnsi="宋体" w:cs="宋体"/>
                <w:color w:val="FF0000"/>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color w:val="FF0000"/>
                <w:spacing w:val="-6"/>
                <w:sz w:val="19"/>
                <w:szCs w:val="19"/>
              </w:rPr>
            </w:pPr>
          </w:p>
        </w:tc>
        <w:tc>
          <w:tcPr>
            <w:tcW w:w="440" w:type="dxa"/>
            <w:vAlign w:val="center"/>
          </w:tcPr>
          <w:p>
            <w:pPr>
              <w:spacing w:line="300" w:lineRule="exact"/>
              <w:jc w:val="center"/>
              <w:rPr>
                <w:rFonts w:hint="eastAsia" w:ascii="宋体" w:hAnsi="宋体" w:cs="宋体"/>
                <w:color w:val="FF0000"/>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无市（镇）内公交汽车，但有长途汽车抵达</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需设有汽车站点</w:t>
            </w:r>
          </w:p>
        </w:tc>
        <w:tc>
          <w:tcPr>
            <w:tcW w:w="440" w:type="dxa"/>
            <w:vAlign w:val="center"/>
          </w:tcPr>
          <w:p>
            <w:pPr>
              <w:spacing w:line="300" w:lineRule="exact"/>
              <w:ind w:left="-25" w:leftChars="-12" w:right="-53" w:rightChars="-25"/>
              <w:jc w:val="center"/>
              <w:rPr>
                <w:rFonts w:hint="eastAsia" w:ascii="宋体" w:hAnsi="宋体" w:cs="宋体"/>
                <w:color w:val="FF0000"/>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color w:val="FF0000"/>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color w:val="FF0000"/>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3</w:t>
            </w:r>
          </w:p>
        </w:tc>
        <w:tc>
          <w:tcPr>
            <w:tcW w:w="440" w:type="dxa"/>
            <w:vAlign w:val="center"/>
          </w:tcPr>
          <w:p>
            <w:pPr>
              <w:spacing w:line="300" w:lineRule="exact"/>
              <w:ind w:left="-53" w:leftChars="-25" w:right="-36" w:rightChars="-17"/>
              <w:jc w:val="center"/>
              <w:rPr>
                <w:rFonts w:hint="eastAsia" w:ascii="宋体" w:hAnsi="宋体" w:cs="宋体"/>
                <w:color w:val="FF0000"/>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color w:val="FF0000"/>
                <w:spacing w:val="-6"/>
                <w:sz w:val="19"/>
                <w:szCs w:val="19"/>
              </w:rPr>
            </w:pPr>
          </w:p>
        </w:tc>
        <w:tc>
          <w:tcPr>
            <w:tcW w:w="440" w:type="dxa"/>
            <w:vAlign w:val="center"/>
          </w:tcPr>
          <w:p>
            <w:pPr>
              <w:spacing w:line="300" w:lineRule="exact"/>
              <w:jc w:val="center"/>
              <w:rPr>
                <w:rFonts w:hint="eastAsia" w:ascii="宋体" w:hAnsi="宋体" w:cs="宋体"/>
                <w:color w:val="FF0000"/>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有直达旅游专线</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包括旅游专线汽车，或旅游船舶航线，或城市（镇）周边旅游专列，但均需定时定点</w:t>
            </w:r>
          </w:p>
        </w:tc>
        <w:tc>
          <w:tcPr>
            <w:tcW w:w="440" w:type="dxa"/>
            <w:vAlign w:val="center"/>
          </w:tcPr>
          <w:p>
            <w:pPr>
              <w:spacing w:line="300" w:lineRule="exact"/>
              <w:ind w:left="-25" w:leftChars="-12" w:right="-53" w:rightChars="-25"/>
              <w:jc w:val="center"/>
              <w:rPr>
                <w:rFonts w:hint="eastAsia" w:ascii="宋体" w:hAnsi="宋体" w:cs="宋体"/>
                <w:color w:val="FF0000"/>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color w:val="FF0000"/>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color w:val="FF0000"/>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1</w:t>
            </w:r>
          </w:p>
        </w:tc>
        <w:tc>
          <w:tcPr>
            <w:tcW w:w="440" w:type="dxa"/>
            <w:vAlign w:val="center"/>
          </w:tcPr>
          <w:p>
            <w:pPr>
              <w:spacing w:line="300" w:lineRule="exact"/>
              <w:ind w:left="-53" w:leftChars="-25" w:right="-36" w:rightChars="-17"/>
              <w:jc w:val="center"/>
              <w:rPr>
                <w:rFonts w:hint="eastAsia" w:ascii="宋体" w:hAnsi="宋体" w:cs="宋体"/>
                <w:color w:val="FF0000"/>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color w:val="FF0000"/>
                <w:spacing w:val="-6"/>
                <w:sz w:val="19"/>
                <w:szCs w:val="19"/>
              </w:rPr>
            </w:pPr>
          </w:p>
        </w:tc>
        <w:tc>
          <w:tcPr>
            <w:tcW w:w="440" w:type="dxa"/>
            <w:vAlign w:val="center"/>
          </w:tcPr>
          <w:p>
            <w:pPr>
              <w:spacing w:line="300" w:lineRule="exact"/>
              <w:jc w:val="center"/>
              <w:rPr>
                <w:rFonts w:hint="eastAsia" w:ascii="宋体" w:hAnsi="宋体" w:cs="宋体"/>
                <w:color w:val="FF0000"/>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1.1.3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抵达公路或客运航道（干线）等级</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系指直达机场、高速路口、客用火车站、客用航运码头、依托城市（镇）抵达景区公路或客运航道（干线）等级。</w:t>
            </w:r>
          </w:p>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两者均有者，取最高分项</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color w:val="FFFFFF"/>
                <w:spacing w:val="-6"/>
                <w:sz w:val="19"/>
                <w:szCs w:val="19"/>
                <w:highlight w:val="black"/>
                <w:shd w:val="pct10" w:color="auto" w:fill="FFFFFF"/>
              </w:rPr>
              <w:t>10</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一级公路或最高级客运航道</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一级公路系黑化或白化路面、行车速度100～60km/hr、双向四道、宽度2×7m。最高级客运航道指可通行大型游轮的航道</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10</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二级公路或高级客运航道</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二级公路系黑化或白化路面、行车速度80～40km/hr、双向两道、宽度9～7m。高级客运航道指可通行中型游轮的航道</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6</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三级公路或中级客运航道</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三级公路系黑化或白化路面、行车速度60～30km/hr、双向两道、宽度7～6m。中级客运航道指可通行小型游船的航道。三级以下公路或中级以下航道，不给分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2</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1.1.4</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抵达公路或客运航道（支线）</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10</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1.1.4.1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路面硬化或航道畅通</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color w:val="FFFFFF"/>
                <w:spacing w:val="-6"/>
                <w:sz w:val="19"/>
                <w:szCs w:val="19"/>
                <w:highlight w:val="black"/>
                <w:shd w:val="pct10" w:color="auto" w:fill="FFFFFF"/>
              </w:rPr>
              <w:t>4</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1.1.4.2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桥涵完整或航道无障碍</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color w:val="FFFFFF"/>
                <w:spacing w:val="-6"/>
                <w:sz w:val="19"/>
                <w:szCs w:val="19"/>
                <w:highlight w:val="black"/>
                <w:shd w:val="pct10" w:color="auto" w:fill="FFFFFF"/>
              </w:rPr>
              <w:t>3</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1.1.4.3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护坡良好</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color w:val="FFFFFF"/>
                <w:spacing w:val="-6"/>
                <w:sz w:val="19"/>
                <w:szCs w:val="19"/>
                <w:highlight w:val="black"/>
                <w:shd w:val="pct10" w:color="auto" w:fill="FFFFFF"/>
              </w:rPr>
              <w:t>3</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1.1.5</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外部交通标识</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系指引导到达景区的标识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color w:val="FFFFFF"/>
                <w:spacing w:val="-6"/>
                <w:sz w:val="19"/>
                <w:szCs w:val="19"/>
                <w:highlight w:val="black"/>
                <w:shd w:val="pct10" w:color="auto" w:fill="FFFFFF"/>
              </w:rPr>
              <w:t>10</w:t>
            </w: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专用外部交通标识</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在颜色、外形上有别于一般交通标识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10</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一般外部交通标识</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1.2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自配停车场地</w:t>
            </w:r>
          </w:p>
        </w:tc>
        <w:tc>
          <w:tcPr>
            <w:tcW w:w="2758" w:type="dxa"/>
            <w:vAlign w:val="center"/>
          </w:tcPr>
          <w:p>
            <w:pPr>
              <w:spacing w:line="300" w:lineRule="exact"/>
              <w:ind w:left="-31" w:leftChars="-15" w:right="-78" w:rightChars="-37"/>
              <w:rPr>
                <w:rFonts w:hint="eastAsia" w:ascii="宋体" w:hAnsi="宋体" w:cs="宋体"/>
                <w:spacing w:val="-6"/>
                <w:sz w:val="19"/>
                <w:szCs w:val="19"/>
              </w:rPr>
            </w:pPr>
            <w:r>
              <w:rPr>
                <w:rFonts w:hint="eastAsia" w:ascii="宋体" w:hAnsi="宋体" w:cs="宋体"/>
                <w:spacing w:val="-6"/>
                <w:sz w:val="19"/>
                <w:szCs w:val="19"/>
              </w:rPr>
              <w:t>系指归属于景区自身管理的停车场</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r>
              <w:rPr>
                <w:rFonts w:hint="eastAsia" w:ascii="宋体" w:hAnsi="宋体" w:cs="宋体"/>
                <w:spacing w:val="-6"/>
                <w:sz w:val="19"/>
                <w:szCs w:val="19"/>
              </w:rPr>
              <w:t>30</w:t>
            </w: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1.2.1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面积</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系指景区各类自配停车场面积的总和</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10</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10000平米以上</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10</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6000平米以上</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7</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3000平米以上</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1000平米以上</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3</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1.2.2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地面</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考查主停车场的地面</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color w:val="FFFFFF"/>
                <w:spacing w:val="-6"/>
                <w:sz w:val="19"/>
                <w:szCs w:val="19"/>
                <w:highlight w:val="black"/>
                <w:shd w:val="pct10" w:color="auto" w:fill="FFFFFF"/>
              </w:rPr>
              <w:t>8</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生态停车场</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生态停车场系指有绿化停车面或绿化隔离线的停车场，或者使用生态型或环保型建筑材料修建的停车场</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8</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硬化或黑化地面</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包括水泥地面、沥青地面或平整石板地面</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砂砾地面</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3</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泥土地面</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1</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1.2.3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停车场管理</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8</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1.2.3.1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设停车线</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2</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1.2.3.2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停车分区</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1</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1.2.3.3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车场内有方向引导指示标识</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1</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1.2.3.4</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分设出入口</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2</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1.2.3.5</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专人值管</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2</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1.2.4</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停车场或码头美观，有特色或有文化性</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2</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1.2.5</w:t>
            </w:r>
          </w:p>
        </w:tc>
        <w:tc>
          <w:tcPr>
            <w:tcW w:w="2379" w:type="dxa"/>
            <w:vAlign w:val="center"/>
          </w:tcPr>
          <w:p>
            <w:pPr>
              <w:spacing w:line="300" w:lineRule="exact"/>
              <w:ind w:left="-31" w:leftChars="-15" w:right="-57" w:rightChars="-27"/>
              <w:rPr>
                <w:rFonts w:hint="eastAsia" w:ascii="宋体" w:hAnsi="宋体" w:cs="宋体"/>
                <w:spacing w:val="-10"/>
                <w:sz w:val="19"/>
                <w:szCs w:val="19"/>
              </w:rPr>
            </w:pPr>
            <w:r>
              <w:rPr>
                <w:rFonts w:hint="eastAsia" w:ascii="宋体" w:hAnsi="宋体" w:cs="宋体"/>
                <w:spacing w:val="-10"/>
                <w:sz w:val="19"/>
                <w:szCs w:val="19"/>
              </w:rPr>
              <w:t>停车场或码头与景观的协调性</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位置不当，管理维护较差的，此项不得分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color w:val="FFFFFF"/>
                <w:spacing w:val="-6"/>
                <w:sz w:val="19"/>
                <w:szCs w:val="19"/>
                <w:highlight w:val="black"/>
                <w:shd w:val="pct10" w:color="auto" w:fill="FFFFFF"/>
              </w:rPr>
              <w:t>2</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1.3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内部交通</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r>
              <w:rPr>
                <w:rFonts w:hint="eastAsia" w:ascii="宋体" w:hAnsi="宋体" w:cs="宋体"/>
                <w:spacing w:val="-6"/>
                <w:sz w:val="19"/>
                <w:szCs w:val="19"/>
              </w:rPr>
              <w:t>30</w:t>
            </w: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1.3.1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游览线路</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本项中各小项可酌情打分，但不超出给定的最高分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10</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1.3.1.1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进出口设置合理</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进出口分设，不过分邻近，有利于游客疏散</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1.3.1.2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游道或线路设置合理</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线路设置形成环线，观赏面大，有利于游客游览</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1.3.2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游步道</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20</w:t>
            </w: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1.3.2.1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特色游步道</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游步道设计特色突出, 有文化性效果</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10</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1.3.2.2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生态或仿生态游步道</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10</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全部游步道采用</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spacing w:val="-6"/>
                <w:sz w:val="19"/>
                <w:szCs w:val="19"/>
              </w:rPr>
              <w:t>10</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主要游步道采用</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7</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部分游步道采用</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5</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游览</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各项游览服务设施要体现深厚的人文关怀精神，注重细节，突出特色，以形成独特、和谐、舒适的游览氛围</w:t>
            </w:r>
          </w:p>
        </w:tc>
        <w:tc>
          <w:tcPr>
            <w:tcW w:w="440" w:type="dxa"/>
            <w:vAlign w:val="center"/>
          </w:tcPr>
          <w:p>
            <w:pPr>
              <w:spacing w:line="300" w:lineRule="exact"/>
              <w:ind w:left="-25" w:leftChars="-12" w:right="-53" w:rightChars="-25"/>
              <w:jc w:val="center"/>
              <w:rPr>
                <w:rFonts w:hint="eastAsia" w:ascii="宋体" w:hAnsi="宋体" w:cs="宋体"/>
                <w:b/>
                <w:spacing w:val="-6"/>
                <w:sz w:val="19"/>
                <w:szCs w:val="19"/>
              </w:rPr>
            </w:pPr>
            <w:r>
              <w:rPr>
                <w:rFonts w:hint="eastAsia" w:ascii="宋体" w:hAnsi="宋体" w:cs="宋体"/>
                <w:b/>
                <w:spacing w:val="-6"/>
                <w:sz w:val="19"/>
                <w:szCs w:val="19"/>
              </w:rPr>
              <w:t>235</w:t>
            </w: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门票</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免费旅游景区此项不失分，设园中园、票中票的，发现一处扣2分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r>
              <w:rPr>
                <w:rFonts w:hint="eastAsia" w:ascii="宋体" w:hAnsi="宋体" w:cs="宋体"/>
                <w:spacing w:val="-6"/>
                <w:sz w:val="19"/>
                <w:szCs w:val="19"/>
              </w:rPr>
              <w:t>10</w:t>
            </w: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2.1.1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设计制作精美</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3</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2.1.2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有突出特色</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系指设计制作有特点或成套制作</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3</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2.1.3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背面有游览简图，咨询、投诉、紧急救援电话</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4</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游客中心</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r>
              <w:rPr>
                <w:rFonts w:hint="eastAsia" w:ascii="宋体" w:hAnsi="宋体" w:cs="宋体"/>
                <w:spacing w:val="-6"/>
                <w:sz w:val="19"/>
                <w:szCs w:val="19"/>
              </w:rPr>
              <w:t>70</w:t>
            </w: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2.2.1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位置</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10</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位置优越</w:t>
            </w:r>
          </w:p>
        </w:tc>
        <w:tc>
          <w:tcPr>
            <w:tcW w:w="2758" w:type="dxa"/>
            <w:vAlign w:val="center"/>
          </w:tcPr>
          <w:p>
            <w:pPr>
              <w:spacing w:line="300" w:lineRule="exact"/>
              <w:ind w:left="-31" w:leftChars="-15" w:right="-44" w:rightChars="-21"/>
              <w:rPr>
                <w:rFonts w:hint="eastAsia" w:ascii="宋体" w:hAnsi="宋体" w:cs="宋体"/>
                <w:spacing w:val="-6"/>
                <w:sz w:val="19"/>
                <w:szCs w:val="19"/>
              </w:rPr>
            </w:pPr>
            <w:r>
              <w:rPr>
                <w:rFonts w:hint="eastAsia" w:ascii="宋体" w:hAnsi="宋体" w:cs="宋体"/>
                <w:spacing w:val="-6"/>
                <w:sz w:val="19"/>
                <w:szCs w:val="19"/>
              </w:rPr>
              <w:t>设在主入口附近,方便醒目的地点</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10</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位置合理</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设在游客集中活动的区域</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2.2.2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标识醒目</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2.2.3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造型、色彩、外观与景观的协调性</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10</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造型景观化，能够烘托景观环境</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10</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造型、色彩、外观与景观相适应</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2.2.4</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规模</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根据实际情况酌情打分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10</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专用，且面积适应游客需要</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10</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兼用或面积偏小</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2.2.5</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设施与服务</w:t>
            </w:r>
          </w:p>
        </w:tc>
        <w:tc>
          <w:tcPr>
            <w:tcW w:w="2758" w:type="dxa"/>
            <w:vAlign w:val="center"/>
          </w:tcPr>
          <w:p>
            <w:pPr>
              <w:spacing w:line="300" w:lineRule="exact"/>
              <w:ind w:left="-31" w:leftChars="-15" w:right="-78" w:rightChars="-37"/>
              <w:rPr>
                <w:rFonts w:hint="eastAsia" w:ascii="宋体" w:hAnsi="宋体" w:cs="宋体"/>
                <w:spacing w:val="-6"/>
                <w:sz w:val="19"/>
                <w:szCs w:val="19"/>
              </w:rPr>
            </w:pPr>
            <w:r>
              <w:rPr>
                <w:rFonts w:hint="eastAsia" w:ascii="宋体" w:hAnsi="宋体" w:cs="宋体"/>
                <w:spacing w:val="-6"/>
                <w:sz w:val="19"/>
                <w:szCs w:val="19"/>
              </w:rPr>
              <w:t>需在游客中心外明示免费服务项目</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35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2.2.5.1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设电脑触摸屏</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需在游客中心内部设置,并能完好使用</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6</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内容丰富</w:t>
            </w:r>
          </w:p>
        </w:tc>
        <w:tc>
          <w:tcPr>
            <w:tcW w:w="2758" w:type="dxa"/>
            <w:vAlign w:val="center"/>
          </w:tcPr>
          <w:p>
            <w:pPr>
              <w:spacing w:line="300" w:lineRule="exact"/>
              <w:ind w:left="-31" w:leftChars="-15" w:right="-69" w:rightChars="-33"/>
              <w:rPr>
                <w:rFonts w:hint="eastAsia" w:ascii="宋体" w:hAnsi="宋体" w:cs="宋体"/>
                <w:spacing w:val="-6"/>
                <w:sz w:val="19"/>
                <w:szCs w:val="19"/>
              </w:rPr>
            </w:pPr>
            <w:r>
              <w:rPr>
                <w:rFonts w:hint="eastAsia" w:ascii="宋体" w:hAnsi="宋体" w:cs="宋体"/>
                <w:spacing w:val="-6"/>
                <w:sz w:val="19"/>
                <w:szCs w:val="19"/>
              </w:rPr>
              <w:t>包括各项景点、设施及服务的介绍</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6</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内容基本满足游客需要</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3</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2.2.5.2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影视介绍</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需在游客中心内设置</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spacing w:val="-6"/>
                <w:sz w:val="19"/>
                <w:szCs w:val="19"/>
              </w:rPr>
              <w:t>11</w:t>
            </w:r>
          </w:p>
        </w:tc>
        <w:tc>
          <w:tcPr>
            <w:tcW w:w="440" w:type="dxa"/>
            <w:vAlign w:val="center"/>
          </w:tcPr>
          <w:p>
            <w:pPr>
              <w:spacing w:line="300" w:lineRule="exact"/>
              <w:ind w:left="-53" w:leftChars="-25" w:right="-36" w:rightChars="-17"/>
              <w:jc w:val="center"/>
              <w:rPr>
                <w:rFonts w:hint="eastAsia" w:ascii="宋体" w:hAnsi="宋体" w:cs="宋体"/>
                <w:color w:val="008000"/>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color w:val="008000"/>
                <w:spacing w:val="-6"/>
                <w:sz w:val="19"/>
                <w:szCs w:val="19"/>
              </w:rPr>
            </w:pPr>
          </w:p>
        </w:tc>
        <w:tc>
          <w:tcPr>
            <w:tcW w:w="440" w:type="dxa"/>
            <w:vAlign w:val="center"/>
          </w:tcPr>
          <w:p>
            <w:pPr>
              <w:spacing w:line="300" w:lineRule="exact"/>
              <w:jc w:val="center"/>
              <w:rPr>
                <w:rFonts w:hint="eastAsia" w:ascii="宋体" w:hAnsi="宋体" w:cs="宋体"/>
                <w:color w:val="008000"/>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ight="-57" w:rightChars="-27"/>
              <w:rPr>
                <w:rFonts w:hint="eastAsia" w:ascii="宋体" w:hAnsi="宋体" w:cs="宋体"/>
                <w:spacing w:val="-6"/>
                <w:sz w:val="19"/>
                <w:szCs w:val="19"/>
              </w:rPr>
            </w:pPr>
            <w:r>
              <w:rPr>
                <w:rFonts w:hint="eastAsia" w:ascii="宋体" w:hAnsi="宋体" w:cs="宋体"/>
                <w:spacing w:val="-6"/>
                <w:sz w:val="19"/>
                <w:szCs w:val="19"/>
              </w:rPr>
              <w:t>2.2.5.2.1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设施</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6</w:t>
            </w:r>
          </w:p>
        </w:tc>
        <w:tc>
          <w:tcPr>
            <w:tcW w:w="440" w:type="dxa"/>
            <w:vAlign w:val="center"/>
          </w:tcPr>
          <w:p>
            <w:pPr>
              <w:spacing w:line="300" w:lineRule="exact"/>
              <w:ind w:left="-53" w:leftChars="-25" w:right="-36" w:rightChars="-17"/>
              <w:jc w:val="center"/>
              <w:rPr>
                <w:rFonts w:hint="eastAsia" w:ascii="宋体" w:hAnsi="宋体" w:cs="宋体"/>
                <w:color w:val="008000"/>
                <w:spacing w:val="-6"/>
                <w:sz w:val="19"/>
                <w:szCs w:val="19"/>
                <w:highlight w:val="black"/>
                <w:shd w:val="pct10" w:color="auto" w:fill="FFFFFF"/>
              </w:rPr>
            </w:pPr>
          </w:p>
        </w:tc>
        <w:tc>
          <w:tcPr>
            <w:tcW w:w="440" w:type="dxa"/>
            <w:vAlign w:val="center"/>
          </w:tcPr>
          <w:p>
            <w:pPr>
              <w:spacing w:line="300" w:lineRule="exact"/>
              <w:ind w:left="-40" w:leftChars="-19" w:right="-61" w:rightChars="-29"/>
              <w:jc w:val="center"/>
              <w:rPr>
                <w:rFonts w:hint="eastAsia" w:ascii="宋体" w:hAnsi="宋体" w:cs="宋体"/>
                <w:color w:val="008000"/>
                <w:spacing w:val="-6"/>
                <w:sz w:val="19"/>
                <w:szCs w:val="19"/>
              </w:rPr>
            </w:pPr>
          </w:p>
        </w:tc>
        <w:tc>
          <w:tcPr>
            <w:tcW w:w="440" w:type="dxa"/>
            <w:vAlign w:val="center"/>
          </w:tcPr>
          <w:p>
            <w:pPr>
              <w:spacing w:line="300" w:lineRule="exact"/>
              <w:jc w:val="center"/>
              <w:rPr>
                <w:rFonts w:hint="eastAsia" w:ascii="宋体" w:hAnsi="宋体" w:cs="宋体"/>
                <w:color w:val="008000"/>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ight="-57" w:rightChars="-27"/>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影视厅</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6</w:t>
            </w:r>
          </w:p>
        </w:tc>
        <w:tc>
          <w:tcPr>
            <w:tcW w:w="440" w:type="dxa"/>
            <w:vAlign w:val="center"/>
          </w:tcPr>
          <w:p>
            <w:pPr>
              <w:spacing w:line="300" w:lineRule="exact"/>
              <w:ind w:left="-53" w:leftChars="-25" w:right="-36" w:rightChars="-17"/>
              <w:jc w:val="center"/>
              <w:rPr>
                <w:rFonts w:hint="eastAsia" w:ascii="宋体" w:hAnsi="宋体" w:cs="宋体"/>
                <w:color w:val="008000"/>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color w:val="008000"/>
                <w:spacing w:val="-6"/>
                <w:sz w:val="19"/>
                <w:szCs w:val="19"/>
              </w:rPr>
            </w:pPr>
          </w:p>
        </w:tc>
        <w:tc>
          <w:tcPr>
            <w:tcW w:w="440" w:type="dxa"/>
            <w:vAlign w:val="center"/>
          </w:tcPr>
          <w:p>
            <w:pPr>
              <w:spacing w:line="300" w:lineRule="exact"/>
              <w:jc w:val="center"/>
              <w:rPr>
                <w:rFonts w:hint="eastAsia" w:ascii="宋体" w:hAnsi="宋体" w:cs="宋体"/>
                <w:color w:val="008000"/>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ight="-57" w:rightChars="-27"/>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影视播放系统</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3</w:t>
            </w:r>
          </w:p>
        </w:tc>
        <w:tc>
          <w:tcPr>
            <w:tcW w:w="440" w:type="dxa"/>
            <w:vAlign w:val="center"/>
          </w:tcPr>
          <w:p>
            <w:pPr>
              <w:spacing w:line="300" w:lineRule="exact"/>
              <w:ind w:left="-53" w:leftChars="-25" w:right="-36" w:rightChars="-17"/>
              <w:jc w:val="center"/>
              <w:rPr>
                <w:rFonts w:hint="eastAsia" w:ascii="宋体" w:hAnsi="宋体" w:cs="宋体"/>
                <w:color w:val="008000"/>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color w:val="008000"/>
                <w:spacing w:val="-6"/>
                <w:sz w:val="19"/>
                <w:szCs w:val="19"/>
              </w:rPr>
            </w:pPr>
          </w:p>
        </w:tc>
        <w:tc>
          <w:tcPr>
            <w:tcW w:w="440" w:type="dxa"/>
            <w:vAlign w:val="center"/>
          </w:tcPr>
          <w:p>
            <w:pPr>
              <w:spacing w:line="300" w:lineRule="exact"/>
              <w:jc w:val="center"/>
              <w:rPr>
                <w:rFonts w:hint="eastAsia" w:ascii="宋体" w:hAnsi="宋体" w:cs="宋体"/>
                <w:color w:val="008000"/>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ight="-57" w:rightChars="-27"/>
              <w:rPr>
                <w:rFonts w:hint="eastAsia" w:ascii="宋体" w:hAnsi="宋体" w:cs="宋体"/>
                <w:spacing w:val="-6"/>
                <w:sz w:val="19"/>
                <w:szCs w:val="19"/>
              </w:rPr>
            </w:pPr>
            <w:r>
              <w:rPr>
                <w:rFonts w:hint="eastAsia" w:ascii="宋体" w:hAnsi="宋体" w:cs="宋体"/>
                <w:spacing w:val="-6"/>
                <w:sz w:val="19"/>
                <w:szCs w:val="19"/>
              </w:rPr>
              <w:t>2.2.5.2.2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内容</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53" w:leftChars="-25" w:right="-36" w:rightChars="-17"/>
              <w:jc w:val="center"/>
              <w:rPr>
                <w:rFonts w:hint="eastAsia" w:ascii="宋体" w:hAnsi="宋体" w:cs="宋体"/>
                <w:color w:val="008000"/>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color w:val="008000"/>
                <w:spacing w:val="-6"/>
                <w:sz w:val="19"/>
                <w:szCs w:val="19"/>
              </w:rPr>
            </w:pPr>
          </w:p>
        </w:tc>
        <w:tc>
          <w:tcPr>
            <w:tcW w:w="440" w:type="dxa"/>
            <w:vAlign w:val="center"/>
          </w:tcPr>
          <w:p>
            <w:pPr>
              <w:spacing w:line="300" w:lineRule="exact"/>
              <w:jc w:val="center"/>
              <w:rPr>
                <w:rFonts w:hint="eastAsia" w:ascii="宋体" w:hAnsi="宋体" w:cs="宋体"/>
                <w:color w:val="008000"/>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内容丰富、信息充分</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5</w:t>
            </w:r>
          </w:p>
        </w:tc>
        <w:tc>
          <w:tcPr>
            <w:tcW w:w="440" w:type="dxa"/>
            <w:vAlign w:val="center"/>
          </w:tcPr>
          <w:p>
            <w:pPr>
              <w:spacing w:line="300" w:lineRule="exact"/>
              <w:ind w:left="-53" w:leftChars="-25" w:right="-36" w:rightChars="-17"/>
              <w:jc w:val="center"/>
              <w:rPr>
                <w:rFonts w:hint="eastAsia" w:ascii="宋体" w:hAnsi="宋体" w:cs="宋体"/>
                <w:color w:val="008000"/>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color w:val="008000"/>
                <w:spacing w:val="-6"/>
                <w:sz w:val="19"/>
                <w:szCs w:val="19"/>
              </w:rPr>
            </w:pPr>
          </w:p>
        </w:tc>
        <w:tc>
          <w:tcPr>
            <w:tcW w:w="440" w:type="dxa"/>
            <w:vAlign w:val="center"/>
          </w:tcPr>
          <w:p>
            <w:pPr>
              <w:spacing w:line="300" w:lineRule="exact"/>
              <w:jc w:val="center"/>
              <w:rPr>
                <w:rFonts w:hint="eastAsia" w:ascii="宋体" w:hAnsi="宋体" w:cs="宋体"/>
                <w:color w:val="008000"/>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概要介绍景区一般信息</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3</w:t>
            </w:r>
          </w:p>
        </w:tc>
        <w:tc>
          <w:tcPr>
            <w:tcW w:w="440" w:type="dxa"/>
            <w:vAlign w:val="center"/>
          </w:tcPr>
          <w:p>
            <w:pPr>
              <w:spacing w:line="300" w:lineRule="exact"/>
              <w:ind w:left="-53" w:leftChars="-25" w:right="-36" w:rightChars="-17"/>
              <w:jc w:val="center"/>
              <w:rPr>
                <w:rFonts w:hint="eastAsia" w:ascii="宋体" w:hAnsi="宋体" w:cs="宋体"/>
                <w:color w:val="008000"/>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color w:val="008000"/>
                <w:spacing w:val="-6"/>
                <w:sz w:val="19"/>
                <w:szCs w:val="19"/>
              </w:rPr>
            </w:pPr>
          </w:p>
        </w:tc>
        <w:tc>
          <w:tcPr>
            <w:tcW w:w="440" w:type="dxa"/>
            <w:vAlign w:val="center"/>
          </w:tcPr>
          <w:p>
            <w:pPr>
              <w:spacing w:line="300" w:lineRule="exact"/>
              <w:jc w:val="center"/>
              <w:rPr>
                <w:rFonts w:hint="eastAsia" w:ascii="宋体" w:hAnsi="宋体" w:cs="宋体"/>
                <w:color w:val="008000"/>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2.2.5.3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提供游客休息设施</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数量与本旅游景区的接待规模相适应，档次与本旅游景区总体档次相适应，酌情给分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color w:val="FFFFFF"/>
                <w:spacing w:val="-6"/>
                <w:sz w:val="19"/>
                <w:szCs w:val="19"/>
                <w:highlight w:val="black"/>
                <w:shd w:val="pct10" w:color="auto" w:fill="FFFFFF"/>
              </w:rPr>
            </w:pPr>
          </w:p>
        </w:tc>
        <w:tc>
          <w:tcPr>
            <w:tcW w:w="440" w:type="dxa"/>
            <w:vAlign w:val="center"/>
          </w:tcPr>
          <w:p>
            <w:pPr>
              <w:spacing w:line="300" w:lineRule="exact"/>
              <w:ind w:left="-40" w:leftChars="-19" w:right="-36" w:rightChars="-17"/>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4</w:t>
            </w:r>
          </w:p>
        </w:tc>
        <w:tc>
          <w:tcPr>
            <w:tcW w:w="440" w:type="dxa"/>
            <w:vAlign w:val="center"/>
          </w:tcPr>
          <w:p>
            <w:pPr>
              <w:spacing w:line="300" w:lineRule="exact"/>
              <w:ind w:left="-53" w:leftChars="-25" w:right="-36" w:rightChars="-17"/>
              <w:jc w:val="center"/>
              <w:rPr>
                <w:rFonts w:hint="eastAsia" w:ascii="宋体" w:hAnsi="宋体" w:cs="宋体"/>
                <w:color w:val="008000"/>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color w:val="008000"/>
                <w:spacing w:val="-6"/>
                <w:sz w:val="19"/>
                <w:szCs w:val="19"/>
              </w:rPr>
            </w:pPr>
          </w:p>
        </w:tc>
        <w:tc>
          <w:tcPr>
            <w:tcW w:w="440" w:type="dxa"/>
            <w:vAlign w:val="center"/>
          </w:tcPr>
          <w:p>
            <w:pPr>
              <w:spacing w:line="300" w:lineRule="exact"/>
              <w:jc w:val="center"/>
              <w:rPr>
                <w:rFonts w:hint="eastAsia" w:ascii="宋体" w:hAnsi="宋体" w:cs="宋体"/>
                <w:color w:val="008000"/>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2.2.5.4</w:t>
            </w:r>
          </w:p>
        </w:tc>
        <w:tc>
          <w:tcPr>
            <w:tcW w:w="2379" w:type="dxa"/>
            <w:vAlign w:val="center"/>
          </w:tcPr>
          <w:p>
            <w:pPr>
              <w:spacing w:line="300" w:lineRule="exact"/>
              <w:ind w:left="-21" w:leftChars="-10" w:right="-57" w:rightChars="-27"/>
              <w:rPr>
                <w:rFonts w:hint="eastAsia" w:ascii="宋体" w:hAnsi="宋体" w:cs="宋体"/>
                <w:spacing w:val="-10"/>
                <w:sz w:val="19"/>
                <w:szCs w:val="19"/>
              </w:rPr>
            </w:pPr>
            <w:r>
              <w:rPr>
                <w:rFonts w:hint="eastAsia" w:ascii="宋体" w:hAnsi="宋体" w:cs="宋体"/>
                <w:spacing w:val="-10"/>
                <w:sz w:val="19"/>
                <w:szCs w:val="19"/>
              </w:rPr>
              <w:t>提供本旅游景区导览宣传资料</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游客能获取本旅游景区主要的导览和宣传资料，其中至少包括一种免费宣传品</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4</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品种多,展示精美</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4</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品种较多,展示一般</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2</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2.2.5.5</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有工作人员提供咨询服务</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佩带工牌,职责明确，服务良好</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color w:val="FFFFFF"/>
                <w:spacing w:val="-6"/>
                <w:sz w:val="19"/>
                <w:szCs w:val="19"/>
                <w:highlight w:val="black"/>
                <w:shd w:val="pct10" w:color="auto" w:fill="FFFFFF"/>
              </w:rPr>
              <w:t>3</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2.2.5.6</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提供游程线路图等</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color w:val="FFFFFF"/>
                <w:spacing w:val="-6"/>
                <w:sz w:val="19"/>
                <w:szCs w:val="19"/>
                <w:highlight w:val="black"/>
                <w:shd w:val="pct10" w:color="auto" w:fill="FFFFFF"/>
              </w:rPr>
            </w:pPr>
          </w:p>
        </w:tc>
        <w:tc>
          <w:tcPr>
            <w:tcW w:w="440" w:type="dxa"/>
            <w:vAlign w:val="center"/>
          </w:tcPr>
          <w:p>
            <w:pPr>
              <w:spacing w:line="300" w:lineRule="exact"/>
              <w:ind w:left="-40" w:leftChars="-19" w:right="-36" w:rightChars="-17"/>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2</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2.2.5.7</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明示景区活动节目预告</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包括当日景区活动节目预告及阶段活动预告</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1</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2.2.5.8</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提供导游（讲解）服务</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公布本旅游景区的所有导游人员（照片、姓名、编号及语种）</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color w:val="FFFFFF"/>
                <w:spacing w:val="-6"/>
                <w:sz w:val="19"/>
                <w:szCs w:val="19"/>
                <w:highlight w:val="black"/>
                <w:shd w:val="pct10" w:color="auto" w:fill="FFFFFF"/>
              </w:rPr>
              <w:t>2</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2.2.5.9</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提供饮料及纪念品服务</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2</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标识系统</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r>
              <w:rPr>
                <w:rFonts w:hint="eastAsia" w:ascii="宋体" w:hAnsi="宋体" w:cs="宋体"/>
                <w:spacing w:val="-6"/>
                <w:sz w:val="19"/>
                <w:szCs w:val="19"/>
              </w:rPr>
              <w:t>49</w:t>
            </w: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2.3.1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设置</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17</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2.3.1.1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导游全景图</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全景图要正确标识出主要景点及旅游服务设施的位置，包括各主要景点、游客中心、厕所、出入口、医务室、公用电话、停车场等，并明示咨询、投诉、救援电话，少一项扣1分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2.3.1.2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导览图</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指处于大型景区内交叉路口，标明现在位置及周边景点和服务设施的图示</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4</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2.3.1.3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标识牌</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指景区内引导方向或方位的指引标志</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color w:val="FFFFFF"/>
                <w:spacing w:val="-6"/>
                <w:sz w:val="19"/>
                <w:szCs w:val="19"/>
                <w:highlight w:val="black"/>
                <w:shd w:val="pct10" w:color="auto" w:fill="FFFFFF"/>
              </w:rPr>
            </w:pPr>
          </w:p>
        </w:tc>
        <w:tc>
          <w:tcPr>
            <w:tcW w:w="440" w:type="dxa"/>
            <w:vAlign w:val="center"/>
          </w:tcPr>
          <w:p>
            <w:pPr>
              <w:spacing w:line="300" w:lineRule="exact"/>
              <w:ind w:left="-40" w:leftChars="-19" w:right="-36" w:rightChars="-17"/>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4</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2.3.1.4</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景物介绍牌</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指介绍主要景点、景观或相关展示内容的介绍说明牌</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color w:val="FFFFFF"/>
                <w:spacing w:val="-6"/>
                <w:sz w:val="19"/>
                <w:szCs w:val="19"/>
                <w:highlight w:val="black"/>
                <w:shd w:val="pct10" w:color="auto" w:fill="FFFFFF"/>
              </w:rPr>
            </w:pPr>
          </w:p>
        </w:tc>
        <w:tc>
          <w:tcPr>
            <w:tcW w:w="440" w:type="dxa"/>
            <w:vAlign w:val="center"/>
          </w:tcPr>
          <w:p>
            <w:pPr>
              <w:spacing w:line="300" w:lineRule="exact"/>
              <w:ind w:left="-40" w:leftChars="-19" w:right="-36" w:rightChars="-17"/>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4</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2.3.2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布局</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布局合理，根据数量，合理设置，发现一处设置不合理扣一分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2.3.3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设计制作</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16</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2.3.3.1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设计</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12</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2.3.3.1.1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图案</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图案直观明了，雅致大方。酌情打分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4</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2.3.3.1.2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外形</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外形别致，具有艺术感。酌情打分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4</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2.3.3.1.3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材质</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从档次、生态性、与景区协调性考查。酌情打分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4</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2.3.3.2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制作</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color w:val="FFFFFF"/>
                <w:spacing w:val="-6"/>
                <w:sz w:val="19"/>
                <w:szCs w:val="19"/>
                <w:highlight w:val="black"/>
                <w:shd w:val="pct10" w:color="auto" w:fill="FFFFFF"/>
              </w:rPr>
              <w:t>4</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精致</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4</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一般</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2</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2.3.4</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维护</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color w:val="FFFFFF"/>
                <w:spacing w:val="-6"/>
                <w:sz w:val="19"/>
                <w:szCs w:val="19"/>
                <w:highlight w:val="black"/>
                <w:shd w:val="pct10" w:color="auto" w:fill="FFFFFF"/>
              </w:rPr>
            </w:pPr>
          </w:p>
        </w:tc>
        <w:tc>
          <w:tcPr>
            <w:tcW w:w="440" w:type="dxa"/>
            <w:vAlign w:val="center"/>
          </w:tcPr>
          <w:p>
            <w:pPr>
              <w:spacing w:line="300" w:lineRule="exact"/>
              <w:ind w:left="-40" w:leftChars="-19" w:right="-48" w:rightChars="-23"/>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4</w:t>
            </w: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好</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无脱落、无毛剌、无腐蚀等</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4</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一般</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基本无脱落、无毛剌、无腐蚀等</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2</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2.3.5</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中英文对照</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无中英文对照说明的，不得分；文不符图或中英文有错误的，发现一处扣1分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color w:val="FFFFFF"/>
                <w:spacing w:val="-6"/>
                <w:sz w:val="19"/>
                <w:szCs w:val="19"/>
                <w:highlight w:val="black"/>
                <w:shd w:val="pct10" w:color="auto" w:fill="FFFFFF"/>
              </w:rPr>
              <w:t>4</w:t>
            </w: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2.3.6</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中外文（非英文）对照</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每增加一种外文对照，得1分，最多3分；但如文不符图或有错误的，则扣除该种外文对照得分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color w:val="FFFFFF"/>
                <w:spacing w:val="-6"/>
                <w:sz w:val="19"/>
                <w:szCs w:val="19"/>
                <w:highlight w:val="black"/>
                <w:shd w:val="pct10" w:color="auto" w:fill="FFFFFF"/>
              </w:rPr>
              <w:t>3</w:t>
            </w: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2.4</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宣教资料</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包括正式出版印刷的导游图、明信片、画册、音像制品、研究论著、科普读物等。其中，音像制品每种3分；精美画册或研究专著每种2分；其他每种1分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r>
              <w:rPr>
                <w:rFonts w:hint="eastAsia" w:ascii="宋体" w:hAnsi="宋体" w:cs="宋体"/>
                <w:color w:val="FFFFFF"/>
                <w:spacing w:val="-6"/>
                <w:sz w:val="19"/>
                <w:szCs w:val="19"/>
                <w:highlight w:val="black"/>
                <w:shd w:val="pct10" w:color="auto" w:fill="FFFFFF"/>
              </w:rPr>
              <w:t>15</w:t>
            </w: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2.5</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导游服务</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指景区提供的导游、导览等各种服务</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r>
              <w:rPr>
                <w:rFonts w:hint="eastAsia" w:ascii="宋体" w:hAnsi="宋体" w:cs="宋体"/>
                <w:spacing w:val="-6"/>
                <w:sz w:val="19"/>
                <w:szCs w:val="19"/>
              </w:rPr>
              <w:t>37</w:t>
            </w: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2.5.1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导游人员数量</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数量与游客接待规模和旅游景区性质相适应，酌情打分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color w:val="FFFFFF"/>
                <w:spacing w:val="-6"/>
                <w:sz w:val="19"/>
                <w:szCs w:val="19"/>
                <w:highlight w:val="black"/>
                <w:shd w:val="pct10" w:color="auto" w:fill="FFFFFF"/>
              </w:rPr>
            </w:pPr>
          </w:p>
        </w:tc>
        <w:tc>
          <w:tcPr>
            <w:tcW w:w="440" w:type="dxa"/>
            <w:vAlign w:val="center"/>
          </w:tcPr>
          <w:p>
            <w:pPr>
              <w:spacing w:line="300" w:lineRule="exact"/>
              <w:ind w:left="-40" w:leftChars="-19" w:right="-48" w:rightChars="-23"/>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2.5.2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导游语种</w:t>
            </w:r>
          </w:p>
        </w:tc>
        <w:tc>
          <w:tcPr>
            <w:tcW w:w="2758" w:type="dxa"/>
            <w:vAlign w:val="center"/>
          </w:tcPr>
          <w:p>
            <w:pPr>
              <w:spacing w:line="300" w:lineRule="exact"/>
              <w:ind w:left="-31" w:leftChars="-15" w:right="-69" w:rightChars="-33"/>
              <w:rPr>
                <w:rFonts w:hint="eastAsia" w:ascii="宋体" w:hAnsi="宋体" w:cs="宋体"/>
                <w:spacing w:val="-10"/>
                <w:sz w:val="19"/>
                <w:szCs w:val="19"/>
              </w:rPr>
            </w:pPr>
            <w:r>
              <w:rPr>
                <w:rFonts w:hint="eastAsia" w:ascii="宋体" w:hAnsi="宋体" w:cs="宋体"/>
                <w:spacing w:val="-10"/>
                <w:sz w:val="19"/>
                <w:szCs w:val="19"/>
              </w:rPr>
              <w:t>粤语导游、闽南话导游，每种2分；外语导游每个语种3分。最多为9分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9</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2.5.3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具有高级导游员或讲解员</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含可为游客服务的高级馆员、研究员等，须作为正式讲解员公布</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3</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2.5.4</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设语音导游</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便携式可选择播放</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便携式循环播放</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3</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定点循环播放</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1</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2.5.5</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导游词科学、准确、有文采</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检查有关资料，结合现场检查，酌情打分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2.5.6</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导游效果（清晰、生动、吸引人）</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参考细则三中“讲解服务”项得分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2.5.7</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导游服务有针对性，强调个性化</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根据游客特点进行有针对性的讲解，能满足特殊人群的特殊需求</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2.6</w:t>
            </w:r>
          </w:p>
        </w:tc>
        <w:tc>
          <w:tcPr>
            <w:tcW w:w="2379" w:type="dxa"/>
            <w:vAlign w:val="center"/>
          </w:tcPr>
          <w:p>
            <w:pPr>
              <w:spacing w:line="300" w:lineRule="exact"/>
              <w:ind w:left="-21" w:leftChars="-10" w:right="-69" w:rightChars="-33"/>
              <w:rPr>
                <w:rFonts w:hint="eastAsia" w:ascii="宋体" w:hAnsi="宋体" w:cs="宋体"/>
                <w:spacing w:val="-10"/>
                <w:sz w:val="19"/>
                <w:szCs w:val="19"/>
              </w:rPr>
            </w:pPr>
            <w:r>
              <w:rPr>
                <w:rFonts w:hint="eastAsia" w:ascii="宋体" w:hAnsi="宋体" w:cs="宋体"/>
                <w:spacing w:val="-10"/>
                <w:sz w:val="19"/>
                <w:szCs w:val="19"/>
              </w:rPr>
              <w:t>游客公共休息设施和观景设施</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r>
              <w:rPr>
                <w:rFonts w:hint="eastAsia" w:ascii="宋体" w:hAnsi="宋体" w:cs="宋体"/>
                <w:spacing w:val="-6"/>
                <w:sz w:val="19"/>
                <w:szCs w:val="19"/>
              </w:rPr>
              <w:t>26</w:t>
            </w: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2.6.1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布局合理</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数量充足，能满足需要，不设置在危险地带、危险场所。酌情打分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8</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2.6.2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造型与景观环境的协调性</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对景观有特别烘托效果</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与景观环境基本协调</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3</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2.6.3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制作</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制作精美，有艺术感</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2.6.4</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材质</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从档次、生态性、与景区协调性考查</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2.6.5</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维护</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3</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好</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spacing w:val="-6"/>
                <w:sz w:val="19"/>
                <w:szCs w:val="19"/>
              </w:rPr>
              <w:t>3</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一般</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spacing w:val="-6"/>
                <w:sz w:val="19"/>
                <w:szCs w:val="19"/>
              </w:rPr>
              <w:t>1</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2.7</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公共信息图形符号设置</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标识的内容、位置与范围，参照GB/T10001标准，如果现有的国家标准没有提供图形符号，可采用国际惯例或景区自行设计</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r>
              <w:rPr>
                <w:rFonts w:hint="eastAsia" w:ascii="宋体" w:hAnsi="宋体" w:cs="宋体"/>
                <w:spacing w:val="-6"/>
                <w:sz w:val="19"/>
                <w:szCs w:val="19"/>
              </w:rPr>
              <w:t>18</w:t>
            </w: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2.7.1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位置与数量</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在停车场、出入口、售票处、购物场所、医疗点、厕所、餐饮设施等位置，合理设置公共信息图形符号。发现一处没按要求设置扣一分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6</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2.7.2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图形符号设计</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spacing w:val="-6"/>
                <w:sz w:val="19"/>
                <w:szCs w:val="19"/>
              </w:rPr>
              <w:t>6</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2.7.2.1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图形规范</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2</w:t>
            </w: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2.7.2.2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与景观相协调</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2</w:t>
            </w: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2.7.2.3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有文化特色</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2</w:t>
            </w: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2.7.3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视觉效果</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spacing w:val="-6"/>
                <w:sz w:val="19"/>
                <w:szCs w:val="19"/>
              </w:rPr>
              <w:t>4</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2.7.3.1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精美</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color w:val="FFFFFF"/>
                <w:spacing w:val="-6"/>
                <w:sz w:val="19"/>
                <w:szCs w:val="19"/>
                <w:highlight w:val="black"/>
                <w:shd w:val="pct10" w:color="auto" w:fill="FFFFFF"/>
              </w:rPr>
            </w:pPr>
          </w:p>
        </w:tc>
        <w:tc>
          <w:tcPr>
            <w:tcW w:w="440" w:type="dxa"/>
            <w:vAlign w:val="center"/>
          </w:tcPr>
          <w:p>
            <w:pPr>
              <w:spacing w:line="300" w:lineRule="exact"/>
              <w:ind w:left="-40" w:leftChars="-19" w:right="-48" w:rightChars="-23"/>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2</w:t>
            </w: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2.7.3.2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清晰</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2</w:t>
            </w: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2.7.4</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维护保养</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color w:val="FFFFFF"/>
                <w:spacing w:val="-6"/>
                <w:sz w:val="19"/>
                <w:szCs w:val="19"/>
                <w:highlight w:val="black"/>
                <w:shd w:val="pct10" w:color="auto" w:fill="FFFFFF"/>
              </w:rPr>
              <w:t>2</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2.8</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特殊人群服务项目</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包括残疾人轮椅、盲道、无障碍设施，老年人使用的拐杖，儿童使用的童车等。查看服务指南与相关设施，每项得2分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10</w:t>
            </w: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旅游安全</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近两年内发生过游客死亡或重残的旅游安全事故且景区负有主要责任的，扣40分；负有管理责任的，扣20分（按事故责任书认定）</w:t>
            </w:r>
          </w:p>
        </w:tc>
        <w:tc>
          <w:tcPr>
            <w:tcW w:w="440" w:type="dxa"/>
            <w:vAlign w:val="center"/>
          </w:tcPr>
          <w:p>
            <w:pPr>
              <w:spacing w:line="300" w:lineRule="exact"/>
              <w:ind w:left="-25" w:leftChars="-12" w:right="-53" w:rightChars="-25"/>
              <w:jc w:val="center"/>
              <w:rPr>
                <w:rFonts w:hint="eastAsia" w:ascii="宋体" w:hAnsi="宋体" w:cs="宋体"/>
                <w:b/>
                <w:spacing w:val="-6"/>
                <w:sz w:val="19"/>
                <w:szCs w:val="19"/>
              </w:rPr>
            </w:pPr>
            <w:r>
              <w:rPr>
                <w:rFonts w:hint="eastAsia" w:ascii="宋体" w:hAnsi="宋体" w:cs="宋体"/>
                <w:b/>
                <w:spacing w:val="-6"/>
                <w:sz w:val="19"/>
                <w:szCs w:val="19"/>
              </w:rPr>
              <w:t>80</w:t>
            </w: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3.1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安全保护机构、制度与人员</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r>
              <w:rPr>
                <w:rFonts w:hint="eastAsia" w:ascii="宋体" w:hAnsi="宋体" w:cs="宋体"/>
                <w:spacing w:val="-6"/>
                <w:sz w:val="19"/>
                <w:szCs w:val="19"/>
              </w:rPr>
              <w:t>10</w:t>
            </w: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3.1.1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设有安全保护机构</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color w:val="FFFFFF"/>
                <w:spacing w:val="-6"/>
                <w:sz w:val="19"/>
                <w:szCs w:val="19"/>
                <w:highlight w:val="black"/>
                <w:shd w:val="pct10" w:color="auto" w:fill="FFFFFF"/>
              </w:rPr>
            </w:pPr>
          </w:p>
        </w:tc>
        <w:tc>
          <w:tcPr>
            <w:tcW w:w="440" w:type="dxa"/>
            <w:vAlign w:val="center"/>
          </w:tcPr>
          <w:p>
            <w:pPr>
              <w:spacing w:line="300" w:lineRule="exact"/>
              <w:ind w:left="-40" w:leftChars="-19" w:right="-48" w:rightChars="-23"/>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2</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3.1.2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有健全的安全保护制度</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2</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3.1.3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专职安全保护人员</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在游客集中和有安全隐患的地方分布；以水上游乐为主的旅游景区的巡视员、救护员，比例应较高</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color w:val="FFFFFF"/>
                <w:spacing w:val="-6"/>
                <w:sz w:val="19"/>
                <w:szCs w:val="19"/>
                <w:highlight w:val="black"/>
                <w:shd w:val="pct10" w:color="auto" w:fill="FFFFFF"/>
              </w:rPr>
            </w:pPr>
          </w:p>
        </w:tc>
        <w:tc>
          <w:tcPr>
            <w:tcW w:w="440" w:type="dxa"/>
            <w:vAlign w:val="center"/>
          </w:tcPr>
          <w:p>
            <w:pPr>
              <w:spacing w:line="300" w:lineRule="exact"/>
              <w:ind w:left="-40" w:leftChars="-19" w:right="-48" w:rightChars="-23"/>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4</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3.1.4</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流动安全保护人员数量</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景区流动安全保护人员应与旅游区规模及性质相适应</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2</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3.2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安全处置</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r>
              <w:rPr>
                <w:rFonts w:hint="eastAsia" w:ascii="宋体" w:hAnsi="宋体" w:cs="宋体"/>
                <w:spacing w:val="-6"/>
                <w:sz w:val="19"/>
                <w:szCs w:val="19"/>
              </w:rPr>
              <w:t>17</w:t>
            </w: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3.2.1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高峰期游客安全处置</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7</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3.2.1.1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预案</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职责明确，程序清晰</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3</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3.2.1.2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处置效果</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工作人员到岗到位，分流得力，安全措施有效</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4</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3.2.2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特殊情况的安全处置</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包括恶劣气候、突发灾情、传染病疫情、食物中毒、缆车停电等特殊情况</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7</w:t>
            </w: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3.2.2.1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预案</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3</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3.2.2.2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处置效果</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反应迅速，组织得力，替代设施到位，处置效果好</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color w:val="FFFFFF"/>
                <w:spacing w:val="-6"/>
                <w:sz w:val="19"/>
                <w:szCs w:val="19"/>
                <w:highlight w:val="black"/>
                <w:shd w:val="pct10" w:color="auto" w:fill="FFFFFF"/>
              </w:rPr>
            </w:pPr>
          </w:p>
        </w:tc>
        <w:tc>
          <w:tcPr>
            <w:tcW w:w="440" w:type="dxa"/>
            <w:vAlign w:val="center"/>
          </w:tcPr>
          <w:p>
            <w:pPr>
              <w:spacing w:line="300" w:lineRule="exact"/>
              <w:ind w:left="-40" w:leftChars="-19" w:right="-36" w:rightChars="-17"/>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4</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3.2.3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安全巡查</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设施完备，定时巡查，能有效维护安全秩序</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3</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3.3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安全设备设施</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r>
              <w:rPr>
                <w:rFonts w:hint="eastAsia" w:ascii="宋体" w:hAnsi="宋体" w:cs="宋体"/>
                <w:spacing w:val="-6"/>
                <w:sz w:val="19"/>
                <w:szCs w:val="19"/>
              </w:rPr>
              <w:t>27</w:t>
            </w: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3.3.1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危险地带安全防护设施</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包括安全护栏、水上拉网等应齐全和有效。发现一处不足或无效扣3～5分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8</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3.3.2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消防、防火等设备</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重点是室内旅游点的消防设备，森林公园、风景区、自然保护区等旅游区的防火设备等应齐备、完好、有效。发现一处不合格扣2分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color w:val="FFFFFF"/>
                <w:spacing w:val="-6"/>
                <w:sz w:val="19"/>
                <w:szCs w:val="19"/>
                <w:highlight w:val="black"/>
                <w:shd w:val="pct10" w:color="auto" w:fill="FFFFFF"/>
              </w:rPr>
            </w:pPr>
          </w:p>
        </w:tc>
        <w:tc>
          <w:tcPr>
            <w:tcW w:w="440" w:type="dxa"/>
            <w:vAlign w:val="center"/>
          </w:tcPr>
          <w:p>
            <w:pPr>
              <w:spacing w:line="300" w:lineRule="exact"/>
              <w:ind w:left="-40" w:leftChars="-19" w:right="-48" w:rightChars="-23"/>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6</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3.3.3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监控设施</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设闭路监控系统</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spacing w:val="-6"/>
                <w:sz w:val="19"/>
                <w:szCs w:val="19"/>
              </w:rPr>
              <w:t>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设瞭望台</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spacing w:val="-6"/>
                <w:sz w:val="19"/>
                <w:szCs w:val="19"/>
              </w:rPr>
              <w:t>3</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3.3.4</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游览游乐服务设施安全</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包括交通工具、交通设施、游乐设施、水上游乐设备以及地面防滑处理、无障碍设施等，应符合安全规定。发现一处安全不合格的扣2分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40" w:leftChars="-19" w:right="-36" w:rightChars="-17"/>
              <w:jc w:val="center"/>
              <w:rPr>
                <w:rFonts w:hint="eastAsia" w:ascii="宋体" w:hAnsi="宋体" w:cs="宋体"/>
                <w:color w:val="FFFFFF"/>
                <w:spacing w:val="-6"/>
                <w:sz w:val="19"/>
                <w:szCs w:val="19"/>
                <w:highlight w:val="black"/>
                <w:shd w:val="pct10" w:color="auto" w:fill="FFFFFF"/>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3.3.5</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特殊旅游项目的安全确认</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速降、蹦极、潜水、漂流、游乐等特殊旅游项目，未经验收的，此项不得分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color w:val="FFFFFF"/>
                <w:spacing w:val="-6"/>
                <w:sz w:val="19"/>
                <w:szCs w:val="19"/>
                <w:highlight w:val="black"/>
                <w:shd w:val="pct10" w:color="auto" w:fill="FFFFFF"/>
              </w:rPr>
            </w:pPr>
          </w:p>
        </w:tc>
        <w:tc>
          <w:tcPr>
            <w:tcW w:w="440" w:type="dxa"/>
            <w:vAlign w:val="center"/>
          </w:tcPr>
          <w:p>
            <w:pPr>
              <w:spacing w:line="300" w:lineRule="exact"/>
              <w:ind w:left="-40" w:leftChars="-19" w:right="-48" w:rightChars="-23"/>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3</w:t>
            </w:r>
          </w:p>
        </w:tc>
        <w:tc>
          <w:tcPr>
            <w:tcW w:w="440" w:type="dxa"/>
            <w:vAlign w:val="center"/>
          </w:tcPr>
          <w:p>
            <w:pPr>
              <w:spacing w:line="300" w:lineRule="exact"/>
              <w:ind w:left="-40" w:leftChars="-19" w:right="-36" w:rightChars="-17"/>
              <w:jc w:val="center"/>
              <w:rPr>
                <w:rFonts w:hint="eastAsia" w:ascii="宋体" w:hAnsi="宋体" w:cs="宋体"/>
                <w:color w:val="FFFFFF"/>
                <w:spacing w:val="-6"/>
                <w:sz w:val="19"/>
                <w:szCs w:val="19"/>
                <w:highlight w:val="black"/>
                <w:shd w:val="pct10" w:color="auto" w:fill="FFFFFF"/>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3.4</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安全警告标志、标识</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应齐全、醒目、规范。如设置不足或设置不规范，每处扣2分，没有设置不得分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8</w:t>
            </w: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3.5</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安全宣传</w:t>
            </w:r>
          </w:p>
        </w:tc>
        <w:tc>
          <w:tcPr>
            <w:tcW w:w="2758" w:type="dxa"/>
            <w:vAlign w:val="center"/>
          </w:tcPr>
          <w:p>
            <w:pPr>
              <w:spacing w:line="300" w:lineRule="exact"/>
              <w:ind w:left="-31" w:leftChars="-15"/>
              <w:rPr>
                <w:rFonts w:hint="eastAsia" w:ascii="宋体" w:hAnsi="宋体" w:cs="宋体"/>
                <w:spacing w:val="-10"/>
                <w:sz w:val="19"/>
                <w:szCs w:val="19"/>
              </w:rPr>
            </w:pPr>
            <w:r>
              <w:rPr>
                <w:rFonts w:hint="eastAsia" w:ascii="宋体" w:hAnsi="宋体" w:cs="宋体"/>
                <w:spacing w:val="-10"/>
                <w:sz w:val="19"/>
                <w:szCs w:val="19"/>
              </w:rPr>
              <w:t>包括安全说明或须知等；有关重点景区（水上项目、滑雪场）需安装安全广播。安全说明或须知等要求图形显示和中外文对照，置于醒目位置。达不到以上要求的，每项扣2分，没有设置不得分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6</w:t>
            </w: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3.6</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医疗服务</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r>
              <w:rPr>
                <w:rFonts w:hint="eastAsia" w:ascii="宋体" w:hAnsi="宋体" w:cs="宋体"/>
                <w:color w:val="FFFFFF"/>
                <w:spacing w:val="-6"/>
                <w:sz w:val="19"/>
                <w:szCs w:val="19"/>
                <w:highlight w:val="black"/>
                <w:shd w:val="pct10" w:color="auto" w:fill="FFFFFF"/>
              </w:rPr>
              <w:t>8</w:t>
            </w: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3.6.1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设立医务室</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color w:val="FFFFFF"/>
                <w:spacing w:val="-6"/>
                <w:sz w:val="19"/>
                <w:szCs w:val="19"/>
                <w:highlight w:val="black"/>
                <w:shd w:val="pct10" w:color="auto" w:fill="FFFFFF"/>
              </w:rPr>
            </w:pPr>
          </w:p>
        </w:tc>
        <w:tc>
          <w:tcPr>
            <w:tcW w:w="440" w:type="dxa"/>
            <w:vAlign w:val="center"/>
          </w:tcPr>
          <w:p>
            <w:pPr>
              <w:spacing w:line="300" w:lineRule="exact"/>
              <w:ind w:left="-40" w:leftChars="-19" w:right="-48" w:rightChars="-23"/>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4</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专用</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专为游客设立的医务室</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4</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兼用</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内部设立主要为员工服务，同时兼为游客服务的医务室</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2</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3.6.2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有专职医护人员</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color w:val="FFFFFF"/>
                <w:spacing w:val="-6"/>
                <w:sz w:val="19"/>
                <w:szCs w:val="19"/>
                <w:highlight w:val="black"/>
                <w:shd w:val="pct10" w:color="auto" w:fill="FFFFFF"/>
              </w:rPr>
              <w:t>1</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3.6.3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备日常药品</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color w:val="FFFFFF"/>
                <w:spacing w:val="-6"/>
                <w:sz w:val="19"/>
                <w:szCs w:val="19"/>
                <w:highlight w:val="black"/>
                <w:shd w:val="pct10" w:color="auto" w:fill="FFFFFF"/>
              </w:rPr>
              <w:t>1</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3.6.4</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备急救箱</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color w:val="FFFFFF"/>
                <w:spacing w:val="-6"/>
                <w:sz w:val="19"/>
                <w:szCs w:val="19"/>
                <w:highlight w:val="black"/>
                <w:shd w:val="pct10" w:color="auto" w:fill="FFFFFF"/>
              </w:rPr>
              <w:t>1</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3.6.5</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备急救担架</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color w:val="FFFFFF"/>
                <w:spacing w:val="-6"/>
                <w:sz w:val="19"/>
                <w:szCs w:val="19"/>
                <w:highlight w:val="black"/>
                <w:shd w:val="pct10" w:color="auto" w:fill="FFFFFF"/>
              </w:rPr>
              <w:t>1</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3.7</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救护服务</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r>
              <w:rPr>
                <w:rFonts w:hint="eastAsia" w:ascii="宋体" w:hAnsi="宋体" w:cs="宋体"/>
                <w:spacing w:val="-6"/>
                <w:sz w:val="19"/>
                <w:szCs w:val="19"/>
              </w:rPr>
              <w:t>4</w:t>
            </w: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3.7.1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救护设备</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重点是水上旅游景区、山地旅游景区、滑雪场等的救护设备</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2</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3.7.2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建立紧急救援体系</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spacing w:val="-6"/>
                <w:sz w:val="19"/>
                <w:szCs w:val="19"/>
              </w:rPr>
              <w:t>2</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3.7.2.1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内部救援电话</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向游客公布且畅通有效</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1</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3.7.2.2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运送</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与相关单位有专门运送协议，及时发现，安全运送</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shd w:val="pct10" w:color="auto" w:fill="FFFFFF"/>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1</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4</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卫生</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b/>
                <w:spacing w:val="-6"/>
                <w:sz w:val="19"/>
                <w:szCs w:val="19"/>
              </w:rPr>
            </w:pPr>
            <w:r>
              <w:rPr>
                <w:rFonts w:hint="eastAsia" w:ascii="宋体" w:hAnsi="宋体" w:cs="宋体"/>
                <w:b/>
                <w:spacing w:val="-6"/>
                <w:sz w:val="19"/>
                <w:szCs w:val="19"/>
              </w:rPr>
              <w:t>140</w:t>
            </w: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4.1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环境卫生</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r>
              <w:rPr>
                <w:rFonts w:hint="eastAsia" w:ascii="宋体" w:hAnsi="宋体" w:cs="宋体"/>
                <w:spacing w:val="-6"/>
                <w:sz w:val="19"/>
                <w:szCs w:val="19"/>
              </w:rPr>
              <w:t>20</w:t>
            </w: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4.1.1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场地秩序</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无乱堆、乱放、乱建现象，施工场地维护完好、美观，发现一处不合格扣1分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4.1.2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游览场所地面</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无污水、污物，发现一处污水或污物明显的，扣1分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4.1.3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建筑物及各种设施设备</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无污垢、无剥落，发现一处污垢或剥痕明显的，扣1分；（在规划建设中对建筑物和设施的剥落和破损有特殊要求除外）</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4.1.4</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气味</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清新，无异味；不符合要求酌情扣分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4.2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废弃物管理</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r>
              <w:rPr>
                <w:rFonts w:hint="eastAsia" w:ascii="宋体" w:hAnsi="宋体" w:cs="宋体"/>
                <w:spacing w:val="-6"/>
                <w:sz w:val="19"/>
                <w:szCs w:val="19"/>
              </w:rPr>
              <w:t>40</w:t>
            </w: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4.2.1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污水排放</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4.2.1.1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排放效果</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不污染地面、河流、湖泊、海滨等。发现一处不得当的，视情节严重程度扣1～3分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color w:val="FFFFFF"/>
                <w:spacing w:val="-6"/>
                <w:sz w:val="19"/>
                <w:szCs w:val="19"/>
                <w:highlight w:val="black"/>
                <w:shd w:val="pct10" w:color="auto" w:fill="FFFFFF"/>
              </w:rPr>
              <w:t>3</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4.2.1.2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排放设施</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现场检查为主，设施需齐全和完好，酌情给分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color w:val="FFFFFF"/>
                <w:spacing w:val="-6"/>
                <w:sz w:val="19"/>
                <w:szCs w:val="19"/>
                <w:highlight w:val="black"/>
                <w:shd w:val="pct10" w:color="auto" w:fill="FFFFFF"/>
              </w:rPr>
              <w:t>2</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4.2.2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垃圾管理</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spacing w:val="-6"/>
                <w:sz w:val="19"/>
                <w:szCs w:val="19"/>
              </w:rPr>
              <w:t>35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4.2.2.1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垃圾清扫</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11</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4.2.2.1.1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日产日清</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不留陈垃圾</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4</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4.2.2.1.2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流动清扫</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跟踪清扫</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4.2.2.1.3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垃圾清扫器具</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color w:val="FFFFFF"/>
                <w:spacing w:val="-6"/>
                <w:sz w:val="19"/>
                <w:szCs w:val="19"/>
                <w:highlight w:val="black"/>
                <w:shd w:val="pct10" w:color="auto" w:fill="FFFFFF"/>
              </w:rPr>
            </w:pPr>
          </w:p>
        </w:tc>
        <w:tc>
          <w:tcPr>
            <w:tcW w:w="440" w:type="dxa"/>
            <w:vAlign w:val="center"/>
          </w:tcPr>
          <w:p>
            <w:pPr>
              <w:spacing w:line="300" w:lineRule="exact"/>
              <w:ind w:left="-40" w:leftChars="-19" w:right="-36" w:rightChars="-17"/>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2</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美观、整洁，与景观环境相协调</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2</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整洁、实用</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1</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4.2.2.2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垃圾箱（桶）</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20</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4.2.2.2.1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外观</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整洁，发现一处不合格，扣1分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4</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4.2.2.2.2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数量</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数量充足，布局合理，发现一处有明显不足，扣1分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4</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4.2.2.2.3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造型</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美观，与景观环境相协调；根据景观环境专门设计造型的得8分，其他酌情打分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8</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4.2.2.2.4</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分类设置</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color w:val="FFFFFF"/>
                <w:spacing w:val="-6"/>
                <w:sz w:val="19"/>
                <w:szCs w:val="19"/>
                <w:highlight w:val="black"/>
                <w:shd w:val="pct10" w:color="auto" w:fill="FFFFFF"/>
              </w:rPr>
              <w:t>4</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4.2.2.3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垃圾处置</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4</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4.2.2.3.1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处理场或集中的场地</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垃圾处理场地或垃圾集中场地远离旅游景区</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2</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4.2.2.3.2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处理方式</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不乱堆放，不就地焚烧或掩埋</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2</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4.3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吸烟区管理</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合理划分、管理到位</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划分为吸烟区与非吸烟区，标志清楚且管理到位；或景区全部为非吸烟区，且管理到位。对非吸烟区吸烟行为，管理措施明确，管理行为到位</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r>
              <w:rPr>
                <w:rFonts w:hint="eastAsia" w:ascii="宋体" w:hAnsi="宋体" w:cs="宋体"/>
                <w:spacing w:val="-6"/>
                <w:sz w:val="19"/>
                <w:szCs w:val="19"/>
              </w:rPr>
              <w:t>5</w:t>
            </w: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合理划分</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划分为吸烟区与非吸烟区</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r>
              <w:rPr>
                <w:rFonts w:hint="eastAsia" w:ascii="宋体" w:hAnsi="宋体" w:cs="宋体"/>
                <w:spacing w:val="-6"/>
                <w:sz w:val="19"/>
                <w:szCs w:val="19"/>
              </w:rPr>
              <w:t>3</w:t>
            </w: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4.4</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餐饮服务</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r>
              <w:rPr>
                <w:rFonts w:hint="eastAsia" w:ascii="宋体" w:hAnsi="宋体" w:cs="宋体"/>
                <w:spacing w:val="-6"/>
                <w:sz w:val="19"/>
                <w:szCs w:val="19"/>
              </w:rPr>
              <w:t>10</w:t>
            </w: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color w:val="008000"/>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color w:val="008000"/>
                <w:spacing w:val="-6"/>
                <w:sz w:val="19"/>
                <w:szCs w:val="19"/>
              </w:rPr>
            </w:pPr>
          </w:p>
        </w:tc>
        <w:tc>
          <w:tcPr>
            <w:tcW w:w="440" w:type="dxa"/>
            <w:vAlign w:val="center"/>
          </w:tcPr>
          <w:p>
            <w:pPr>
              <w:spacing w:line="300" w:lineRule="exact"/>
              <w:jc w:val="center"/>
              <w:rPr>
                <w:rFonts w:hint="eastAsia" w:ascii="宋体" w:hAnsi="宋体" w:cs="宋体"/>
                <w:color w:val="008000"/>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4.4.1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服务质量</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就餐环境和服务态度良好，菜式有特色，规模符合需求，价格合理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color w:val="008000"/>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color w:val="008000"/>
                <w:spacing w:val="-6"/>
                <w:sz w:val="19"/>
                <w:szCs w:val="19"/>
              </w:rPr>
            </w:pPr>
          </w:p>
        </w:tc>
        <w:tc>
          <w:tcPr>
            <w:tcW w:w="440" w:type="dxa"/>
            <w:vAlign w:val="center"/>
          </w:tcPr>
          <w:p>
            <w:pPr>
              <w:spacing w:line="300" w:lineRule="exact"/>
              <w:jc w:val="center"/>
              <w:rPr>
                <w:rFonts w:hint="eastAsia" w:ascii="宋体" w:hAnsi="宋体" w:cs="宋体"/>
                <w:color w:val="008000"/>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4.4.2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食品卫生，厨具质量</w:t>
            </w:r>
          </w:p>
        </w:tc>
        <w:tc>
          <w:tcPr>
            <w:tcW w:w="2758" w:type="dxa"/>
            <w:vAlign w:val="center"/>
          </w:tcPr>
          <w:p>
            <w:pPr>
              <w:spacing w:line="300" w:lineRule="exact"/>
              <w:ind w:left="-31" w:leftChars="-15" w:right="-69" w:rightChars="-33"/>
              <w:rPr>
                <w:rFonts w:hint="eastAsia" w:ascii="宋体" w:hAnsi="宋体" w:cs="宋体"/>
                <w:spacing w:val="-10"/>
                <w:sz w:val="19"/>
                <w:szCs w:val="19"/>
              </w:rPr>
            </w:pPr>
            <w:r>
              <w:rPr>
                <w:rFonts w:hint="eastAsia" w:ascii="宋体" w:hAnsi="宋体" w:cs="宋体"/>
                <w:spacing w:val="-10"/>
                <w:sz w:val="19"/>
                <w:szCs w:val="19"/>
              </w:rPr>
              <w:t>食品卫生符合国家规定；餐具、饮具、厨具分类存放，消毒处理，检查餐厅、酒吧、冷饮部、小卖部及其操作间等，发现一处不合格，扣1分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color w:val="008000"/>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color w:val="008000"/>
                <w:spacing w:val="-6"/>
                <w:sz w:val="19"/>
                <w:szCs w:val="19"/>
              </w:rPr>
            </w:pPr>
          </w:p>
        </w:tc>
        <w:tc>
          <w:tcPr>
            <w:tcW w:w="440" w:type="dxa"/>
            <w:vAlign w:val="center"/>
          </w:tcPr>
          <w:p>
            <w:pPr>
              <w:spacing w:line="300" w:lineRule="exact"/>
              <w:jc w:val="center"/>
              <w:rPr>
                <w:rFonts w:hint="eastAsia" w:ascii="宋体" w:hAnsi="宋体" w:cs="宋体"/>
                <w:color w:val="008000"/>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4.5</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厕所</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现场检查结合资料审查，（要求景区提供厕所布点图），有关要求可参照《旅游厕所质量等级的划分与评定》(GB/T18973-2003)</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r>
              <w:rPr>
                <w:rFonts w:hint="eastAsia" w:ascii="宋体" w:hAnsi="宋体" w:cs="宋体"/>
                <w:spacing w:val="-6"/>
                <w:sz w:val="19"/>
                <w:szCs w:val="19"/>
              </w:rPr>
              <w:t>65</w:t>
            </w: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4.5.1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布局合理</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步行30分钟范围内须有设置。</w:t>
            </w:r>
          </w:p>
        </w:tc>
        <w:tc>
          <w:tcPr>
            <w:tcW w:w="440" w:type="dxa"/>
            <w:vAlign w:val="center"/>
          </w:tcPr>
          <w:p>
            <w:pPr>
              <w:spacing w:line="300" w:lineRule="exact"/>
              <w:ind w:left="-25" w:leftChars="-12" w:right="-53" w:rightChars="-25"/>
              <w:jc w:val="center"/>
              <w:rPr>
                <w:rFonts w:hint="eastAsia" w:ascii="宋体" w:hAnsi="宋体" w:cs="宋体"/>
                <w:color w:val="008000"/>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color w:val="008000"/>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color w:val="008000"/>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2</w:t>
            </w:r>
          </w:p>
        </w:tc>
        <w:tc>
          <w:tcPr>
            <w:tcW w:w="440" w:type="dxa"/>
            <w:vAlign w:val="center"/>
          </w:tcPr>
          <w:p>
            <w:pPr>
              <w:spacing w:line="300" w:lineRule="exact"/>
              <w:ind w:left="-40" w:leftChars="-19" w:right="-36" w:rightChars="-17"/>
              <w:jc w:val="center"/>
              <w:rPr>
                <w:rFonts w:hint="eastAsia" w:ascii="宋体" w:hAnsi="宋体" w:cs="宋体"/>
                <w:color w:val="008000"/>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color w:val="008000"/>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color w:val="008000"/>
                <w:spacing w:val="-6"/>
                <w:sz w:val="19"/>
                <w:szCs w:val="19"/>
              </w:rPr>
            </w:pPr>
          </w:p>
        </w:tc>
        <w:tc>
          <w:tcPr>
            <w:tcW w:w="440" w:type="dxa"/>
            <w:vAlign w:val="center"/>
          </w:tcPr>
          <w:p>
            <w:pPr>
              <w:spacing w:line="300" w:lineRule="exact"/>
              <w:jc w:val="center"/>
              <w:rPr>
                <w:rFonts w:hint="eastAsia" w:ascii="宋体" w:hAnsi="宋体" w:cs="宋体"/>
                <w:color w:val="008000"/>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4.5.2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位置合理</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位置相对隐蔽，但易于寻找，方便到达，并适于通风、排污</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2</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4.5.3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数量充足</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8</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4.5.3.1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厕位总量达旺季日均游客接待量的比率</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男小便厕位可按每位0.8－1米的宽度计量</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color w:val="FFFFFF"/>
                <w:spacing w:val="-6"/>
                <w:sz w:val="19"/>
                <w:szCs w:val="19"/>
                <w:highlight w:val="black"/>
                <w:shd w:val="pct10" w:color="auto" w:fill="FFFFFF"/>
              </w:rPr>
              <w:t>6</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5‰以上</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6</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3‰以上</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4</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1‰以上</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2</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4.5.3.2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游客高峰期设流动厕所</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固定厕位数量如满足高峰期需求，此项不失分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color w:val="FFFFFF"/>
                <w:spacing w:val="-6"/>
                <w:sz w:val="19"/>
                <w:szCs w:val="19"/>
                <w:highlight w:val="black"/>
                <w:shd w:val="pct10" w:color="auto" w:fill="FFFFFF"/>
              </w:rPr>
            </w:pPr>
          </w:p>
        </w:tc>
        <w:tc>
          <w:tcPr>
            <w:tcW w:w="440" w:type="dxa"/>
            <w:vAlign w:val="center"/>
          </w:tcPr>
          <w:p>
            <w:pPr>
              <w:spacing w:line="300" w:lineRule="exact"/>
              <w:ind w:left="-40" w:leftChars="-19" w:right="-36" w:rightChars="-17"/>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2</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4.5.4</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厕所采用水冲或使用生态厕所的比例</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color w:val="FFFFFF"/>
                <w:spacing w:val="-6"/>
                <w:sz w:val="19"/>
                <w:szCs w:val="19"/>
                <w:highlight w:val="black"/>
                <w:shd w:val="pct10" w:color="auto" w:fill="FFFFFF"/>
              </w:rPr>
              <w:t>8</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100％</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8</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80％以上</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50％以上</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3</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30％以上</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1</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4.5.5</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残疾人厕位</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应方便实用。每个得2分，最多得5分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4.5.6</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厕所设备</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考察主要游览场所厕所</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15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4.5.6.1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洁具质量</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较好</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5</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一般</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3</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4.5.6.2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隔板和门</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要求隔板与门均有，缺失其一不得分；设立不达标或维护情况不好的酌情扣分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4.5.6.3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其他设备</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主要游览场所厕所具备盥洗设施（水龙头）、挂衣钩、卫生纸、皂液、面镜、干手设备、烟缸等且实用有效的，每项得1分，最多5分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4.5.7</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厕所内部有文化氛围</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指厕所根据景区特点进行的装饰与布置</w:t>
            </w:r>
          </w:p>
        </w:tc>
        <w:tc>
          <w:tcPr>
            <w:tcW w:w="440" w:type="dxa"/>
            <w:vAlign w:val="center"/>
          </w:tcPr>
          <w:p>
            <w:pPr>
              <w:spacing w:line="300" w:lineRule="exact"/>
              <w:ind w:left="-25" w:leftChars="-12" w:right="-53" w:rightChars="-25"/>
              <w:jc w:val="center"/>
              <w:rPr>
                <w:rFonts w:hint="eastAsia" w:ascii="宋体" w:hAnsi="宋体" w:cs="宋体"/>
                <w:color w:val="008000"/>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color w:val="FFFFFF"/>
                <w:spacing w:val="-6"/>
                <w:sz w:val="19"/>
                <w:szCs w:val="19"/>
                <w:highlight w:val="black"/>
                <w:shd w:val="pct10" w:color="auto" w:fill="FFFFFF"/>
              </w:rPr>
              <w:t>3</w:t>
            </w:r>
          </w:p>
        </w:tc>
        <w:tc>
          <w:tcPr>
            <w:tcW w:w="440" w:type="dxa"/>
            <w:vAlign w:val="center"/>
          </w:tcPr>
          <w:p>
            <w:pPr>
              <w:spacing w:line="300" w:lineRule="exact"/>
              <w:ind w:left="-40" w:leftChars="-19" w:right="-36" w:rightChars="-17"/>
              <w:jc w:val="center"/>
              <w:rPr>
                <w:rFonts w:hint="eastAsia" w:ascii="宋体" w:hAnsi="宋体" w:cs="宋体"/>
                <w:color w:val="008000"/>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4.5.8</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厕所外观、色彩、造型与景观环境的协调</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8</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按照景观特点专门设计，具有独创性的</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8</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有一定特色的</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基本协调的</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3</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4.5.9</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厕所服务</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游客集中场所的厕所有专人提供服务</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4.5.10</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三星级以上厕所比例</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参照</w:t>
            </w:r>
            <w:r>
              <w:rPr>
                <w:rFonts w:hint="eastAsia" w:ascii="宋体" w:hAnsi="宋体" w:cs="宋体"/>
              </w:rPr>
              <w:fldChar w:fldCharType="begin"/>
            </w:r>
            <w:r>
              <w:rPr>
                <w:rFonts w:hint="eastAsia" w:ascii="宋体" w:hAnsi="宋体" w:cs="宋体"/>
              </w:rPr>
              <w:instrText xml:space="preserve">HYPERLINK "http://www.cnta.com/22-zcfg/lvbz/cspd/index.htm" \t "_blank" </w:instrText>
            </w:r>
            <w:r>
              <w:rPr>
                <w:rFonts w:hint="eastAsia" w:ascii="宋体" w:hAnsi="宋体" w:cs="宋体"/>
              </w:rPr>
              <w:fldChar w:fldCharType="separate"/>
            </w:r>
            <w:r>
              <w:rPr>
                <w:rFonts w:hint="eastAsia" w:ascii="宋体" w:hAnsi="宋体" w:cs="宋体"/>
                <w:spacing w:val="-6"/>
                <w:sz w:val="19"/>
                <w:szCs w:val="19"/>
              </w:rPr>
              <w:t>《旅游厕所质量等级的划分与评定》(GB/T18973-2003)</w:t>
            </w:r>
            <w:r>
              <w:rPr>
                <w:rFonts w:hint="eastAsia" w:ascii="宋体" w:hAnsi="宋体" w:cs="宋体"/>
              </w:rPr>
              <w:fldChar w:fldCharType="end"/>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100％</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60％以上</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3</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30％以上</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1</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4.5.11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厕所卫生</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有异味或地面（池面）有秽物的，发现一处扣2分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color w:val="FFFFFF"/>
                <w:spacing w:val="-6"/>
                <w:sz w:val="19"/>
                <w:szCs w:val="19"/>
                <w:highlight w:val="black"/>
                <w:shd w:val="pct10" w:color="auto" w:fill="FFFFFF"/>
              </w:rPr>
            </w:pPr>
          </w:p>
        </w:tc>
        <w:tc>
          <w:tcPr>
            <w:tcW w:w="440" w:type="dxa"/>
            <w:vAlign w:val="center"/>
          </w:tcPr>
          <w:p>
            <w:pPr>
              <w:spacing w:line="300" w:lineRule="exact"/>
              <w:ind w:left="-40" w:leftChars="-19" w:right="-48" w:rightChars="-23"/>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4</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5</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邮电</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b/>
                <w:spacing w:val="-6"/>
                <w:sz w:val="19"/>
                <w:szCs w:val="19"/>
              </w:rPr>
            </w:pPr>
            <w:r>
              <w:rPr>
                <w:rFonts w:hint="eastAsia" w:ascii="宋体" w:hAnsi="宋体" w:cs="宋体"/>
                <w:b/>
                <w:spacing w:val="-6"/>
                <w:sz w:val="19"/>
                <w:szCs w:val="19"/>
              </w:rPr>
              <w:t>20</w:t>
            </w: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5.1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邮政纪念服务</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r>
              <w:rPr>
                <w:rFonts w:hint="eastAsia" w:ascii="宋体" w:hAnsi="宋体" w:cs="宋体"/>
                <w:spacing w:val="-6"/>
                <w:sz w:val="19"/>
                <w:szCs w:val="19"/>
              </w:rPr>
              <w:t>8</w:t>
            </w: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5.1.1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邮政服务</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提供信函等基本邮政业务，且服务便捷</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2</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5.1.2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纪念服务</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提供纪念戳、本地纪念封、明信片、纪念邮票等，每种2分，最多6分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6</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5.2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电讯服务</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r>
              <w:rPr>
                <w:rFonts w:hint="eastAsia" w:ascii="宋体" w:hAnsi="宋体" w:cs="宋体"/>
                <w:spacing w:val="-6"/>
                <w:sz w:val="19"/>
                <w:szCs w:val="19"/>
              </w:rPr>
              <w:t>12</w:t>
            </w: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5.2.1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公用电话设置</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color w:val="FFFFFF"/>
                <w:spacing w:val="-6"/>
                <w:sz w:val="19"/>
                <w:szCs w:val="19"/>
                <w:highlight w:val="black"/>
                <w:shd w:val="pct10" w:color="auto" w:fill="FFFFFF"/>
              </w:rPr>
              <w:t>4</w:t>
            </w: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数量充足，设置合理</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4</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数量基本满足需要，设置基本合理</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2</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5.2.2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公用电话亭及标志</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4</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与环境相协调，标志美观、醒目</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4</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与环境基本协调，标志醒目</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2</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5.2.3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能接收移动电话信号</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4</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b/>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全部地方能接受</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b/>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4</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b/>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部分地方能接受</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b/>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2</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6</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旅游购物</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包括主出入口的购物管理</w:t>
            </w:r>
          </w:p>
        </w:tc>
        <w:tc>
          <w:tcPr>
            <w:tcW w:w="440" w:type="dxa"/>
            <w:vAlign w:val="center"/>
          </w:tcPr>
          <w:p>
            <w:pPr>
              <w:spacing w:line="300" w:lineRule="exact"/>
              <w:ind w:left="-25" w:leftChars="-12" w:right="-53" w:rightChars="-25"/>
              <w:jc w:val="center"/>
              <w:rPr>
                <w:rFonts w:hint="eastAsia" w:ascii="宋体" w:hAnsi="宋体" w:cs="宋体"/>
                <w:b/>
                <w:spacing w:val="-6"/>
                <w:sz w:val="19"/>
                <w:szCs w:val="19"/>
              </w:rPr>
            </w:pPr>
            <w:r>
              <w:rPr>
                <w:rFonts w:hint="eastAsia" w:ascii="宋体" w:hAnsi="宋体" w:cs="宋体"/>
                <w:b/>
                <w:spacing w:val="-6"/>
                <w:sz w:val="19"/>
                <w:szCs w:val="19"/>
              </w:rPr>
              <w:t>50</w:t>
            </w: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6.1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购物场所建设</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购物场所不破坏主要景观，不妨碍游客游览，不与游客抢占道路和观景空间；购物场所建筑造型、色彩、材质与景观环境相协调；布局合理，外部广告标志不过分影响观景效果。发现一处不得当扣2分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15</w:t>
            </w: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6.2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购物场所管理</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对购物场所进行集中管理，环境整洁，秩序良好，无围追兜售，强卖强买现象。发现一处管理不当的情况视情节扣2～5分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10</w:t>
            </w: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6.3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商品经营从业人员管理</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有统一管理措施和手段，包括质量管理、价格管理（需明码标价）、计量管理、位置管理、售后服务管理等，每项2分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10</w:t>
            </w: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6.4</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旅游商品</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具有本旅游景区的特色，每种2分；具有本地区特色的，每种得1分。本项最多得15分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15</w:t>
            </w: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综合管理</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b/>
                <w:spacing w:val="-6"/>
                <w:sz w:val="19"/>
                <w:szCs w:val="19"/>
              </w:rPr>
            </w:pPr>
            <w:r>
              <w:rPr>
                <w:rFonts w:hint="eastAsia" w:ascii="宋体" w:hAnsi="宋体" w:cs="宋体"/>
                <w:b/>
                <w:spacing w:val="-6"/>
                <w:sz w:val="19"/>
                <w:szCs w:val="19"/>
              </w:rPr>
              <w:t>200</w:t>
            </w: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机构与制度</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r>
              <w:rPr>
                <w:rFonts w:hint="eastAsia" w:ascii="宋体" w:hAnsi="宋体" w:cs="宋体"/>
                <w:spacing w:val="-6"/>
                <w:sz w:val="19"/>
                <w:szCs w:val="19"/>
              </w:rPr>
              <w:t>20</w:t>
            </w: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7.1.1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管理机构健全，职责分明</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要求景区提供相关资料，并现场抽查管理人员，职责掌握率不足50％的，不得分；掌握率50％以上的，酌情给1～2分；全部掌握的，给3分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color w:val="FFFFFF"/>
                <w:spacing w:val="-6"/>
                <w:sz w:val="19"/>
                <w:szCs w:val="19"/>
                <w:highlight w:val="black"/>
                <w:shd w:val="pct10" w:color="auto" w:fill="FFFFFF"/>
              </w:rPr>
            </w:pPr>
          </w:p>
        </w:tc>
        <w:tc>
          <w:tcPr>
            <w:tcW w:w="440" w:type="dxa"/>
            <w:vAlign w:val="center"/>
          </w:tcPr>
          <w:p>
            <w:pPr>
              <w:spacing w:line="300" w:lineRule="exact"/>
              <w:ind w:left="-40" w:leftChars="-19" w:right="-48" w:rightChars="-23"/>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3</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7.1.2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规章制度健全</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市场营销、质量、导游、卫生、环保、统计等规章制度健全，缺一项扣2分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12</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7.1.3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规章制度贯彻得力</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各项规章制度贯彻得力，有一年以上完整执行记录。记录不完整不得分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color w:val="FFFFFF"/>
                <w:spacing w:val="-6"/>
                <w:sz w:val="19"/>
                <w:szCs w:val="19"/>
                <w:highlight w:val="black"/>
                <w:shd w:val="pct10" w:color="auto" w:fill="FFFFFF"/>
              </w:rPr>
            </w:pPr>
          </w:p>
        </w:tc>
        <w:tc>
          <w:tcPr>
            <w:tcW w:w="440" w:type="dxa"/>
            <w:vAlign w:val="center"/>
          </w:tcPr>
          <w:p>
            <w:pPr>
              <w:spacing w:line="300" w:lineRule="exact"/>
              <w:ind w:left="-40" w:leftChars="-19" w:right="-48" w:rightChars="-23"/>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企业形象</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包括独特的产品形象、良好的质量形象、鲜明的视觉形象和文明的员工形象</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r>
              <w:rPr>
                <w:rFonts w:hint="eastAsia" w:ascii="宋体" w:hAnsi="宋体" w:cs="宋体"/>
                <w:spacing w:val="-6"/>
                <w:sz w:val="19"/>
                <w:szCs w:val="19"/>
              </w:rPr>
              <w:t>32</w:t>
            </w: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7.2.1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产品形象</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具有独特的产品形象并形成外在的企业标志</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color w:val="FFFFFF"/>
                <w:spacing w:val="-6"/>
                <w:sz w:val="19"/>
                <w:szCs w:val="19"/>
                <w:highlight w:val="black"/>
                <w:shd w:val="pct10" w:color="auto" w:fill="FFFFFF"/>
              </w:rPr>
            </w:pPr>
          </w:p>
        </w:tc>
        <w:tc>
          <w:tcPr>
            <w:tcW w:w="440" w:type="dxa"/>
            <w:vAlign w:val="center"/>
          </w:tcPr>
          <w:p>
            <w:pPr>
              <w:spacing w:line="300" w:lineRule="exact"/>
              <w:ind w:left="-40" w:leftChars="-19" w:right="-48" w:rightChars="-23"/>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7.2.2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质量目标、质量方针或口号</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有明确的质量目标，有鲜明的质量方针或口号，为全体员工所熟知。抽查员工，掌握率不足50％的，不得分；掌握率50％以上的，酌情给1～3分；全部掌握的，给5分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7.2.3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企业标志运用</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要求在旅游景区入口、导览系统（如全景图、指示牌、景物介绍牌等）、宣传品、门票、工牌等上均有企业标志</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color w:val="FFFFFF"/>
                <w:spacing w:val="-6"/>
                <w:sz w:val="19"/>
                <w:szCs w:val="19"/>
                <w:highlight w:val="black"/>
                <w:shd w:val="pct10" w:color="auto" w:fill="FFFFFF"/>
              </w:rPr>
            </w:pPr>
          </w:p>
        </w:tc>
        <w:tc>
          <w:tcPr>
            <w:tcW w:w="440" w:type="dxa"/>
            <w:vAlign w:val="center"/>
          </w:tcPr>
          <w:p>
            <w:pPr>
              <w:spacing w:line="300" w:lineRule="exact"/>
              <w:ind w:left="-40" w:leftChars="-19" w:right="-48" w:rightChars="-23"/>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4</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7.2.4</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企业标志注册</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企业品牌标志进行商标注册</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3</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7.2.5</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员工服饰</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 xml:space="preserve">员工着岗位服饰，佩带工牌。岗位服饰3分，服饰美观有特色1分, 佩带工牌1分， </w:t>
            </w:r>
          </w:p>
        </w:tc>
        <w:tc>
          <w:tcPr>
            <w:tcW w:w="440" w:type="dxa"/>
            <w:vAlign w:val="center"/>
          </w:tcPr>
          <w:p>
            <w:pPr>
              <w:spacing w:line="300" w:lineRule="exact"/>
              <w:ind w:left="-25" w:leftChars="-12" w:right="-53" w:rightChars="-25"/>
              <w:jc w:val="center"/>
              <w:rPr>
                <w:rFonts w:hint="eastAsia" w:ascii="宋体" w:hAnsi="宋体" w:cs="宋体"/>
                <w:color w:val="008000"/>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color w:val="008000"/>
                <w:spacing w:val="-6"/>
                <w:sz w:val="19"/>
                <w:szCs w:val="19"/>
                <w:highlight w:val="black"/>
                <w:shd w:val="pct10" w:color="auto" w:fill="FFFFFF"/>
              </w:rPr>
            </w:pPr>
          </w:p>
        </w:tc>
        <w:tc>
          <w:tcPr>
            <w:tcW w:w="440" w:type="dxa"/>
            <w:vAlign w:val="center"/>
          </w:tcPr>
          <w:p>
            <w:pPr>
              <w:spacing w:line="300" w:lineRule="exact"/>
              <w:ind w:left="-40" w:leftChars="-19" w:right="-48" w:rightChars="-23"/>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40" w:leftChars="-19" w:right="-36" w:rightChars="-17"/>
              <w:jc w:val="center"/>
              <w:rPr>
                <w:rFonts w:hint="eastAsia" w:ascii="宋体" w:hAnsi="宋体" w:cs="宋体"/>
                <w:color w:val="008000"/>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color w:val="008000"/>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color w:val="008000"/>
                <w:spacing w:val="-6"/>
                <w:sz w:val="19"/>
                <w:szCs w:val="19"/>
              </w:rPr>
            </w:pPr>
          </w:p>
        </w:tc>
        <w:tc>
          <w:tcPr>
            <w:tcW w:w="440" w:type="dxa"/>
            <w:vAlign w:val="center"/>
          </w:tcPr>
          <w:p>
            <w:pPr>
              <w:spacing w:line="300" w:lineRule="exact"/>
              <w:jc w:val="center"/>
              <w:rPr>
                <w:rFonts w:hint="eastAsia" w:ascii="宋体" w:hAnsi="宋体" w:cs="宋体"/>
                <w:color w:val="008000"/>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7.2.6</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员工服务</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服务规范，举止文明，热情大方,服务态度、效果及质量好。能够针对不同客源群，提供个性化订制服务。</w:t>
            </w:r>
          </w:p>
        </w:tc>
        <w:tc>
          <w:tcPr>
            <w:tcW w:w="440" w:type="dxa"/>
            <w:vAlign w:val="center"/>
          </w:tcPr>
          <w:p>
            <w:pPr>
              <w:spacing w:line="300" w:lineRule="exact"/>
              <w:ind w:left="-25" w:leftChars="-12" w:right="-53" w:rightChars="-25"/>
              <w:jc w:val="center"/>
              <w:rPr>
                <w:rFonts w:hint="eastAsia" w:ascii="宋体" w:hAnsi="宋体" w:cs="宋体"/>
                <w:color w:val="008000"/>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color w:val="008000"/>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10</w:t>
            </w:r>
          </w:p>
        </w:tc>
        <w:tc>
          <w:tcPr>
            <w:tcW w:w="440" w:type="dxa"/>
            <w:vAlign w:val="center"/>
          </w:tcPr>
          <w:p>
            <w:pPr>
              <w:spacing w:line="300" w:lineRule="exact"/>
              <w:ind w:left="-40" w:leftChars="-19" w:right="-36" w:rightChars="-17"/>
              <w:jc w:val="center"/>
              <w:rPr>
                <w:rFonts w:hint="eastAsia" w:ascii="宋体" w:hAnsi="宋体" w:cs="宋体"/>
                <w:color w:val="008000"/>
                <w:spacing w:val="-6"/>
                <w:sz w:val="19"/>
                <w:szCs w:val="19"/>
                <w:highlight w:val="black"/>
                <w:shd w:val="pct10" w:color="auto" w:fill="FFFFFF"/>
              </w:rPr>
            </w:pPr>
          </w:p>
        </w:tc>
        <w:tc>
          <w:tcPr>
            <w:tcW w:w="440" w:type="dxa"/>
            <w:vAlign w:val="center"/>
          </w:tcPr>
          <w:p>
            <w:pPr>
              <w:spacing w:line="300" w:lineRule="exact"/>
              <w:ind w:left="-53" w:leftChars="-25" w:right="-36" w:rightChars="-17"/>
              <w:jc w:val="center"/>
              <w:rPr>
                <w:rFonts w:hint="eastAsia" w:ascii="宋体" w:hAnsi="宋体" w:cs="宋体"/>
                <w:color w:val="008000"/>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color w:val="008000"/>
                <w:spacing w:val="-6"/>
                <w:sz w:val="19"/>
                <w:szCs w:val="19"/>
              </w:rPr>
            </w:pPr>
          </w:p>
        </w:tc>
        <w:tc>
          <w:tcPr>
            <w:tcW w:w="440" w:type="dxa"/>
            <w:vAlign w:val="center"/>
          </w:tcPr>
          <w:p>
            <w:pPr>
              <w:spacing w:line="300" w:lineRule="exact"/>
              <w:jc w:val="center"/>
              <w:rPr>
                <w:rFonts w:hint="eastAsia" w:ascii="宋体" w:hAnsi="宋体" w:cs="宋体"/>
                <w:color w:val="008000"/>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规划</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r>
              <w:rPr>
                <w:rFonts w:hint="eastAsia" w:ascii="宋体" w:hAnsi="宋体" w:cs="宋体"/>
                <w:spacing w:val="-6"/>
                <w:sz w:val="19"/>
                <w:szCs w:val="19"/>
              </w:rPr>
              <w:t>25</w:t>
            </w: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7.3.1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规划制定</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10</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有按照本标准及细则制定的相关规划</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10</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有其他相关规划</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7.3.2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规划审批</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旅游部门或当地政府审批</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旅游部门参与审批</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2</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7.3.3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规划实施</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包括土地利用、功能布局、游览项目与设施安排等；严重违规的此项不得分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color w:val="FFFFFF"/>
                <w:spacing w:val="-6"/>
                <w:sz w:val="19"/>
                <w:szCs w:val="19"/>
                <w:highlight w:val="black"/>
                <w:shd w:val="pct10" w:color="auto" w:fill="FFFFFF"/>
              </w:rPr>
            </w:pPr>
          </w:p>
        </w:tc>
        <w:tc>
          <w:tcPr>
            <w:tcW w:w="440" w:type="dxa"/>
            <w:vAlign w:val="center"/>
          </w:tcPr>
          <w:p>
            <w:pPr>
              <w:spacing w:line="300" w:lineRule="exact"/>
              <w:ind w:left="-40" w:leftChars="-19" w:right="-48" w:rightChars="-23"/>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10</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全面实施</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规划中的各项建设项目和市场开发方案得到全面实施</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10</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基本实施</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规划中的主要建设项目和市场开发方案得到基本实施</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7.4</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培训</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r>
              <w:rPr>
                <w:rFonts w:hint="eastAsia" w:ascii="宋体" w:hAnsi="宋体" w:cs="宋体"/>
                <w:spacing w:val="-6"/>
                <w:sz w:val="19"/>
                <w:szCs w:val="19"/>
              </w:rPr>
              <w:t>20</w:t>
            </w: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7.4.1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培训制度、机构、人员、经费明确，落实</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每一项不落实，扣1分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4</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7.4.2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年度培训范围</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查看年度计划及实施记录，要求对每一位正式员工建立培训档案</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4</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ight="-57" w:rightChars="-27"/>
              <w:rPr>
                <w:rFonts w:hint="eastAsia" w:ascii="宋体" w:hAnsi="宋体" w:cs="宋体"/>
                <w:spacing w:val="-10"/>
                <w:sz w:val="19"/>
                <w:szCs w:val="19"/>
              </w:rPr>
            </w:pPr>
            <w:r>
              <w:rPr>
                <w:rFonts w:hint="eastAsia" w:ascii="宋体" w:hAnsi="宋体" w:cs="宋体"/>
                <w:spacing w:val="-10"/>
                <w:sz w:val="19"/>
                <w:szCs w:val="19"/>
              </w:rPr>
              <w:t>管理人员及服务人员全面培训</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4</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ight="-57" w:rightChars="-27"/>
              <w:rPr>
                <w:rFonts w:hint="eastAsia" w:ascii="宋体" w:hAnsi="宋体" w:cs="宋体"/>
                <w:spacing w:val="-10"/>
                <w:sz w:val="19"/>
                <w:szCs w:val="19"/>
              </w:rPr>
            </w:pPr>
            <w:r>
              <w:rPr>
                <w:rFonts w:hint="eastAsia" w:ascii="宋体" w:hAnsi="宋体" w:cs="宋体"/>
                <w:spacing w:val="-10"/>
                <w:sz w:val="19"/>
                <w:szCs w:val="19"/>
              </w:rPr>
              <w:t>管理人员及服务人员部分培训</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2</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7.4.3</w:t>
            </w:r>
          </w:p>
        </w:tc>
        <w:tc>
          <w:tcPr>
            <w:tcW w:w="2379" w:type="dxa"/>
            <w:vAlign w:val="center"/>
          </w:tcPr>
          <w:p>
            <w:pPr>
              <w:spacing w:line="300" w:lineRule="exact"/>
              <w:ind w:left="-57" w:leftChars="-27" w:right="-21" w:rightChars="-10"/>
              <w:rPr>
                <w:rFonts w:hint="eastAsia" w:ascii="宋体" w:hAnsi="宋体" w:cs="宋体"/>
                <w:spacing w:val="-12"/>
                <w:sz w:val="19"/>
                <w:szCs w:val="19"/>
              </w:rPr>
            </w:pPr>
            <w:r>
              <w:rPr>
                <w:rFonts w:hint="eastAsia" w:ascii="宋体" w:hAnsi="宋体" w:cs="宋体"/>
                <w:spacing w:val="-12"/>
                <w:sz w:val="19"/>
                <w:szCs w:val="19"/>
              </w:rPr>
              <w:t>质量、营销、安全、导游、卫生、环保、统计等业务培训全面</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缺一项培训扣1分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7</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7.4.4</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培训效果</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抽查员工，考查其业务</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很好</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回答流利、正确、全面</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一般</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回答基本正确</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3</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7.5</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游客投诉及意见处理</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r>
              <w:rPr>
                <w:rFonts w:hint="eastAsia" w:ascii="宋体" w:hAnsi="宋体" w:cs="宋体"/>
                <w:spacing w:val="-6"/>
                <w:sz w:val="19"/>
                <w:szCs w:val="19"/>
              </w:rPr>
              <w:t>20</w:t>
            </w: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7.5.1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投诉数量及性质</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查询有关行政管理部门和景区自身记录，酌情给分。近两年内发生重大质量投诉（涉及到对旅游者人身侵犯和健康损害的旅游投诉，均视为重大质量投诉），此项不得分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color w:val="FFFFFF"/>
                <w:spacing w:val="-6"/>
                <w:sz w:val="19"/>
                <w:szCs w:val="19"/>
                <w:highlight w:val="black"/>
                <w:shd w:val="pct10" w:color="auto" w:fill="FFFFFF"/>
              </w:rPr>
            </w:pPr>
          </w:p>
        </w:tc>
        <w:tc>
          <w:tcPr>
            <w:tcW w:w="440" w:type="dxa"/>
            <w:vAlign w:val="center"/>
          </w:tcPr>
          <w:p>
            <w:pPr>
              <w:spacing w:line="300" w:lineRule="exact"/>
              <w:ind w:left="-40" w:leftChars="-19" w:right="-48" w:rightChars="-23"/>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4</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7.5.2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投诉处理</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spacing w:val="-6"/>
                <w:sz w:val="19"/>
                <w:szCs w:val="19"/>
              </w:rPr>
              <w:t>10</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7.5.2.1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投诉处理制度健全</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color w:val="FFFFFF"/>
                <w:spacing w:val="-6"/>
                <w:sz w:val="19"/>
                <w:szCs w:val="19"/>
                <w:highlight w:val="black"/>
                <w:shd w:val="pct10" w:color="auto" w:fill="FFFFFF"/>
              </w:rPr>
              <w:t>2</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7.5.2.2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投诉服务设施</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3</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7.5.2.2.1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有明确的投诉电话</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1</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7.5.2.2.2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有明确的投诉办公室标志</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1</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7.5.2.2.3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有投诉信箱、意见本等</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color w:val="FFFFFF"/>
                <w:spacing w:val="-6"/>
                <w:sz w:val="19"/>
                <w:szCs w:val="19"/>
                <w:highlight w:val="black"/>
                <w:shd w:val="pct10" w:color="auto" w:fill="FFFFFF"/>
              </w:rPr>
            </w:pPr>
          </w:p>
        </w:tc>
        <w:tc>
          <w:tcPr>
            <w:tcW w:w="440" w:type="dxa"/>
            <w:vAlign w:val="center"/>
          </w:tcPr>
          <w:p>
            <w:pPr>
              <w:spacing w:line="300" w:lineRule="exact"/>
              <w:ind w:left="-40" w:leftChars="-19" w:right="-36" w:rightChars="-17"/>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1</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7.5.2.3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投诉处理过程</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4</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7.5.2.3.1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受理投诉迅速</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color w:val="FFFFFF"/>
                <w:spacing w:val="-6"/>
                <w:sz w:val="19"/>
                <w:szCs w:val="19"/>
                <w:highlight w:val="black"/>
                <w:shd w:val="pct10" w:color="auto" w:fill="FFFFFF"/>
              </w:rPr>
            </w:pPr>
          </w:p>
        </w:tc>
        <w:tc>
          <w:tcPr>
            <w:tcW w:w="440" w:type="dxa"/>
            <w:vAlign w:val="center"/>
          </w:tcPr>
          <w:p>
            <w:pPr>
              <w:spacing w:line="300" w:lineRule="exact"/>
              <w:ind w:left="-40" w:leftChars="-19" w:right="-36" w:rightChars="-17"/>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1</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7.5.2.3.2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服务态度好</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2</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7.5.2.3.3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记录完整、细致</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p>
        </w:tc>
        <w:tc>
          <w:tcPr>
            <w:tcW w:w="440" w:type="dxa"/>
            <w:vAlign w:val="center"/>
          </w:tcPr>
          <w:p>
            <w:pPr>
              <w:spacing w:line="300" w:lineRule="exact"/>
              <w:ind w:left="-40" w:leftChars="-19" w:right="-36" w:rightChars="-17"/>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1</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7.5.2.4</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处理效果好</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检查投诉处理记录，对于重大投诉可向投诉人了解反馈意见</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p>
        </w:tc>
        <w:tc>
          <w:tcPr>
            <w:tcW w:w="440" w:type="dxa"/>
            <w:vAlign w:val="center"/>
          </w:tcPr>
          <w:p>
            <w:pPr>
              <w:spacing w:line="300" w:lineRule="exact"/>
              <w:ind w:left="-40" w:leftChars="-19" w:right="-36" w:rightChars="-17"/>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1</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7.5.3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征询游客意见</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shd w:val="pct10" w:color="auto" w:fill="FFFFFF"/>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6</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7.5.3.1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定期征询</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一年不少于3次</w:t>
            </w:r>
          </w:p>
        </w:tc>
        <w:tc>
          <w:tcPr>
            <w:tcW w:w="440" w:type="dxa"/>
            <w:vAlign w:val="center"/>
          </w:tcPr>
          <w:p>
            <w:pPr>
              <w:spacing w:line="300" w:lineRule="exact"/>
              <w:ind w:left="-25" w:leftChars="-12" w:right="-53" w:rightChars="-25"/>
              <w:jc w:val="center"/>
              <w:rPr>
                <w:rFonts w:hint="eastAsia" w:ascii="宋体" w:hAnsi="宋体" w:cs="宋体"/>
                <w:spacing w:val="-6"/>
                <w:sz w:val="19"/>
                <w:szCs w:val="19"/>
                <w:shd w:val="pct10" w:color="auto" w:fill="FFFFFF"/>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2</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7.5.3.2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征询数量</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样本量符合接待规模(总量达到全年接待量的1/1000)</w:t>
            </w:r>
          </w:p>
        </w:tc>
        <w:tc>
          <w:tcPr>
            <w:tcW w:w="440" w:type="dxa"/>
            <w:vAlign w:val="center"/>
          </w:tcPr>
          <w:p>
            <w:pPr>
              <w:spacing w:line="300" w:lineRule="exact"/>
              <w:ind w:left="-25" w:leftChars="-12" w:right="-53" w:rightChars="-25"/>
              <w:jc w:val="center"/>
              <w:rPr>
                <w:rFonts w:hint="eastAsia" w:ascii="宋体" w:hAnsi="宋体" w:cs="宋体"/>
                <w:spacing w:val="-6"/>
                <w:sz w:val="19"/>
                <w:szCs w:val="19"/>
                <w:shd w:val="pct10" w:color="auto" w:fill="FFFFFF"/>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2</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7.5.3.3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意见处理</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征询意见有分析、有通报、有改进措施</w:t>
            </w:r>
          </w:p>
        </w:tc>
        <w:tc>
          <w:tcPr>
            <w:tcW w:w="440" w:type="dxa"/>
            <w:vAlign w:val="center"/>
          </w:tcPr>
          <w:p>
            <w:pPr>
              <w:spacing w:line="300" w:lineRule="exact"/>
              <w:ind w:left="-25" w:leftChars="-12" w:right="-53" w:rightChars="-25"/>
              <w:jc w:val="center"/>
              <w:rPr>
                <w:rFonts w:hint="eastAsia" w:ascii="宋体" w:hAnsi="宋体" w:cs="宋体"/>
                <w:spacing w:val="-6"/>
                <w:sz w:val="19"/>
                <w:szCs w:val="19"/>
                <w:shd w:val="pct10" w:color="auto" w:fill="FFFFFF"/>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2</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7.6</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旅游景区宣传</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主要考查近期的宣传情况</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r>
              <w:rPr>
                <w:rFonts w:hint="eastAsia" w:ascii="宋体" w:hAnsi="宋体" w:cs="宋体"/>
                <w:spacing w:val="-6"/>
                <w:sz w:val="19"/>
                <w:szCs w:val="19"/>
              </w:rPr>
              <w:t>37</w:t>
            </w: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7.6.1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通过国际互联网宣传</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查询与网络服务商的合同，并结合上网检查</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21</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7.6.1.1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域名及中文网址</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2</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独立域名且有中文网址</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2</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只有独立域名</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1</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7.6.1.2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依托网站</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color w:val="FFFFFF"/>
                <w:spacing w:val="-6"/>
                <w:sz w:val="19"/>
                <w:szCs w:val="19"/>
                <w:highlight w:val="black"/>
                <w:shd w:val="pct10" w:color="auto" w:fill="FFFFFF"/>
              </w:rPr>
              <w:t>4</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依托知名综合网站或权威旅游专业网站</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4</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依托其他网站</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2</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7.6.1.3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内容</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4</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内容丰富，全面说明景区情况</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4</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内容一般，基本说明景区情况</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2</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7.6.1.4</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建成数字虚拟景区</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实现网上游览</w:t>
            </w:r>
          </w:p>
        </w:tc>
        <w:tc>
          <w:tcPr>
            <w:tcW w:w="440" w:type="dxa"/>
            <w:vAlign w:val="center"/>
          </w:tcPr>
          <w:p>
            <w:pPr>
              <w:spacing w:line="300" w:lineRule="exact"/>
              <w:ind w:left="-25" w:leftChars="-12" w:right="-53" w:rightChars="-25"/>
              <w:jc w:val="center"/>
              <w:rPr>
                <w:rFonts w:hint="eastAsia" w:ascii="宋体" w:hAnsi="宋体" w:cs="宋体"/>
                <w:color w:val="008000"/>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color w:val="008000"/>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color w:val="008000"/>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color w:val="008000"/>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7</w:t>
            </w:r>
          </w:p>
        </w:tc>
        <w:tc>
          <w:tcPr>
            <w:tcW w:w="440" w:type="dxa"/>
            <w:vAlign w:val="center"/>
          </w:tcPr>
          <w:p>
            <w:pPr>
              <w:spacing w:line="300" w:lineRule="exact"/>
              <w:ind w:left="-53" w:leftChars="-25" w:right="-36" w:rightChars="-17"/>
              <w:jc w:val="center"/>
              <w:rPr>
                <w:rFonts w:hint="eastAsia" w:ascii="宋体" w:hAnsi="宋体" w:cs="宋体"/>
                <w:color w:val="008000"/>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color w:val="008000"/>
                <w:spacing w:val="-6"/>
                <w:sz w:val="19"/>
                <w:szCs w:val="19"/>
              </w:rPr>
            </w:pPr>
          </w:p>
        </w:tc>
        <w:tc>
          <w:tcPr>
            <w:tcW w:w="440" w:type="dxa"/>
            <w:vAlign w:val="center"/>
          </w:tcPr>
          <w:p>
            <w:pPr>
              <w:spacing w:line="300" w:lineRule="exact"/>
              <w:jc w:val="center"/>
              <w:rPr>
                <w:rFonts w:hint="eastAsia" w:ascii="宋体" w:hAnsi="宋体" w:cs="宋体"/>
                <w:color w:val="008000"/>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7.6.1.5</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支持语种</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4</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7.6.1.5.1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英文</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color w:val="FFFFFF"/>
                <w:spacing w:val="-6"/>
                <w:sz w:val="19"/>
                <w:szCs w:val="19"/>
                <w:highlight w:val="black"/>
                <w:shd w:val="pct10" w:color="auto" w:fill="FFFFFF"/>
              </w:rPr>
              <w:t>2</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7.6.1.5.2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其他语种</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其他语种每种1分，最多2分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color w:val="FFFFFF"/>
                <w:spacing w:val="-6"/>
                <w:sz w:val="19"/>
                <w:szCs w:val="19"/>
                <w:highlight w:val="black"/>
                <w:shd w:val="pct10" w:color="auto" w:fill="FFFFFF"/>
              </w:rPr>
            </w:pPr>
          </w:p>
        </w:tc>
        <w:tc>
          <w:tcPr>
            <w:tcW w:w="440" w:type="dxa"/>
            <w:vAlign w:val="center"/>
          </w:tcPr>
          <w:p>
            <w:pPr>
              <w:spacing w:line="300" w:lineRule="exact"/>
              <w:ind w:left="-40" w:leftChars="-19" w:right="-36" w:rightChars="-17"/>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2</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7.6.2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通过电视宣传</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10</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7.6.2.1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节目形式</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color w:val="FFFFFF"/>
                <w:spacing w:val="-6"/>
                <w:sz w:val="19"/>
                <w:szCs w:val="19"/>
                <w:highlight w:val="black"/>
                <w:shd w:val="pct10" w:color="auto" w:fill="FFFFFF"/>
              </w:rPr>
            </w:pPr>
          </w:p>
        </w:tc>
        <w:tc>
          <w:tcPr>
            <w:tcW w:w="440" w:type="dxa"/>
            <w:vAlign w:val="center"/>
          </w:tcPr>
          <w:p>
            <w:pPr>
              <w:spacing w:line="300" w:lineRule="exact"/>
              <w:ind w:left="-40" w:leftChars="-19" w:right="-36" w:rightChars="-17"/>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有介绍本景区的电视专题片</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5</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在其他旅游电视宣传片中对本景区有重点介绍</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3</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7.6.2.2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播放级别</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color w:val="FFFFFF"/>
                <w:spacing w:val="-6"/>
                <w:sz w:val="19"/>
                <w:szCs w:val="19"/>
                <w:highlight w:val="black"/>
                <w:shd w:val="pct10" w:color="auto" w:fill="FFFFFF"/>
              </w:rPr>
            </w:pPr>
          </w:p>
        </w:tc>
        <w:tc>
          <w:tcPr>
            <w:tcW w:w="440" w:type="dxa"/>
            <w:vAlign w:val="center"/>
          </w:tcPr>
          <w:p>
            <w:pPr>
              <w:spacing w:line="300" w:lineRule="exact"/>
              <w:ind w:left="-40" w:leftChars="-19" w:right="-36" w:rightChars="-17"/>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在中央级电视台播放</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5</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在地方卫视播放</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3</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地方台播放</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1</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7.6.3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通过报刊宣传</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6</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7.6.3.1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文章介绍形式</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color w:val="FFFFFF"/>
                <w:spacing w:val="-6"/>
                <w:sz w:val="19"/>
                <w:szCs w:val="19"/>
                <w:highlight w:val="black"/>
                <w:shd w:val="pct10" w:color="auto" w:fill="FFFFFF"/>
              </w:rPr>
              <w:t>3</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专题介绍</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3</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综合报道中有重点介绍</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1</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7.6.3.2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报刊级别</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color w:val="FFFFFF"/>
                <w:spacing w:val="-6"/>
                <w:sz w:val="19"/>
                <w:szCs w:val="19"/>
                <w:highlight w:val="black"/>
                <w:shd w:val="pct10" w:color="auto" w:fill="FFFFFF"/>
              </w:rPr>
            </w:pPr>
          </w:p>
        </w:tc>
        <w:tc>
          <w:tcPr>
            <w:tcW w:w="440" w:type="dxa"/>
            <w:vAlign w:val="center"/>
          </w:tcPr>
          <w:p>
            <w:pPr>
              <w:spacing w:line="300" w:lineRule="exact"/>
              <w:ind w:left="-40" w:leftChars="-19" w:right="-36" w:rightChars="-17"/>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3</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中央级报刊</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3</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省级报刊</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1</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7.7</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电子商务</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r>
              <w:rPr>
                <w:rFonts w:hint="eastAsia" w:ascii="宋体" w:hAnsi="宋体" w:cs="宋体"/>
                <w:spacing w:val="-6"/>
                <w:sz w:val="19"/>
                <w:szCs w:val="19"/>
              </w:rPr>
              <w:t>30</w:t>
            </w: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7.7.1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查询</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动态查询未来特定时间段预计游客接待量</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7.7.2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预定</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20</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7.7.2.1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预订门票</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color w:val="FFFFFF"/>
                <w:spacing w:val="-6"/>
                <w:sz w:val="19"/>
                <w:szCs w:val="19"/>
                <w:highlight w:val="black"/>
                <w:shd w:val="pct10" w:color="auto" w:fill="FFFFFF"/>
              </w:rPr>
              <w:t>7</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7.7.2.2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预订住宿</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color w:val="FFFFFF"/>
                <w:spacing w:val="-6"/>
                <w:sz w:val="19"/>
                <w:szCs w:val="19"/>
                <w:highlight w:val="black"/>
                <w:shd w:val="pct10" w:color="auto" w:fill="FFFFFF"/>
              </w:rPr>
            </w:pPr>
          </w:p>
        </w:tc>
        <w:tc>
          <w:tcPr>
            <w:tcW w:w="440" w:type="dxa"/>
            <w:vAlign w:val="center"/>
          </w:tcPr>
          <w:p>
            <w:pPr>
              <w:spacing w:line="300" w:lineRule="exact"/>
              <w:ind w:left="-40" w:leftChars="-19" w:right="-36" w:rightChars="-17"/>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3</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7.7.2.3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预定商品</w:t>
            </w:r>
          </w:p>
        </w:tc>
        <w:tc>
          <w:tcPr>
            <w:tcW w:w="2758" w:type="dxa"/>
            <w:vAlign w:val="center"/>
          </w:tcPr>
          <w:p>
            <w:pPr>
              <w:spacing w:line="300" w:lineRule="exact"/>
              <w:ind w:left="-31" w:leftChars="-15"/>
              <w:rPr>
                <w:rFonts w:hint="eastAsia" w:ascii="宋体" w:hAnsi="宋体" w:cs="宋体"/>
                <w:b/>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b/>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b/>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b/>
                <w:color w:val="FFFFFF"/>
                <w:spacing w:val="-6"/>
                <w:sz w:val="19"/>
                <w:szCs w:val="19"/>
                <w:highlight w:val="black"/>
                <w:shd w:val="pct10" w:color="auto" w:fill="FFFFFF"/>
              </w:rPr>
            </w:pPr>
          </w:p>
        </w:tc>
        <w:tc>
          <w:tcPr>
            <w:tcW w:w="440" w:type="dxa"/>
            <w:vAlign w:val="center"/>
          </w:tcPr>
          <w:p>
            <w:pPr>
              <w:spacing w:line="300" w:lineRule="exact"/>
              <w:ind w:left="-40" w:leftChars="-19" w:right="-36" w:rightChars="-17"/>
              <w:jc w:val="center"/>
              <w:rPr>
                <w:rFonts w:hint="eastAsia" w:ascii="宋体" w:hAnsi="宋体" w:cs="宋体"/>
                <w:b/>
                <w:color w:val="FFFFFF"/>
                <w:spacing w:val="-6"/>
                <w:sz w:val="19"/>
                <w:szCs w:val="19"/>
                <w:highlight w:val="black"/>
                <w:shd w:val="pct10" w:color="auto" w:fill="FFFFFF"/>
              </w:rPr>
            </w:pPr>
            <w:r>
              <w:rPr>
                <w:rFonts w:hint="eastAsia" w:ascii="宋体" w:hAnsi="宋体" w:cs="宋体"/>
                <w:b/>
                <w:color w:val="FFFFFF"/>
                <w:spacing w:val="-6"/>
                <w:sz w:val="19"/>
                <w:szCs w:val="19"/>
                <w:highlight w:val="black"/>
                <w:shd w:val="pct10" w:color="auto" w:fill="FFFFFF"/>
              </w:rPr>
              <w:t>2</w:t>
            </w:r>
          </w:p>
        </w:tc>
        <w:tc>
          <w:tcPr>
            <w:tcW w:w="440" w:type="dxa"/>
            <w:vAlign w:val="center"/>
          </w:tcPr>
          <w:p>
            <w:pPr>
              <w:spacing w:line="300" w:lineRule="exact"/>
              <w:ind w:left="-53" w:leftChars="-25" w:right="-36" w:rightChars="-17"/>
              <w:jc w:val="center"/>
              <w:rPr>
                <w:rFonts w:hint="eastAsia" w:ascii="宋体" w:hAnsi="宋体" w:cs="宋体"/>
                <w:b/>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b/>
                <w:spacing w:val="-6"/>
                <w:sz w:val="19"/>
                <w:szCs w:val="19"/>
              </w:rPr>
            </w:pPr>
          </w:p>
        </w:tc>
        <w:tc>
          <w:tcPr>
            <w:tcW w:w="440" w:type="dxa"/>
            <w:vAlign w:val="center"/>
          </w:tcPr>
          <w:p>
            <w:pPr>
              <w:spacing w:line="300" w:lineRule="exact"/>
              <w:jc w:val="center"/>
              <w:rPr>
                <w:rFonts w:hint="eastAsia" w:ascii="宋体" w:hAnsi="宋体" w:cs="宋体"/>
                <w:b/>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7.7.2.4</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其它</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娱乐、餐饮或其它个性化服务的定制</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color w:val="FFFFFF"/>
                <w:spacing w:val="-6"/>
                <w:sz w:val="19"/>
                <w:szCs w:val="19"/>
                <w:highlight w:val="black"/>
                <w:shd w:val="pct10" w:color="auto" w:fill="FFFFFF"/>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color w:val="FFFFFF"/>
                <w:spacing w:val="-6"/>
                <w:sz w:val="19"/>
                <w:szCs w:val="19"/>
                <w:highlight w:val="black"/>
                <w:shd w:val="pct10" w:color="auto" w:fill="FFFFFF"/>
              </w:rPr>
              <w:t>8</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7.7.3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支付</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能提供网上支付功能</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7.8</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社会效益</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r>
              <w:rPr>
                <w:rFonts w:hint="eastAsia" w:ascii="宋体" w:hAnsi="宋体" w:cs="宋体"/>
                <w:spacing w:val="-6"/>
                <w:sz w:val="19"/>
                <w:szCs w:val="19"/>
              </w:rPr>
              <w:t>16</w:t>
            </w: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7.8.1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带动当地社会就业</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color w:val="FFFFFF"/>
                <w:spacing w:val="-6"/>
                <w:sz w:val="19"/>
                <w:szCs w:val="19"/>
                <w:highlight w:val="black"/>
                <w:shd w:val="pct10" w:color="auto" w:fill="FFFFFF"/>
              </w:rPr>
              <w:t>8</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80%为本地员工</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8</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50%为本地员工</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30%为本地员工</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3</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7.8.2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对当地经济带动作用</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查询产值、税收等财务档案</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color w:val="FFFFFF"/>
                <w:spacing w:val="-6"/>
                <w:sz w:val="19"/>
                <w:szCs w:val="19"/>
                <w:highlight w:val="black"/>
                <w:shd w:val="pct10" w:color="auto" w:fill="FFFFFF"/>
              </w:rPr>
            </w:pPr>
          </w:p>
        </w:tc>
        <w:tc>
          <w:tcPr>
            <w:tcW w:w="440" w:type="dxa"/>
            <w:vAlign w:val="center"/>
          </w:tcPr>
          <w:p>
            <w:pPr>
              <w:spacing w:line="300" w:lineRule="exact"/>
              <w:ind w:left="-40" w:leftChars="-19" w:right="-48" w:rightChars="-23"/>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8</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显著</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8</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一般</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3</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8</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资源和环境的保护</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b/>
                <w:spacing w:val="-6"/>
                <w:sz w:val="19"/>
                <w:szCs w:val="19"/>
              </w:rPr>
            </w:pPr>
            <w:r>
              <w:rPr>
                <w:rFonts w:hint="eastAsia" w:ascii="宋体" w:hAnsi="宋体" w:cs="宋体"/>
                <w:b/>
                <w:spacing w:val="-6"/>
                <w:sz w:val="19"/>
                <w:szCs w:val="19"/>
              </w:rPr>
              <w:t>145</w:t>
            </w: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8.1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空气质量</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以当地旅游旺季的情况为准，现场并结合鉴定材料检查</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10</w:t>
            </w: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达到国标一级标准</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参照有关国家标准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r>
              <w:rPr>
                <w:rFonts w:hint="eastAsia" w:ascii="宋体" w:hAnsi="宋体" w:cs="宋体"/>
                <w:spacing w:val="-6"/>
                <w:sz w:val="19"/>
                <w:szCs w:val="19"/>
              </w:rPr>
              <w:t>10</w:t>
            </w: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达到国标二级标准</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参照有关国家标准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r>
              <w:rPr>
                <w:rFonts w:hint="eastAsia" w:ascii="宋体" w:hAnsi="宋体" w:cs="宋体"/>
                <w:spacing w:val="-6"/>
                <w:sz w:val="19"/>
                <w:szCs w:val="19"/>
              </w:rPr>
              <w:t>5</w:t>
            </w: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8.2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噪声指标</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以当地旅游旺季的情况为准；使用高音喇叭, 或用电子设备进行商品叫卖的（用于安全公告等特殊情况除外），此项不得分</w:t>
            </w:r>
          </w:p>
        </w:tc>
        <w:tc>
          <w:tcPr>
            <w:tcW w:w="440" w:type="dxa"/>
            <w:vAlign w:val="center"/>
          </w:tcPr>
          <w:p>
            <w:pPr>
              <w:spacing w:line="300" w:lineRule="exact"/>
              <w:ind w:left="-25" w:leftChars="-12" w:right="-53" w:rightChars="-25"/>
              <w:jc w:val="center"/>
              <w:rPr>
                <w:rFonts w:hint="eastAsia" w:ascii="宋体" w:hAnsi="宋体" w:cs="宋体"/>
                <w:color w:val="FFFFFF"/>
                <w:spacing w:val="-6"/>
                <w:sz w:val="19"/>
                <w:szCs w:val="19"/>
                <w:highlight w:val="black"/>
                <w:shd w:val="pct10" w:color="auto" w:fill="FFFFFF"/>
              </w:rPr>
            </w:pPr>
          </w:p>
        </w:tc>
        <w:tc>
          <w:tcPr>
            <w:tcW w:w="440" w:type="dxa"/>
            <w:vAlign w:val="center"/>
          </w:tcPr>
          <w:p>
            <w:pPr>
              <w:spacing w:line="300" w:lineRule="exact"/>
              <w:ind w:left="-57" w:leftChars="-27" w:right="-36" w:rightChars="-17"/>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达到国标一类标准</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参照有关国家标准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r>
              <w:rPr>
                <w:rFonts w:hint="eastAsia" w:ascii="宋体" w:hAnsi="宋体" w:cs="宋体"/>
                <w:spacing w:val="-6"/>
                <w:sz w:val="19"/>
                <w:szCs w:val="19"/>
              </w:rPr>
              <w:t>5</w:t>
            </w: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达到国标二类标准</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参照有关国家标准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r>
              <w:rPr>
                <w:rFonts w:hint="eastAsia" w:ascii="宋体" w:hAnsi="宋体" w:cs="宋体"/>
                <w:spacing w:val="-6"/>
                <w:sz w:val="19"/>
                <w:szCs w:val="19"/>
              </w:rPr>
              <w:t>3</w:t>
            </w: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8.3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地表水质量达国标规定</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参照有关国家标准，不达标的酌情扣分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10</w:t>
            </w: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8.4</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景观、生态、文物、古建筑保护</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r>
              <w:rPr>
                <w:rFonts w:hint="eastAsia" w:ascii="宋体" w:hAnsi="宋体" w:cs="宋体"/>
                <w:spacing w:val="-6"/>
                <w:sz w:val="19"/>
                <w:szCs w:val="19"/>
              </w:rPr>
              <w:t>45</w:t>
            </w: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8.4.1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保护费用投入</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要求提供相应财务支出证明</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15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达到10％</w:t>
            </w:r>
          </w:p>
        </w:tc>
        <w:tc>
          <w:tcPr>
            <w:tcW w:w="2758" w:type="dxa"/>
            <w:vMerge w:val="restart"/>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全年用于景观、文物、古建筑、生态系统、珍稀名贵动植物的保护费用相当于旅游区（点）全年门票收入的比例</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15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达到6％</w:t>
            </w:r>
          </w:p>
        </w:tc>
        <w:tc>
          <w:tcPr>
            <w:tcW w:w="2758" w:type="dxa"/>
            <w:vMerge w:val="continue"/>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10</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达到3％</w:t>
            </w:r>
          </w:p>
        </w:tc>
        <w:tc>
          <w:tcPr>
            <w:tcW w:w="2758" w:type="dxa"/>
            <w:vMerge w:val="continue"/>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8.4.2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保护措施（采取适合的保护措施，如防火、防盗、防捕杀、古建筑修缮、古树名木保护等）</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15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8.4.2.1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制度具体</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8.4.2.2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设施设备完善</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color w:val="FFFFFF"/>
                <w:spacing w:val="-6"/>
                <w:sz w:val="19"/>
                <w:szCs w:val="19"/>
                <w:highlight w:val="black"/>
                <w:shd w:val="pct10" w:color="auto" w:fill="FFFFFF"/>
              </w:rPr>
            </w:pPr>
          </w:p>
        </w:tc>
        <w:tc>
          <w:tcPr>
            <w:tcW w:w="440" w:type="dxa"/>
            <w:vAlign w:val="center"/>
          </w:tcPr>
          <w:p>
            <w:pPr>
              <w:spacing w:line="300" w:lineRule="exact"/>
              <w:ind w:left="-40" w:leftChars="-19" w:right="-36" w:rightChars="-17"/>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8.4.2.3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人员职责明确</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color w:val="FFFFFF"/>
                <w:spacing w:val="-6"/>
                <w:sz w:val="19"/>
                <w:szCs w:val="19"/>
                <w:highlight w:val="black"/>
                <w:shd w:val="pct10" w:color="auto" w:fill="FFFFFF"/>
              </w:rPr>
            </w:pPr>
          </w:p>
        </w:tc>
        <w:tc>
          <w:tcPr>
            <w:tcW w:w="440" w:type="dxa"/>
            <w:vAlign w:val="center"/>
          </w:tcPr>
          <w:p>
            <w:pPr>
              <w:spacing w:line="300" w:lineRule="exact"/>
              <w:ind w:left="-40" w:leftChars="-19" w:right="-36" w:rightChars="-17"/>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8.4.3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保护效果</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现场检查为主；对文物古迹和景观有重大破坏的,此项不得分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color w:val="FFFFFF"/>
                <w:spacing w:val="-6"/>
                <w:sz w:val="19"/>
                <w:szCs w:val="19"/>
                <w:highlight w:val="black"/>
                <w:shd w:val="pct10" w:color="auto" w:fill="FFFFFF"/>
              </w:rPr>
            </w:pPr>
          </w:p>
        </w:tc>
        <w:tc>
          <w:tcPr>
            <w:tcW w:w="440" w:type="dxa"/>
            <w:vAlign w:val="center"/>
          </w:tcPr>
          <w:p>
            <w:pPr>
              <w:spacing w:line="300" w:lineRule="exact"/>
              <w:ind w:left="-40" w:leftChars="-19" w:right="-48" w:rightChars="-23"/>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15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全面保持文物古迹和景观的真实性和完整性</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15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基本保持文物古迹和景观的真实性和完整性</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10</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对文物古迹和景观的真实性和完整性无明显破坏</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5</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8.5</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环境氛围</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r>
              <w:rPr>
                <w:rFonts w:hint="eastAsia" w:ascii="宋体" w:hAnsi="宋体" w:cs="宋体"/>
                <w:spacing w:val="-6"/>
                <w:sz w:val="19"/>
                <w:szCs w:val="19"/>
              </w:rPr>
              <w:t>69</w:t>
            </w: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8.5.1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出入口</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r>
              <w:rPr>
                <w:rFonts w:hint="eastAsia" w:ascii="宋体" w:hAnsi="宋体" w:cs="宋体"/>
                <w:spacing w:val="-6"/>
                <w:sz w:val="19"/>
                <w:szCs w:val="19"/>
              </w:rPr>
              <w:t>20</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8.5.1.1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出入口主体建筑格调</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格调指体量、材质、造型、色彩的综合效果</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color w:val="FFFFFF"/>
                <w:spacing w:val="-6"/>
                <w:sz w:val="19"/>
                <w:szCs w:val="19"/>
                <w:highlight w:val="black"/>
                <w:shd w:val="pct10" w:color="auto" w:fill="FFFFFF"/>
              </w:rPr>
              <w:t>10</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对区内主体景观有烘托效果</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运用能反映当地风情的本地特色建筑风格和材料，能很好反映和突出主体景观</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10</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与区内主体景观相协调，无明显破坏之感</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5</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8.5.1.2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出入口环境</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整洁美观，秩序良好，与景区整体氛围相协调</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8.5.1.3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出入口有相应的游客集散场地</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面积适中，管理良好</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8.5.2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区内建筑及设施与景观的协调性</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36</w:t>
            </w: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8.5.2.1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区内建筑选址不破坏景观</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主体建筑选址对景观有破坏的，每个扣3分；非主体建筑选址对景观有破坏的，每个扣1分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8.5.2.2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主体建筑风格有特色，效果突出</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color w:val="FFFFFF"/>
                <w:spacing w:val="-6"/>
                <w:sz w:val="19"/>
                <w:szCs w:val="19"/>
                <w:highlight w:val="black"/>
                <w:shd w:val="pct10" w:color="auto" w:fill="FFFFFF"/>
              </w:rPr>
            </w:pPr>
          </w:p>
        </w:tc>
        <w:tc>
          <w:tcPr>
            <w:tcW w:w="440" w:type="dxa"/>
            <w:vAlign w:val="center"/>
          </w:tcPr>
          <w:p>
            <w:pPr>
              <w:spacing w:line="300" w:lineRule="exact"/>
              <w:ind w:left="-40" w:leftChars="-19" w:right="-36" w:rightChars="-17"/>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3</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8.5.2.3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区内各单体建筑风格一致, 相互协调</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color w:val="FFFFFF"/>
                <w:spacing w:val="-6"/>
                <w:sz w:val="19"/>
                <w:szCs w:val="19"/>
                <w:highlight w:val="black"/>
                <w:shd w:val="pct10" w:color="auto" w:fill="FFFFFF"/>
              </w:rPr>
            </w:pPr>
          </w:p>
        </w:tc>
        <w:tc>
          <w:tcPr>
            <w:tcW w:w="440" w:type="dxa"/>
            <w:vAlign w:val="center"/>
          </w:tcPr>
          <w:p>
            <w:pPr>
              <w:spacing w:line="300" w:lineRule="exact"/>
              <w:ind w:left="-40" w:leftChars="-19" w:right="-36" w:rightChars="-17"/>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2</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8.5.2.4</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区内建筑外观（造型、色调、材料等）与景观相协调</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发现一处建筑外观与整体景观有不协调的，扣2分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color w:val="FFFFFF"/>
                <w:spacing w:val="-6"/>
                <w:sz w:val="19"/>
                <w:szCs w:val="19"/>
                <w:highlight w:val="black"/>
                <w:shd w:val="pct10" w:color="auto" w:fill="FFFFFF"/>
              </w:rPr>
            </w:pPr>
          </w:p>
        </w:tc>
        <w:tc>
          <w:tcPr>
            <w:tcW w:w="440" w:type="dxa"/>
            <w:vAlign w:val="center"/>
          </w:tcPr>
          <w:p>
            <w:pPr>
              <w:spacing w:line="300" w:lineRule="exact"/>
              <w:ind w:left="-40" w:leftChars="-19" w:right="-36" w:rightChars="-17"/>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6</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8.5.2.5</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区内建筑体量适度</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2</w:t>
            </w:r>
          </w:p>
        </w:tc>
        <w:tc>
          <w:tcPr>
            <w:tcW w:w="440" w:type="dxa"/>
            <w:vAlign w:val="center"/>
          </w:tcPr>
          <w:p>
            <w:pPr>
              <w:spacing w:line="300" w:lineRule="exact"/>
              <w:ind w:left="-53" w:leftChars="-25" w:right="-36" w:rightChars="-17"/>
              <w:jc w:val="center"/>
              <w:rPr>
                <w:rFonts w:hint="eastAsia" w:ascii="宋体" w:hAnsi="宋体" w:cs="宋体"/>
                <w:color w:val="FFFFFF"/>
                <w:spacing w:val="-6"/>
                <w:sz w:val="19"/>
                <w:szCs w:val="19"/>
                <w:highlight w:val="black"/>
                <w:shd w:val="pct10" w:color="auto" w:fill="FFFFFF"/>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8.5.2.6</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建筑物周边形成相应缓冲区, 观景效果良好</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2</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8.5.2.7</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功能性建筑选址隐蔽或外观美化</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包括锅炉房、配电室、水塔、烟囱、电力电信设施及其用房等</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color w:val="FFFFFF"/>
                <w:spacing w:val="-6"/>
                <w:sz w:val="19"/>
                <w:szCs w:val="19"/>
                <w:highlight w:val="black"/>
                <w:shd w:val="pct10" w:color="auto" w:fill="FFFFFF"/>
              </w:rPr>
            </w:pPr>
          </w:p>
        </w:tc>
        <w:tc>
          <w:tcPr>
            <w:tcW w:w="440" w:type="dxa"/>
            <w:vAlign w:val="center"/>
          </w:tcPr>
          <w:p>
            <w:pPr>
              <w:spacing w:line="300" w:lineRule="exact"/>
              <w:ind w:left="-40" w:leftChars="-19" w:right="-36" w:rightChars="-17"/>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3</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8.5.2.8</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管线设施</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restart"/>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区内输电、通讯线路等全部采用地下隐蔽方式</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5</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Merge w:val="continue"/>
            <w:vAlign w:val="center"/>
          </w:tcPr>
          <w:p>
            <w:pPr>
              <w:spacing w:line="300" w:lineRule="exact"/>
              <w:ind w:left="-50" w:leftChars="-24"/>
              <w:rPr>
                <w:rFonts w:hint="eastAsia" w:ascii="宋体" w:hAnsi="宋体" w:cs="宋体"/>
                <w:spacing w:val="-6"/>
                <w:sz w:val="19"/>
                <w:szCs w:val="19"/>
              </w:rPr>
            </w:pP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架空线路整齐，不破坏视觉效果</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r>
              <w:rPr>
                <w:rFonts w:hint="eastAsia" w:ascii="宋体" w:hAnsi="宋体" w:cs="宋体"/>
                <w:spacing w:val="-6"/>
                <w:sz w:val="19"/>
                <w:szCs w:val="19"/>
              </w:rPr>
              <w:t>3</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8.5.2.9</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区内标语口号及布置方式</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注重文化性、艺术性及与景观的协调性</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2</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8.5.2.10</w:t>
            </w:r>
          </w:p>
        </w:tc>
        <w:tc>
          <w:tcPr>
            <w:tcW w:w="2379" w:type="dxa"/>
            <w:vAlign w:val="center"/>
          </w:tcPr>
          <w:p>
            <w:pPr>
              <w:spacing w:line="300" w:lineRule="exact"/>
              <w:ind w:left="-21" w:leftChars="-10" w:right="-21" w:rightChars="-10"/>
              <w:rPr>
                <w:rFonts w:hint="eastAsia" w:ascii="宋体" w:hAnsi="宋体" w:cs="宋体"/>
                <w:spacing w:val="-10"/>
                <w:sz w:val="19"/>
                <w:szCs w:val="19"/>
              </w:rPr>
            </w:pPr>
            <w:r>
              <w:rPr>
                <w:rFonts w:hint="eastAsia" w:ascii="宋体" w:hAnsi="宋体" w:cs="宋体"/>
                <w:spacing w:val="-10"/>
                <w:sz w:val="19"/>
                <w:szCs w:val="19"/>
              </w:rPr>
              <w:t>商品广告、商业服务设施招牌</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不乱贴、乱放、乱摆小广告，商业服务设施招牌不过分突出</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2</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8.5.2.11</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各种游乐设施及项目设置、布局和外观</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发现一处不得当，扣1分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2</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8.5.2.12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建筑及设施选用材料</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有以下材料发现一处扣1分: 玻璃幕墙、马赛克贴面、卷帘门窗、简易铁皮棚屋等</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color w:val="FFFFFF"/>
                <w:spacing w:val="-6"/>
                <w:sz w:val="19"/>
                <w:szCs w:val="19"/>
                <w:highlight w:val="black"/>
                <w:shd w:val="pct10" w:color="auto" w:fill="FFFFFF"/>
              </w:rPr>
            </w:pPr>
          </w:p>
        </w:tc>
        <w:tc>
          <w:tcPr>
            <w:tcW w:w="440" w:type="dxa"/>
            <w:vAlign w:val="center"/>
          </w:tcPr>
          <w:p>
            <w:pPr>
              <w:spacing w:line="300" w:lineRule="exact"/>
              <w:ind w:left="-40" w:leftChars="-19" w:right="-36" w:rightChars="-17"/>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2</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8.5.3</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周边环境与景观的协调性</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r>
              <w:rPr>
                <w:rFonts w:hint="eastAsia" w:ascii="宋体" w:hAnsi="宋体" w:cs="宋体"/>
                <w:spacing w:val="-6"/>
                <w:sz w:val="19"/>
                <w:szCs w:val="19"/>
              </w:rPr>
              <w:t>13</w:t>
            </w: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8.5.3.1</w:t>
            </w:r>
          </w:p>
        </w:tc>
        <w:tc>
          <w:tcPr>
            <w:tcW w:w="2379" w:type="dxa"/>
            <w:vAlign w:val="center"/>
          </w:tcPr>
          <w:p>
            <w:pPr>
              <w:spacing w:line="300" w:lineRule="exact"/>
              <w:ind w:left="-21" w:leftChars="-10"/>
              <w:rPr>
                <w:rFonts w:hint="eastAsia" w:ascii="宋体" w:hAnsi="宋体" w:cs="宋体"/>
                <w:spacing w:val="-6"/>
                <w:sz w:val="19"/>
                <w:szCs w:val="19"/>
                <w:u w:val="single"/>
              </w:rPr>
            </w:pPr>
            <w:r>
              <w:rPr>
                <w:rFonts w:hint="eastAsia" w:ascii="宋体" w:hAnsi="宋体" w:cs="宋体"/>
                <w:spacing w:val="-6"/>
                <w:sz w:val="19"/>
                <w:szCs w:val="19"/>
              </w:rPr>
              <w:t>旅游景区与周边环境设有隔离带或缓冲区</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具有水体、山体等缓冲区的，得8分；具有绿化、围栏等隔离带的，得4分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8</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8.5.3.2</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旅游景区周边形成优美的天际轮廓线</w:t>
            </w: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shd w:val="pct10" w:color="auto" w:fill="FFFFFF"/>
              </w:rPr>
            </w:pPr>
            <w:r>
              <w:rPr>
                <w:rFonts w:hint="eastAsia" w:ascii="宋体" w:hAnsi="宋体" w:cs="宋体"/>
                <w:color w:val="FFFFFF"/>
                <w:spacing w:val="-6"/>
                <w:sz w:val="19"/>
                <w:szCs w:val="19"/>
                <w:highlight w:val="black"/>
                <w:shd w:val="pct10" w:color="auto" w:fill="FFFFFF"/>
              </w:rPr>
              <w:t>5</w:t>
            </w: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8.6</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采用清洁能源的设施、设备</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发现区内使用造成严重破坏环境的设施、设备(包括产生高噪音或有害气体、漏油漏气的车辆、船舶等)的，酌情扣分</w:t>
            </w:r>
          </w:p>
        </w:tc>
        <w:tc>
          <w:tcPr>
            <w:tcW w:w="440" w:type="dxa"/>
            <w:vAlign w:val="center"/>
          </w:tcPr>
          <w:p>
            <w:pPr>
              <w:spacing w:line="300" w:lineRule="exact"/>
              <w:ind w:left="-25" w:leftChars="-12" w:right="-53" w:rightChars="-25"/>
              <w:jc w:val="center"/>
              <w:rPr>
                <w:rFonts w:hint="eastAsia" w:ascii="宋体" w:hAnsi="宋体" w:cs="宋体"/>
                <w:spacing w:val="-6"/>
                <w:sz w:val="19"/>
                <w:szCs w:val="19"/>
                <w:shd w:val="pct10" w:color="auto" w:fill="FFFFFF"/>
              </w:rPr>
            </w:pPr>
          </w:p>
        </w:tc>
        <w:tc>
          <w:tcPr>
            <w:tcW w:w="440" w:type="dxa"/>
            <w:vAlign w:val="center"/>
          </w:tcPr>
          <w:p>
            <w:pPr>
              <w:spacing w:line="300" w:lineRule="exact"/>
              <w:ind w:left="-57" w:leftChars="-27" w:right="-36" w:rightChars="-17"/>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3</w:t>
            </w: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8.7</w:t>
            </w:r>
          </w:p>
        </w:tc>
        <w:tc>
          <w:tcPr>
            <w:tcW w:w="2379" w:type="dxa"/>
            <w:vAlign w:val="center"/>
          </w:tcPr>
          <w:p>
            <w:pPr>
              <w:spacing w:line="300" w:lineRule="exact"/>
              <w:ind w:left="-21" w:leftChars="-10"/>
              <w:rPr>
                <w:rFonts w:hint="eastAsia" w:ascii="宋体" w:hAnsi="宋体" w:cs="宋体"/>
                <w:spacing w:val="-6"/>
                <w:sz w:val="19"/>
                <w:szCs w:val="19"/>
              </w:rPr>
            </w:pPr>
            <w:r>
              <w:rPr>
                <w:rFonts w:hint="eastAsia" w:ascii="宋体" w:hAnsi="宋体" w:cs="宋体"/>
                <w:spacing w:val="-6"/>
                <w:sz w:val="19"/>
                <w:szCs w:val="19"/>
              </w:rPr>
              <w:t>采用环保型材料</w:t>
            </w:r>
          </w:p>
        </w:tc>
        <w:tc>
          <w:tcPr>
            <w:tcW w:w="2758" w:type="dxa"/>
            <w:vAlign w:val="center"/>
          </w:tcPr>
          <w:p>
            <w:pPr>
              <w:spacing w:line="300" w:lineRule="exact"/>
              <w:ind w:left="-31" w:leftChars="-15"/>
              <w:rPr>
                <w:rFonts w:hint="eastAsia" w:ascii="宋体" w:hAnsi="宋体" w:cs="宋体"/>
                <w:spacing w:val="-6"/>
                <w:sz w:val="19"/>
                <w:szCs w:val="19"/>
              </w:rPr>
            </w:pPr>
            <w:r>
              <w:rPr>
                <w:rFonts w:hint="eastAsia" w:ascii="宋体" w:hAnsi="宋体" w:cs="宋体"/>
                <w:spacing w:val="-6"/>
                <w:sz w:val="19"/>
                <w:szCs w:val="19"/>
              </w:rPr>
              <w:t>发现区内使用不可降解的一次性餐具等非环保型材料的，此项不得分</w:t>
            </w: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color w:val="FFFFFF"/>
                <w:spacing w:val="-6"/>
                <w:sz w:val="19"/>
                <w:szCs w:val="19"/>
                <w:highlight w:val="black"/>
                <w:shd w:val="pct10" w:color="auto" w:fill="FFFFFF"/>
              </w:rPr>
            </w:pPr>
            <w:r>
              <w:rPr>
                <w:rFonts w:hint="eastAsia" w:ascii="宋体" w:hAnsi="宋体" w:cs="宋体"/>
                <w:color w:val="FFFFFF"/>
                <w:spacing w:val="-6"/>
                <w:sz w:val="19"/>
                <w:szCs w:val="19"/>
                <w:highlight w:val="black"/>
                <w:shd w:val="pct10" w:color="auto" w:fill="FFFFFF"/>
              </w:rPr>
              <w:t>3</w:t>
            </w:r>
          </w:p>
        </w:tc>
        <w:tc>
          <w:tcPr>
            <w:tcW w:w="440" w:type="dxa"/>
            <w:vAlign w:val="center"/>
          </w:tcPr>
          <w:p>
            <w:pPr>
              <w:spacing w:line="300" w:lineRule="exact"/>
              <w:ind w:left="-40" w:leftChars="-19" w:right="-48" w:rightChars="-23"/>
              <w:jc w:val="center"/>
              <w:rPr>
                <w:rFonts w:hint="eastAsia" w:ascii="宋体" w:hAnsi="宋体" w:cs="宋体"/>
                <w:spacing w:val="-6"/>
                <w:sz w:val="19"/>
                <w:szCs w:val="19"/>
                <w:shd w:val="pct10" w:color="auto" w:fill="FFFFFF"/>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987" w:type="dxa"/>
            <w:vAlign w:val="center"/>
          </w:tcPr>
          <w:p>
            <w:pPr>
              <w:spacing w:line="300" w:lineRule="exact"/>
              <w:ind w:left="-50" w:leftChars="-24"/>
              <w:rPr>
                <w:rFonts w:hint="eastAsia" w:ascii="宋体" w:hAnsi="宋体" w:cs="宋体"/>
                <w:spacing w:val="-6"/>
                <w:sz w:val="19"/>
                <w:szCs w:val="19"/>
              </w:rPr>
            </w:pPr>
            <w:r>
              <w:rPr>
                <w:rFonts w:hint="eastAsia" w:ascii="宋体" w:hAnsi="宋体" w:cs="宋体"/>
                <w:spacing w:val="-6"/>
                <w:sz w:val="19"/>
                <w:szCs w:val="19"/>
              </w:rPr>
              <w:t>总分</w:t>
            </w:r>
          </w:p>
        </w:tc>
        <w:tc>
          <w:tcPr>
            <w:tcW w:w="2379" w:type="dxa"/>
            <w:vAlign w:val="center"/>
          </w:tcPr>
          <w:p>
            <w:pPr>
              <w:spacing w:line="300" w:lineRule="exact"/>
              <w:ind w:left="-21" w:leftChars="-10"/>
              <w:rPr>
                <w:rFonts w:hint="eastAsia" w:ascii="宋体" w:hAnsi="宋体" w:cs="宋体"/>
                <w:spacing w:val="-6"/>
                <w:sz w:val="19"/>
                <w:szCs w:val="19"/>
              </w:rPr>
            </w:pPr>
          </w:p>
        </w:tc>
        <w:tc>
          <w:tcPr>
            <w:tcW w:w="2758" w:type="dxa"/>
            <w:vAlign w:val="center"/>
          </w:tcPr>
          <w:p>
            <w:pPr>
              <w:spacing w:line="300" w:lineRule="exact"/>
              <w:ind w:left="-31" w:leftChars="-15"/>
              <w:rPr>
                <w:rFonts w:hint="eastAsia" w:ascii="宋体" w:hAnsi="宋体" w:cs="宋体"/>
                <w:spacing w:val="-6"/>
                <w:sz w:val="19"/>
                <w:szCs w:val="19"/>
              </w:rPr>
            </w:pPr>
          </w:p>
        </w:tc>
        <w:tc>
          <w:tcPr>
            <w:tcW w:w="440" w:type="dxa"/>
            <w:vAlign w:val="center"/>
          </w:tcPr>
          <w:p>
            <w:pPr>
              <w:spacing w:line="300" w:lineRule="exact"/>
              <w:ind w:left="-25" w:leftChars="-12" w:right="-53" w:rightChars="-25"/>
              <w:jc w:val="center"/>
              <w:rPr>
                <w:rFonts w:hint="eastAsia" w:ascii="宋体" w:hAnsi="宋体" w:cs="宋体"/>
                <w:spacing w:val="-6"/>
                <w:sz w:val="19"/>
                <w:szCs w:val="19"/>
              </w:rPr>
            </w:pPr>
          </w:p>
        </w:tc>
        <w:tc>
          <w:tcPr>
            <w:tcW w:w="440" w:type="dxa"/>
            <w:vAlign w:val="center"/>
          </w:tcPr>
          <w:p>
            <w:pPr>
              <w:spacing w:line="300" w:lineRule="exact"/>
              <w:ind w:left="-57" w:leftChars="-27"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48" w:rightChars="-23"/>
              <w:jc w:val="center"/>
              <w:rPr>
                <w:rFonts w:hint="eastAsia" w:ascii="宋体" w:hAnsi="宋体" w:cs="宋体"/>
                <w:spacing w:val="-6"/>
                <w:sz w:val="19"/>
                <w:szCs w:val="19"/>
              </w:rPr>
            </w:pPr>
          </w:p>
        </w:tc>
        <w:tc>
          <w:tcPr>
            <w:tcW w:w="440" w:type="dxa"/>
            <w:vAlign w:val="center"/>
          </w:tcPr>
          <w:p>
            <w:pPr>
              <w:spacing w:line="300" w:lineRule="exact"/>
              <w:ind w:left="-40" w:leftChars="-19" w:right="-36" w:rightChars="-17"/>
              <w:jc w:val="center"/>
              <w:rPr>
                <w:rFonts w:hint="eastAsia" w:ascii="宋体" w:hAnsi="宋体" w:cs="宋体"/>
                <w:spacing w:val="-6"/>
                <w:sz w:val="19"/>
                <w:szCs w:val="19"/>
                <w:highlight w:val="black"/>
                <w:shd w:val="pct10" w:color="auto" w:fill="FFFFFF"/>
              </w:rPr>
            </w:pPr>
          </w:p>
        </w:tc>
        <w:tc>
          <w:tcPr>
            <w:tcW w:w="440" w:type="dxa"/>
            <w:vAlign w:val="center"/>
          </w:tcPr>
          <w:p>
            <w:pPr>
              <w:spacing w:line="300" w:lineRule="exact"/>
              <w:ind w:left="-53" w:leftChars="-25" w:right="-36" w:rightChars="-17"/>
              <w:jc w:val="center"/>
              <w:rPr>
                <w:rFonts w:hint="eastAsia" w:ascii="宋体" w:hAnsi="宋体" w:cs="宋体"/>
                <w:spacing w:val="-6"/>
                <w:sz w:val="19"/>
                <w:szCs w:val="19"/>
              </w:rPr>
            </w:pPr>
          </w:p>
        </w:tc>
        <w:tc>
          <w:tcPr>
            <w:tcW w:w="440" w:type="dxa"/>
            <w:vAlign w:val="center"/>
          </w:tcPr>
          <w:p>
            <w:pPr>
              <w:spacing w:line="300" w:lineRule="exact"/>
              <w:ind w:left="-40" w:leftChars="-19" w:right="-61" w:rightChars="-29"/>
              <w:jc w:val="center"/>
              <w:rPr>
                <w:rFonts w:hint="eastAsia" w:ascii="宋体" w:hAnsi="宋体" w:cs="宋体"/>
                <w:spacing w:val="-6"/>
                <w:sz w:val="19"/>
                <w:szCs w:val="19"/>
              </w:rPr>
            </w:pPr>
          </w:p>
        </w:tc>
        <w:tc>
          <w:tcPr>
            <w:tcW w:w="440" w:type="dxa"/>
            <w:vAlign w:val="center"/>
          </w:tcPr>
          <w:p>
            <w:pPr>
              <w:spacing w:line="300" w:lineRule="exact"/>
              <w:jc w:val="center"/>
              <w:rPr>
                <w:rFonts w:hint="eastAsia" w:ascii="宋体" w:hAnsi="宋体" w:cs="宋体"/>
                <w:spacing w:val="-6"/>
                <w:sz w:val="19"/>
                <w:szCs w:val="19"/>
              </w:rPr>
            </w:pPr>
          </w:p>
        </w:tc>
      </w:tr>
    </w:tbl>
    <w:p>
      <w:pPr>
        <w:widowControl/>
        <w:spacing w:line="240" w:lineRule="auto"/>
        <w:jc w:val="left"/>
        <w:rPr>
          <w:rFonts w:hint="eastAsia"/>
        </w:rPr>
      </w:pPr>
      <w:r>
        <w:rPr>
          <w:rFonts w:hint="eastAsia"/>
          <w:sz w:val="32"/>
          <w:szCs w:val="32"/>
        </w:rPr>
        <w:br w:type="page"/>
      </w:r>
      <w:bookmarkStart w:id="3" w:name="_Toc360871469"/>
      <w:r>
        <w:rPr>
          <w:rFonts w:hint="eastAsia"/>
        </w:rPr>
        <w:t>细则二：景观质量评分细则</w:t>
      </w:r>
      <w:bookmarkEnd w:id="3"/>
    </w:p>
    <w:p>
      <w:pPr>
        <w:spacing w:line="360" w:lineRule="auto"/>
        <w:ind w:firstLine="420"/>
        <w:jc w:val="center"/>
        <w:rPr>
          <w:rFonts w:hint="eastAsia" w:ascii="宋体" w:hAnsi="宋体" w:cs="宋体"/>
          <w:sz w:val="26"/>
          <w:szCs w:val="26"/>
        </w:rPr>
      </w:pPr>
      <w:r>
        <w:rPr>
          <w:rFonts w:hint="eastAsia" w:ascii="宋体" w:hAnsi="宋体" w:cs="宋体"/>
          <w:sz w:val="26"/>
          <w:szCs w:val="26"/>
        </w:rPr>
        <w:t xml:space="preserve"> </w:t>
      </w:r>
    </w:p>
    <w:p>
      <w:pPr>
        <w:spacing w:line="480" w:lineRule="exact"/>
        <w:ind w:firstLine="532"/>
        <w:rPr>
          <w:rFonts w:hint="eastAsia" w:ascii="宋体" w:hAnsi="宋体" w:cs="宋体"/>
          <w:sz w:val="26"/>
          <w:szCs w:val="26"/>
        </w:rPr>
      </w:pPr>
      <w:r>
        <w:rPr>
          <w:rFonts w:hint="eastAsia" w:ascii="宋体" w:hAnsi="宋体" w:cs="宋体"/>
          <w:sz w:val="26"/>
          <w:szCs w:val="26"/>
        </w:rPr>
        <w:t xml:space="preserve">说明： </w:t>
      </w:r>
    </w:p>
    <w:p>
      <w:pPr>
        <w:spacing w:line="480" w:lineRule="exact"/>
        <w:ind w:firstLine="532"/>
        <w:rPr>
          <w:rFonts w:hint="eastAsia" w:ascii="宋体" w:hAnsi="宋体" w:cs="宋体"/>
          <w:sz w:val="26"/>
          <w:szCs w:val="26"/>
        </w:rPr>
      </w:pPr>
      <w:r>
        <w:rPr>
          <w:rFonts w:hint="eastAsia" w:ascii="宋体" w:hAnsi="宋体" w:cs="宋体"/>
          <w:sz w:val="26"/>
          <w:szCs w:val="26"/>
        </w:rPr>
        <w:t>1、本细则分为资源要素价值与景观市场价值两大评价项目、九项评价因子，总分100分。其中资源吸引力为65分，市场吸引力为35分。各评价因子分四个评价得分档次。</w:t>
      </w:r>
    </w:p>
    <w:p>
      <w:pPr>
        <w:spacing w:line="480" w:lineRule="exact"/>
        <w:ind w:firstLine="532"/>
        <w:rPr>
          <w:rFonts w:hint="eastAsia" w:ascii="宋体" w:hAnsi="宋体" w:cs="宋体"/>
          <w:sz w:val="26"/>
          <w:szCs w:val="26"/>
        </w:rPr>
      </w:pPr>
      <w:r>
        <w:rPr>
          <w:rFonts w:hint="eastAsia" w:ascii="宋体" w:hAnsi="宋体" w:cs="宋体"/>
          <w:sz w:val="26"/>
          <w:szCs w:val="26"/>
        </w:rPr>
        <w:t>2、等级评定时，对评价项目和评价因子由评定组成员分别计分，最后进行算术平均求得总分。</w:t>
      </w:r>
    </w:p>
    <w:p>
      <w:pPr>
        <w:spacing w:line="480" w:lineRule="exact"/>
        <w:ind w:firstLine="532"/>
        <w:rPr>
          <w:rFonts w:hint="eastAsia" w:ascii="宋体" w:hAnsi="宋体" w:cs="宋体"/>
          <w:sz w:val="26"/>
          <w:szCs w:val="26"/>
        </w:rPr>
      </w:pPr>
      <w:r>
        <w:rPr>
          <w:rFonts w:hint="eastAsia" w:ascii="宋体" w:hAnsi="宋体" w:cs="宋体"/>
          <w:sz w:val="26"/>
          <w:szCs w:val="26"/>
        </w:rPr>
        <w:t>3、“规模与丰度”评价因子中的“基本类型”参照《旅游资源分类、调查与评价》（GB/T 18972-2003）第9页附录A。</w:t>
      </w:r>
    </w:p>
    <w:p>
      <w:pPr>
        <w:spacing w:line="480" w:lineRule="exact"/>
        <w:ind w:firstLine="532"/>
        <w:rPr>
          <w:rFonts w:hint="eastAsia" w:ascii="宋体" w:hAnsi="宋体" w:cs="宋体"/>
          <w:sz w:val="26"/>
          <w:szCs w:val="26"/>
        </w:rPr>
      </w:pPr>
      <w:r>
        <w:rPr>
          <w:rFonts w:hint="eastAsia" w:ascii="宋体" w:hAnsi="宋体" w:cs="宋体"/>
          <w:sz w:val="26"/>
          <w:szCs w:val="26"/>
        </w:rPr>
        <w:t>4、5A级旅游景区需达到90分，4A级旅游景区需达到80分，3A级旅游景区需达到70分，2A级旅游景区需达到60分，1A级旅游景区需达到50分。</w:t>
      </w:r>
    </w:p>
    <w:p>
      <w:pPr>
        <w:spacing w:line="480" w:lineRule="exact"/>
        <w:ind w:firstLine="532"/>
        <w:rPr>
          <w:rFonts w:hint="eastAsia" w:ascii="宋体" w:hAnsi="宋体" w:cs="宋体"/>
          <w:sz w:val="26"/>
          <w:szCs w:val="26"/>
        </w:rPr>
      </w:pPr>
    </w:p>
    <w:tbl>
      <w:tblPr>
        <w:tblStyle w:val="4"/>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322"/>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9287" w:type="dxa"/>
            <w:gridSpan w:val="4"/>
            <w:vAlign w:val="center"/>
          </w:tcPr>
          <w:p>
            <w:pPr>
              <w:jc w:val="center"/>
              <w:rPr>
                <w:rFonts w:hint="eastAsia" w:ascii="宋体" w:hAnsi="宋体" w:cs="宋体"/>
                <w:b/>
                <w:sz w:val="28"/>
                <w:szCs w:val="28"/>
              </w:rPr>
            </w:pPr>
            <w:r>
              <w:rPr>
                <w:rFonts w:hint="eastAsia" w:ascii="宋体" w:hAnsi="宋体" w:cs="宋体"/>
                <w:sz w:val="28"/>
                <w:szCs w:val="28"/>
              </w:rPr>
              <w:t>细则二计分总表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321" w:type="dxa"/>
            <w:tcBorders>
              <w:tl2br w:val="single" w:color="FFFFFF" w:sz="8" w:space="0"/>
            </w:tcBorders>
            <w:vAlign w:val="top"/>
          </w:tcPr>
          <w:p>
            <w:pPr>
              <w:jc w:val="center"/>
              <w:rPr>
                <w:rFonts w:hint="eastAsia" w:ascii="宋体" w:hAnsi="宋体" w:cs="宋体"/>
                <w:sz w:val="28"/>
                <w:szCs w:val="28"/>
              </w:rPr>
            </w:pPr>
            <w:r>
              <w:rPr>
                <w:rFonts w:hint="eastAsia" w:ascii="宋体" w:hAnsi="宋体" w:cs="宋体"/>
                <w:sz w:val="28"/>
                <w:szCs w:val="28"/>
              </w:rPr>
              <w:t xml:space="preserve">         项 目</w:t>
            </w:r>
          </w:p>
          <w:p>
            <w:pPr>
              <w:rPr>
                <w:rFonts w:hint="eastAsia" w:ascii="宋体" w:hAnsi="宋体" w:cs="宋体"/>
              </w:rPr>
            </w:pPr>
            <w:r>
              <w:rPr>
                <w:rFonts w:hint="eastAsia" w:ascii="宋体" w:hAnsi="宋体" w:cs="宋体"/>
                <w:sz w:val="28"/>
                <w:szCs w:val="28"/>
              </w:rPr>
              <w:t>单 位</w:t>
            </w:r>
          </w:p>
        </w:tc>
        <w:tc>
          <w:tcPr>
            <w:tcW w:w="2322" w:type="dxa"/>
            <w:vAlign w:val="center"/>
          </w:tcPr>
          <w:p>
            <w:pPr>
              <w:jc w:val="center"/>
              <w:rPr>
                <w:rFonts w:hint="eastAsia" w:ascii="宋体" w:hAnsi="宋体" w:cs="宋体"/>
                <w:sz w:val="28"/>
                <w:szCs w:val="28"/>
              </w:rPr>
            </w:pPr>
            <w:r>
              <w:rPr>
                <w:rFonts w:hint="eastAsia" w:ascii="宋体" w:hAnsi="宋体" w:cs="宋体"/>
                <w:sz w:val="28"/>
                <w:szCs w:val="28"/>
              </w:rPr>
              <w:t>分值情况</w:t>
            </w:r>
          </w:p>
        </w:tc>
        <w:tc>
          <w:tcPr>
            <w:tcW w:w="2322" w:type="dxa"/>
            <w:vAlign w:val="center"/>
          </w:tcPr>
          <w:p>
            <w:pPr>
              <w:jc w:val="center"/>
              <w:rPr>
                <w:rFonts w:hint="eastAsia" w:ascii="宋体" w:hAnsi="宋体" w:cs="宋体"/>
                <w:sz w:val="28"/>
                <w:szCs w:val="28"/>
              </w:rPr>
            </w:pPr>
            <w:r>
              <w:rPr>
                <w:rFonts w:hint="eastAsia" w:ascii="宋体" w:hAnsi="宋体" w:cs="宋体"/>
                <w:sz w:val="28"/>
                <w:szCs w:val="28"/>
              </w:rPr>
              <w:t>负责人签字</w:t>
            </w:r>
          </w:p>
        </w:tc>
        <w:tc>
          <w:tcPr>
            <w:tcW w:w="2322" w:type="dxa"/>
            <w:vAlign w:val="center"/>
          </w:tcPr>
          <w:p>
            <w:pPr>
              <w:jc w:val="center"/>
              <w:rPr>
                <w:rFonts w:hint="eastAsia" w:ascii="宋体" w:hAnsi="宋体" w:cs="宋体"/>
                <w:sz w:val="28"/>
                <w:szCs w:val="28"/>
              </w:rPr>
            </w:pPr>
            <w:r>
              <w:rPr>
                <w:rFonts w:hint="eastAsia" w:ascii="宋体" w:hAnsi="宋体" w:cs="宋体"/>
                <w:sz w:val="28"/>
                <w:szCs w:val="28"/>
              </w:rPr>
              <w:t>评定日期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321" w:type="dxa"/>
            <w:vAlign w:val="center"/>
          </w:tcPr>
          <w:p>
            <w:pPr>
              <w:jc w:val="center"/>
              <w:rPr>
                <w:rFonts w:hint="eastAsia" w:ascii="宋体" w:hAnsi="宋体" w:cs="宋体"/>
                <w:sz w:val="28"/>
                <w:szCs w:val="28"/>
              </w:rPr>
            </w:pPr>
            <w:r>
              <w:rPr>
                <w:rFonts w:hint="eastAsia" w:ascii="宋体" w:hAnsi="宋体" w:cs="宋体"/>
                <w:sz w:val="28"/>
                <w:szCs w:val="28"/>
              </w:rPr>
              <w:t>自检计分</w:t>
            </w:r>
          </w:p>
        </w:tc>
        <w:tc>
          <w:tcPr>
            <w:tcW w:w="2322" w:type="dxa"/>
            <w:vAlign w:val="center"/>
          </w:tcPr>
          <w:p>
            <w:pPr>
              <w:spacing w:line="360" w:lineRule="auto"/>
              <w:jc w:val="center"/>
              <w:rPr>
                <w:rFonts w:hint="eastAsia" w:ascii="宋体" w:hAnsi="宋体" w:cs="宋体"/>
                <w:sz w:val="28"/>
                <w:szCs w:val="28"/>
              </w:rPr>
            </w:pPr>
          </w:p>
        </w:tc>
        <w:tc>
          <w:tcPr>
            <w:tcW w:w="2322" w:type="dxa"/>
            <w:vAlign w:val="center"/>
          </w:tcPr>
          <w:p>
            <w:pPr>
              <w:spacing w:line="360" w:lineRule="auto"/>
              <w:jc w:val="center"/>
              <w:rPr>
                <w:rFonts w:hint="eastAsia" w:ascii="宋体" w:hAnsi="宋体" w:cs="宋体"/>
                <w:sz w:val="28"/>
                <w:szCs w:val="28"/>
              </w:rPr>
            </w:pPr>
          </w:p>
        </w:tc>
        <w:tc>
          <w:tcPr>
            <w:tcW w:w="2322" w:type="dxa"/>
            <w:vAlign w:val="center"/>
          </w:tcPr>
          <w:p>
            <w:pPr>
              <w:spacing w:line="36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321" w:type="dxa"/>
            <w:vAlign w:val="center"/>
          </w:tcPr>
          <w:p>
            <w:pPr>
              <w:jc w:val="center"/>
              <w:rPr>
                <w:rFonts w:hint="eastAsia" w:ascii="宋体" w:hAnsi="宋体" w:cs="宋体"/>
                <w:sz w:val="28"/>
                <w:szCs w:val="28"/>
              </w:rPr>
            </w:pPr>
            <w:r>
              <w:rPr>
                <w:rFonts w:hint="eastAsia" w:ascii="宋体" w:hAnsi="宋体" w:cs="宋体"/>
                <w:sz w:val="28"/>
                <w:szCs w:val="28"/>
              </w:rPr>
              <w:t>推荐单位计分</w:t>
            </w:r>
          </w:p>
        </w:tc>
        <w:tc>
          <w:tcPr>
            <w:tcW w:w="2322" w:type="dxa"/>
            <w:vAlign w:val="center"/>
          </w:tcPr>
          <w:p>
            <w:pPr>
              <w:spacing w:line="360" w:lineRule="auto"/>
              <w:jc w:val="center"/>
              <w:rPr>
                <w:rFonts w:hint="eastAsia" w:ascii="宋体" w:hAnsi="宋体" w:cs="宋体"/>
                <w:sz w:val="28"/>
                <w:szCs w:val="28"/>
              </w:rPr>
            </w:pPr>
          </w:p>
        </w:tc>
        <w:tc>
          <w:tcPr>
            <w:tcW w:w="2322" w:type="dxa"/>
            <w:vAlign w:val="center"/>
          </w:tcPr>
          <w:p>
            <w:pPr>
              <w:spacing w:line="360" w:lineRule="auto"/>
              <w:jc w:val="center"/>
              <w:rPr>
                <w:rFonts w:hint="eastAsia" w:ascii="宋体" w:hAnsi="宋体" w:cs="宋体"/>
                <w:sz w:val="28"/>
                <w:szCs w:val="28"/>
              </w:rPr>
            </w:pPr>
          </w:p>
        </w:tc>
        <w:tc>
          <w:tcPr>
            <w:tcW w:w="2322" w:type="dxa"/>
            <w:vAlign w:val="center"/>
          </w:tcPr>
          <w:p>
            <w:pPr>
              <w:spacing w:line="36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321" w:type="dxa"/>
            <w:vAlign w:val="center"/>
          </w:tcPr>
          <w:p>
            <w:pPr>
              <w:jc w:val="center"/>
              <w:rPr>
                <w:rFonts w:hint="eastAsia" w:ascii="宋体" w:hAnsi="宋体" w:cs="宋体"/>
                <w:sz w:val="28"/>
                <w:szCs w:val="28"/>
              </w:rPr>
            </w:pPr>
            <w:r>
              <w:rPr>
                <w:rFonts w:hint="eastAsia" w:ascii="宋体" w:hAnsi="宋体" w:cs="宋体"/>
                <w:sz w:val="28"/>
                <w:szCs w:val="28"/>
              </w:rPr>
              <w:t>评定单位计分</w:t>
            </w:r>
          </w:p>
        </w:tc>
        <w:tc>
          <w:tcPr>
            <w:tcW w:w="2322" w:type="dxa"/>
            <w:vAlign w:val="center"/>
          </w:tcPr>
          <w:p>
            <w:pPr>
              <w:spacing w:line="360" w:lineRule="auto"/>
              <w:jc w:val="center"/>
              <w:rPr>
                <w:rFonts w:hint="eastAsia" w:ascii="宋体" w:hAnsi="宋体" w:cs="宋体"/>
                <w:sz w:val="28"/>
                <w:szCs w:val="28"/>
              </w:rPr>
            </w:pPr>
          </w:p>
        </w:tc>
        <w:tc>
          <w:tcPr>
            <w:tcW w:w="2322" w:type="dxa"/>
            <w:vAlign w:val="center"/>
          </w:tcPr>
          <w:p>
            <w:pPr>
              <w:spacing w:line="360" w:lineRule="auto"/>
              <w:jc w:val="center"/>
              <w:rPr>
                <w:rFonts w:hint="eastAsia" w:ascii="宋体" w:hAnsi="宋体" w:cs="宋体"/>
                <w:sz w:val="28"/>
                <w:szCs w:val="28"/>
              </w:rPr>
            </w:pPr>
          </w:p>
        </w:tc>
        <w:tc>
          <w:tcPr>
            <w:tcW w:w="2322" w:type="dxa"/>
            <w:vAlign w:val="center"/>
          </w:tcPr>
          <w:p>
            <w:pPr>
              <w:spacing w:line="360" w:lineRule="auto"/>
              <w:jc w:val="center"/>
              <w:rPr>
                <w:rFonts w:hint="eastAsia" w:ascii="宋体" w:hAnsi="宋体" w:cs="宋体"/>
                <w:sz w:val="28"/>
                <w:szCs w:val="28"/>
              </w:rPr>
            </w:pPr>
          </w:p>
        </w:tc>
      </w:tr>
    </w:tbl>
    <w:p>
      <w:pPr>
        <w:widowControl/>
        <w:spacing w:line="240" w:lineRule="auto"/>
        <w:jc w:val="left"/>
        <w:rPr>
          <w:rFonts w:hint="eastAsia" w:ascii="宋体" w:hAnsi="宋体" w:cs="宋体"/>
          <w:sz w:val="26"/>
          <w:szCs w:val="26"/>
        </w:rPr>
      </w:pPr>
    </w:p>
    <w:p>
      <w:pPr>
        <w:widowControl/>
        <w:spacing w:line="240" w:lineRule="auto"/>
        <w:jc w:val="left"/>
        <w:rPr>
          <w:rFonts w:hint="eastAsia" w:ascii="宋体" w:hAnsi="宋体" w:cs="宋体"/>
          <w:sz w:val="26"/>
          <w:szCs w:val="26"/>
        </w:rPr>
      </w:pPr>
    </w:p>
    <w:p>
      <w:pPr>
        <w:widowControl/>
        <w:spacing w:line="240" w:lineRule="auto"/>
        <w:jc w:val="left"/>
        <w:rPr>
          <w:rFonts w:hint="eastAsia" w:ascii="宋体" w:hAnsi="宋体" w:cs="宋体"/>
          <w:sz w:val="26"/>
          <w:szCs w:val="26"/>
        </w:rPr>
      </w:pPr>
    </w:p>
    <w:p>
      <w:pPr>
        <w:widowControl/>
        <w:spacing w:line="240" w:lineRule="auto"/>
        <w:jc w:val="left"/>
        <w:rPr>
          <w:rFonts w:hint="eastAsia" w:ascii="宋体" w:hAnsi="宋体" w:cs="宋体"/>
          <w:sz w:val="26"/>
          <w:szCs w:val="26"/>
        </w:rPr>
      </w:pPr>
    </w:p>
    <w:p>
      <w:pPr>
        <w:spacing w:before="240" w:after="120"/>
        <w:jc w:val="center"/>
        <w:rPr>
          <w:rFonts w:hint="eastAsia" w:ascii="宋体" w:hAnsi="宋体" w:cs="宋体"/>
          <w:sz w:val="32"/>
          <w:szCs w:val="32"/>
        </w:rPr>
      </w:pPr>
      <w:r>
        <w:rPr>
          <w:rFonts w:hint="eastAsia" w:ascii="宋体" w:hAnsi="宋体" w:cs="宋体"/>
          <w:sz w:val="32"/>
          <w:szCs w:val="32"/>
        </w:rPr>
        <w:t>细则二：景观质量评分细则</w:t>
      </w:r>
    </w:p>
    <w:tbl>
      <w:tblPr>
        <w:tblStyle w:val="4"/>
        <w:tblW w:w="9244" w:type="dxa"/>
        <w:tblInd w:w="2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92"/>
        <w:gridCol w:w="1288"/>
        <w:gridCol w:w="2982"/>
        <w:gridCol w:w="760"/>
        <w:gridCol w:w="761"/>
        <w:gridCol w:w="760"/>
        <w:gridCol w:w="761"/>
        <w:gridCol w:w="9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0" w:hRule="atLeast"/>
        </w:trPr>
        <w:tc>
          <w:tcPr>
            <w:tcW w:w="992" w:type="dxa"/>
            <w:vMerge w:val="restart"/>
            <w:tcBorders>
              <w:left w:val="single" w:color="auto" w:sz="4" w:space="0"/>
              <w:right w:val="single" w:color="auto" w:sz="6" w:space="0"/>
            </w:tcBorders>
            <w:vAlign w:val="top"/>
          </w:tcPr>
          <w:p>
            <w:pPr>
              <w:spacing w:before="120"/>
              <w:jc w:val="center"/>
              <w:rPr>
                <w:rFonts w:hint="eastAsia" w:ascii="宋体" w:hAnsi="宋体" w:cs="宋体"/>
                <w:spacing w:val="-6"/>
                <w:sz w:val="19"/>
                <w:szCs w:val="19"/>
              </w:rPr>
            </w:pPr>
            <w:r>
              <w:rPr>
                <w:rFonts w:hint="eastAsia" w:ascii="宋体" w:hAnsi="宋体" w:cs="宋体"/>
                <w:spacing w:val="-6"/>
                <w:sz w:val="19"/>
                <w:szCs w:val="19"/>
              </w:rPr>
              <w:t>评价项目</w:t>
            </w:r>
          </w:p>
        </w:tc>
        <w:tc>
          <w:tcPr>
            <w:tcW w:w="1288" w:type="dxa"/>
            <w:vMerge w:val="restart"/>
            <w:tcBorders>
              <w:left w:val="single" w:color="auto" w:sz="6" w:space="0"/>
              <w:right w:val="nil"/>
            </w:tcBorders>
            <w:vAlign w:val="top"/>
          </w:tcPr>
          <w:p>
            <w:pPr>
              <w:spacing w:before="120"/>
              <w:ind w:left="-31" w:leftChars="-15" w:right="-82" w:rightChars="-39"/>
              <w:jc w:val="center"/>
              <w:rPr>
                <w:rFonts w:hint="eastAsia" w:ascii="宋体" w:hAnsi="宋体" w:cs="宋体"/>
                <w:spacing w:val="-6"/>
                <w:sz w:val="19"/>
                <w:szCs w:val="19"/>
              </w:rPr>
            </w:pPr>
            <w:r>
              <w:rPr>
                <w:rFonts w:hint="eastAsia" w:ascii="宋体" w:hAnsi="宋体" w:cs="宋体"/>
                <w:spacing w:val="-6"/>
                <w:sz w:val="19"/>
                <w:szCs w:val="19"/>
              </w:rPr>
              <w:t>评价因子</w:t>
            </w:r>
          </w:p>
        </w:tc>
        <w:tc>
          <w:tcPr>
            <w:tcW w:w="2982" w:type="dxa"/>
            <w:vMerge w:val="restart"/>
            <w:tcBorders>
              <w:left w:val="single" w:color="auto" w:sz="6" w:space="0"/>
              <w:right w:val="nil"/>
            </w:tcBorders>
            <w:vAlign w:val="top"/>
          </w:tcPr>
          <w:p>
            <w:pPr>
              <w:spacing w:before="120"/>
              <w:jc w:val="center"/>
              <w:rPr>
                <w:rFonts w:hint="eastAsia" w:ascii="宋体" w:hAnsi="宋体" w:cs="宋体"/>
                <w:spacing w:val="-6"/>
                <w:sz w:val="19"/>
                <w:szCs w:val="19"/>
              </w:rPr>
            </w:pPr>
            <w:r>
              <w:rPr>
                <w:rFonts w:hint="eastAsia" w:ascii="宋体" w:hAnsi="宋体" w:cs="宋体"/>
                <w:spacing w:val="-6"/>
                <w:sz w:val="19"/>
                <w:szCs w:val="19"/>
              </w:rPr>
              <w:t>评价依据和要求</w:t>
            </w:r>
          </w:p>
        </w:tc>
        <w:tc>
          <w:tcPr>
            <w:tcW w:w="3042" w:type="dxa"/>
            <w:gridSpan w:val="4"/>
            <w:tcBorders>
              <w:left w:val="single" w:color="auto" w:sz="6" w:space="0"/>
              <w:right w:val="nil"/>
            </w:tcBorders>
            <w:vAlign w:val="top"/>
          </w:tcPr>
          <w:p>
            <w:pPr>
              <w:jc w:val="center"/>
              <w:rPr>
                <w:rFonts w:hint="eastAsia" w:ascii="宋体" w:hAnsi="宋体" w:cs="宋体"/>
                <w:spacing w:val="-6"/>
                <w:sz w:val="19"/>
                <w:szCs w:val="19"/>
              </w:rPr>
            </w:pPr>
            <w:r>
              <w:rPr>
                <w:rFonts w:hint="eastAsia" w:ascii="宋体" w:hAnsi="宋体" w:cs="宋体"/>
                <w:spacing w:val="-6"/>
                <w:sz w:val="19"/>
                <w:szCs w:val="19"/>
              </w:rPr>
              <w:t>等级赋值</w:t>
            </w:r>
          </w:p>
        </w:tc>
        <w:tc>
          <w:tcPr>
            <w:tcW w:w="940" w:type="dxa"/>
            <w:vMerge w:val="restart"/>
            <w:tcBorders>
              <w:left w:val="single" w:color="auto" w:sz="6" w:space="0"/>
              <w:right w:val="single" w:color="auto" w:sz="4" w:space="0"/>
            </w:tcBorders>
            <w:vAlign w:val="top"/>
          </w:tcPr>
          <w:p>
            <w:pPr>
              <w:spacing w:before="120"/>
              <w:jc w:val="center"/>
              <w:rPr>
                <w:rFonts w:hint="eastAsia" w:ascii="宋体" w:hAnsi="宋体" w:cs="宋体"/>
                <w:spacing w:val="-6"/>
                <w:sz w:val="19"/>
                <w:szCs w:val="19"/>
              </w:rPr>
            </w:pPr>
            <w:r>
              <w:rPr>
                <w:rFonts w:hint="eastAsia" w:ascii="宋体" w:hAnsi="宋体" w:cs="宋体"/>
                <w:spacing w:val="-6"/>
                <w:sz w:val="19"/>
                <w:szCs w:val="19"/>
              </w:rPr>
              <w:t>本项得分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0" w:hRule="atLeast"/>
        </w:trPr>
        <w:tc>
          <w:tcPr>
            <w:tcW w:w="992" w:type="dxa"/>
            <w:vMerge w:val="continue"/>
            <w:tcBorders>
              <w:left w:val="single" w:color="auto" w:sz="4" w:space="0"/>
              <w:right w:val="single" w:color="auto" w:sz="6" w:space="0"/>
            </w:tcBorders>
            <w:vAlign w:val="top"/>
          </w:tcPr>
          <w:p>
            <w:pPr>
              <w:jc w:val="center"/>
              <w:rPr>
                <w:rFonts w:hint="eastAsia" w:ascii="宋体" w:hAnsi="宋体" w:cs="宋体"/>
                <w:spacing w:val="-6"/>
                <w:sz w:val="19"/>
                <w:szCs w:val="19"/>
              </w:rPr>
            </w:pPr>
          </w:p>
        </w:tc>
        <w:tc>
          <w:tcPr>
            <w:tcW w:w="1288" w:type="dxa"/>
            <w:vMerge w:val="continue"/>
            <w:tcBorders>
              <w:left w:val="single" w:color="auto" w:sz="6" w:space="0"/>
              <w:right w:val="nil"/>
            </w:tcBorders>
            <w:vAlign w:val="top"/>
          </w:tcPr>
          <w:p>
            <w:pPr>
              <w:ind w:left="-31" w:leftChars="-15" w:right="-82" w:rightChars="-39"/>
              <w:rPr>
                <w:rFonts w:hint="eastAsia" w:ascii="宋体" w:hAnsi="宋体" w:cs="宋体"/>
                <w:spacing w:val="-6"/>
                <w:sz w:val="19"/>
                <w:szCs w:val="19"/>
              </w:rPr>
            </w:pPr>
          </w:p>
        </w:tc>
        <w:tc>
          <w:tcPr>
            <w:tcW w:w="2982" w:type="dxa"/>
            <w:vMerge w:val="continue"/>
            <w:tcBorders>
              <w:left w:val="single" w:color="auto" w:sz="6" w:space="0"/>
              <w:right w:val="nil"/>
            </w:tcBorders>
            <w:vAlign w:val="top"/>
          </w:tcPr>
          <w:p>
            <w:pPr>
              <w:rPr>
                <w:rFonts w:hint="eastAsia" w:ascii="宋体" w:hAnsi="宋体" w:cs="宋体"/>
                <w:spacing w:val="-6"/>
                <w:sz w:val="19"/>
                <w:szCs w:val="19"/>
              </w:rPr>
            </w:pPr>
          </w:p>
        </w:tc>
        <w:tc>
          <w:tcPr>
            <w:tcW w:w="760" w:type="dxa"/>
            <w:tcBorders>
              <w:left w:val="single" w:color="auto" w:sz="6" w:space="0"/>
              <w:right w:val="nil"/>
            </w:tcBorders>
            <w:vAlign w:val="top"/>
          </w:tcPr>
          <w:p>
            <w:pPr>
              <w:jc w:val="center"/>
              <w:rPr>
                <w:rFonts w:hint="eastAsia" w:ascii="宋体" w:hAnsi="宋体" w:cs="宋体"/>
                <w:spacing w:val="-6"/>
                <w:sz w:val="19"/>
                <w:szCs w:val="19"/>
              </w:rPr>
            </w:pPr>
            <w:r>
              <w:rPr>
                <w:rFonts w:hint="eastAsia" w:ascii="宋体" w:hAnsi="宋体" w:cs="宋体"/>
                <w:spacing w:val="-6"/>
                <w:sz w:val="19"/>
                <w:szCs w:val="19"/>
              </w:rPr>
              <w:t>Ⅰ</w:t>
            </w:r>
          </w:p>
        </w:tc>
        <w:tc>
          <w:tcPr>
            <w:tcW w:w="761" w:type="dxa"/>
            <w:tcBorders>
              <w:left w:val="single" w:color="auto" w:sz="6" w:space="0"/>
              <w:right w:val="nil"/>
            </w:tcBorders>
            <w:vAlign w:val="top"/>
          </w:tcPr>
          <w:p>
            <w:pPr>
              <w:jc w:val="center"/>
              <w:rPr>
                <w:rFonts w:hint="eastAsia" w:ascii="宋体" w:hAnsi="宋体" w:cs="宋体"/>
                <w:spacing w:val="-6"/>
                <w:sz w:val="19"/>
                <w:szCs w:val="19"/>
              </w:rPr>
            </w:pPr>
            <w:r>
              <w:rPr>
                <w:rFonts w:hint="eastAsia" w:ascii="宋体" w:hAnsi="宋体" w:cs="宋体"/>
                <w:spacing w:val="-6"/>
                <w:sz w:val="19"/>
                <w:szCs w:val="19"/>
              </w:rPr>
              <w:t>Ⅱ</w:t>
            </w:r>
          </w:p>
        </w:tc>
        <w:tc>
          <w:tcPr>
            <w:tcW w:w="760" w:type="dxa"/>
            <w:tcBorders>
              <w:left w:val="single" w:color="auto" w:sz="6" w:space="0"/>
              <w:right w:val="nil"/>
            </w:tcBorders>
            <w:vAlign w:val="top"/>
          </w:tcPr>
          <w:p>
            <w:pPr>
              <w:jc w:val="center"/>
              <w:rPr>
                <w:rFonts w:hint="eastAsia" w:ascii="宋体" w:hAnsi="宋体" w:cs="宋体"/>
                <w:spacing w:val="-6"/>
                <w:sz w:val="19"/>
                <w:szCs w:val="19"/>
              </w:rPr>
            </w:pPr>
            <w:r>
              <w:rPr>
                <w:rFonts w:hint="eastAsia" w:ascii="宋体" w:hAnsi="宋体" w:cs="宋体"/>
                <w:spacing w:val="-6"/>
                <w:sz w:val="19"/>
                <w:szCs w:val="19"/>
              </w:rPr>
              <w:t>Ⅲ</w:t>
            </w:r>
          </w:p>
        </w:tc>
        <w:tc>
          <w:tcPr>
            <w:tcW w:w="761" w:type="dxa"/>
            <w:tcBorders>
              <w:left w:val="single" w:color="auto" w:sz="6" w:space="0"/>
              <w:right w:val="nil"/>
            </w:tcBorders>
            <w:vAlign w:val="top"/>
          </w:tcPr>
          <w:p>
            <w:pPr>
              <w:jc w:val="center"/>
              <w:rPr>
                <w:rFonts w:hint="eastAsia" w:ascii="宋体" w:hAnsi="宋体" w:cs="宋体"/>
                <w:spacing w:val="-6"/>
                <w:sz w:val="19"/>
                <w:szCs w:val="19"/>
              </w:rPr>
            </w:pPr>
            <w:r>
              <w:rPr>
                <w:rFonts w:hint="eastAsia" w:ascii="宋体" w:hAnsi="宋体" w:cs="宋体"/>
                <w:spacing w:val="-6"/>
                <w:sz w:val="19"/>
                <w:szCs w:val="19"/>
              </w:rPr>
              <w:t>Ⅳ</w:t>
            </w:r>
          </w:p>
        </w:tc>
        <w:tc>
          <w:tcPr>
            <w:tcW w:w="940" w:type="dxa"/>
            <w:vMerge w:val="continue"/>
            <w:tcBorders>
              <w:left w:val="single" w:color="auto" w:sz="6" w:space="0"/>
              <w:right w:val="single" w:color="auto" w:sz="4" w:space="0"/>
            </w:tcBorders>
            <w:vAlign w:val="top"/>
          </w:tcPr>
          <w:p>
            <w:pPr>
              <w:jc w:val="center"/>
              <w:rPr>
                <w:rFonts w:hint="eastAsia" w:ascii="宋体" w:hAnsi="宋体" w:cs="宋体"/>
                <w:spacing w:val="-6"/>
                <w:sz w:val="19"/>
                <w:szCs w:val="19"/>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39" w:hRule="atLeast"/>
        </w:trPr>
        <w:tc>
          <w:tcPr>
            <w:tcW w:w="992" w:type="dxa"/>
            <w:vMerge w:val="restart"/>
            <w:tcBorders>
              <w:left w:val="single" w:color="auto" w:sz="4" w:space="0"/>
              <w:right w:val="single" w:color="auto" w:sz="6" w:space="0"/>
            </w:tcBorders>
            <w:vAlign w:val="center"/>
          </w:tcPr>
          <w:p>
            <w:pPr>
              <w:jc w:val="center"/>
              <w:rPr>
                <w:rFonts w:hint="eastAsia" w:ascii="宋体" w:hAnsi="宋体" w:cs="宋体"/>
                <w:spacing w:val="-6"/>
                <w:sz w:val="19"/>
                <w:szCs w:val="19"/>
              </w:rPr>
            </w:pPr>
            <w:r>
              <w:rPr>
                <w:rFonts w:hint="eastAsia" w:ascii="宋体" w:hAnsi="宋体" w:cs="宋体"/>
                <w:spacing w:val="-6"/>
                <w:sz w:val="19"/>
                <w:szCs w:val="19"/>
              </w:rPr>
              <w:t>资源</w:t>
            </w:r>
          </w:p>
          <w:p>
            <w:pPr>
              <w:jc w:val="center"/>
              <w:rPr>
                <w:rFonts w:hint="eastAsia" w:ascii="宋体" w:hAnsi="宋体" w:cs="宋体"/>
                <w:spacing w:val="-6"/>
                <w:sz w:val="19"/>
                <w:szCs w:val="19"/>
              </w:rPr>
            </w:pPr>
            <w:r>
              <w:rPr>
                <w:rFonts w:hint="eastAsia" w:ascii="宋体" w:hAnsi="宋体" w:cs="宋体"/>
                <w:spacing w:val="-6"/>
                <w:sz w:val="19"/>
                <w:szCs w:val="19"/>
              </w:rPr>
              <w:t>吸引力</w:t>
            </w:r>
          </w:p>
          <w:p>
            <w:pPr>
              <w:jc w:val="center"/>
              <w:rPr>
                <w:rFonts w:hint="eastAsia" w:ascii="宋体" w:hAnsi="宋体" w:cs="宋体"/>
                <w:spacing w:val="-6"/>
                <w:sz w:val="19"/>
                <w:szCs w:val="19"/>
              </w:rPr>
            </w:pPr>
            <w:r>
              <w:rPr>
                <w:rFonts w:hint="eastAsia" w:ascii="宋体" w:hAnsi="宋体" w:cs="宋体"/>
                <w:spacing w:val="-6"/>
                <w:sz w:val="19"/>
                <w:szCs w:val="19"/>
              </w:rPr>
              <w:t>（65）</w:t>
            </w:r>
          </w:p>
        </w:tc>
        <w:tc>
          <w:tcPr>
            <w:tcW w:w="1288" w:type="dxa"/>
            <w:tcBorders>
              <w:left w:val="single" w:color="auto" w:sz="6" w:space="0"/>
              <w:right w:val="nil"/>
            </w:tcBorders>
            <w:vAlign w:val="center"/>
          </w:tcPr>
          <w:p>
            <w:pPr>
              <w:ind w:left="-31" w:leftChars="-15" w:right="2" w:rightChars="1"/>
              <w:jc w:val="center"/>
              <w:rPr>
                <w:rFonts w:hint="eastAsia" w:ascii="宋体" w:hAnsi="宋体" w:cs="宋体"/>
                <w:spacing w:val="-6"/>
                <w:sz w:val="19"/>
                <w:szCs w:val="19"/>
              </w:rPr>
            </w:pPr>
            <w:r>
              <w:rPr>
                <w:rFonts w:hint="eastAsia" w:ascii="宋体" w:hAnsi="宋体" w:cs="宋体"/>
                <w:spacing w:val="-6"/>
                <w:sz w:val="19"/>
                <w:szCs w:val="19"/>
              </w:rPr>
              <w:t>观赏游憩价值</w:t>
            </w:r>
          </w:p>
          <w:p>
            <w:pPr>
              <w:ind w:left="-31" w:leftChars="-15" w:right="-82" w:rightChars="-39"/>
              <w:jc w:val="center"/>
              <w:rPr>
                <w:rFonts w:hint="eastAsia" w:ascii="宋体" w:hAnsi="宋体" w:cs="宋体"/>
                <w:spacing w:val="-6"/>
                <w:sz w:val="19"/>
                <w:szCs w:val="19"/>
              </w:rPr>
            </w:pPr>
            <w:r>
              <w:rPr>
                <w:rFonts w:hint="eastAsia" w:ascii="宋体" w:hAnsi="宋体" w:cs="宋体"/>
                <w:spacing w:val="-6"/>
                <w:sz w:val="19"/>
                <w:szCs w:val="19"/>
              </w:rPr>
              <w:t>（25）</w:t>
            </w:r>
          </w:p>
        </w:tc>
        <w:tc>
          <w:tcPr>
            <w:tcW w:w="2982" w:type="dxa"/>
            <w:tcBorders>
              <w:left w:val="single" w:color="auto" w:sz="6" w:space="0"/>
              <w:right w:val="nil"/>
            </w:tcBorders>
            <w:vAlign w:val="center"/>
          </w:tcPr>
          <w:p>
            <w:pPr>
              <w:spacing w:line="320" w:lineRule="exact"/>
              <w:rPr>
                <w:rFonts w:hint="eastAsia" w:ascii="宋体" w:hAnsi="宋体" w:cs="宋体"/>
                <w:spacing w:val="-6"/>
                <w:sz w:val="19"/>
                <w:szCs w:val="19"/>
              </w:rPr>
            </w:pPr>
            <w:r>
              <w:rPr>
                <w:rFonts w:hint="eastAsia" w:ascii="宋体" w:hAnsi="宋体" w:cs="宋体"/>
                <w:spacing w:val="-6"/>
                <w:sz w:val="19"/>
                <w:szCs w:val="19"/>
              </w:rPr>
              <w:t>1.观赏游憩价值很高</w:t>
            </w:r>
          </w:p>
          <w:p>
            <w:pPr>
              <w:spacing w:line="320" w:lineRule="exact"/>
              <w:rPr>
                <w:rFonts w:hint="eastAsia" w:ascii="宋体" w:hAnsi="宋体" w:cs="宋体"/>
                <w:spacing w:val="-6"/>
                <w:sz w:val="19"/>
                <w:szCs w:val="19"/>
              </w:rPr>
            </w:pPr>
            <w:r>
              <w:rPr>
                <w:rFonts w:hint="eastAsia" w:ascii="宋体" w:hAnsi="宋体" w:cs="宋体"/>
                <w:spacing w:val="-6"/>
                <w:sz w:val="19"/>
                <w:szCs w:val="19"/>
              </w:rPr>
              <w:t>2.观赏游憩价值较高</w:t>
            </w:r>
          </w:p>
          <w:p>
            <w:pPr>
              <w:spacing w:line="320" w:lineRule="exact"/>
              <w:rPr>
                <w:rFonts w:hint="eastAsia" w:ascii="宋体" w:hAnsi="宋体" w:cs="宋体"/>
                <w:spacing w:val="-6"/>
                <w:sz w:val="19"/>
                <w:szCs w:val="19"/>
              </w:rPr>
            </w:pPr>
            <w:r>
              <w:rPr>
                <w:rFonts w:hint="eastAsia" w:ascii="宋体" w:hAnsi="宋体" w:cs="宋体"/>
                <w:spacing w:val="-6"/>
                <w:sz w:val="19"/>
                <w:szCs w:val="19"/>
              </w:rPr>
              <w:t>3.观赏游憩价值一般</w:t>
            </w:r>
          </w:p>
          <w:p>
            <w:pPr>
              <w:spacing w:line="320" w:lineRule="exact"/>
              <w:rPr>
                <w:rFonts w:hint="eastAsia" w:ascii="宋体" w:hAnsi="宋体" w:cs="宋体"/>
                <w:spacing w:val="-6"/>
                <w:sz w:val="19"/>
                <w:szCs w:val="19"/>
              </w:rPr>
            </w:pPr>
            <w:r>
              <w:rPr>
                <w:rFonts w:hint="eastAsia" w:ascii="宋体" w:hAnsi="宋体" w:cs="宋体"/>
                <w:spacing w:val="-6"/>
                <w:sz w:val="19"/>
                <w:szCs w:val="19"/>
              </w:rPr>
              <w:t>4.观赏游憩价值较小</w:t>
            </w:r>
          </w:p>
        </w:tc>
        <w:tc>
          <w:tcPr>
            <w:tcW w:w="760" w:type="dxa"/>
            <w:tcBorders>
              <w:left w:val="single" w:color="auto" w:sz="6" w:space="0"/>
              <w:right w:val="nil"/>
            </w:tcBorders>
            <w:vAlign w:val="top"/>
          </w:tcPr>
          <w:p>
            <w:pPr>
              <w:snapToGrid w:val="0"/>
              <w:rPr>
                <w:rFonts w:hint="eastAsia" w:ascii="宋体" w:hAnsi="宋体" w:cs="宋体"/>
                <w:spacing w:val="-6"/>
                <w:sz w:val="19"/>
                <w:szCs w:val="19"/>
              </w:rPr>
            </w:pPr>
            <w:r>
              <w:rPr>
                <w:rFonts w:hint="eastAsia" w:ascii="宋体" w:hAnsi="宋体" w:cs="宋体"/>
                <w:spacing w:val="-6"/>
                <w:sz w:val="19"/>
                <w:szCs w:val="19"/>
              </w:rPr>
              <w:t>25—20</w:t>
            </w:r>
          </w:p>
        </w:tc>
        <w:tc>
          <w:tcPr>
            <w:tcW w:w="761" w:type="dxa"/>
            <w:tcBorders>
              <w:left w:val="single" w:color="auto" w:sz="6" w:space="0"/>
              <w:right w:val="nil"/>
            </w:tcBorders>
            <w:vAlign w:val="top"/>
          </w:tcPr>
          <w:p>
            <w:pPr>
              <w:snapToGrid w:val="0"/>
              <w:rPr>
                <w:rFonts w:hint="eastAsia" w:ascii="宋体" w:hAnsi="宋体" w:cs="宋体"/>
                <w:spacing w:val="-6"/>
                <w:sz w:val="19"/>
                <w:szCs w:val="19"/>
              </w:rPr>
            </w:pPr>
            <w:r>
              <w:rPr>
                <w:rFonts w:hint="eastAsia" w:ascii="宋体" w:hAnsi="宋体" w:cs="宋体"/>
                <w:spacing w:val="-6"/>
                <w:sz w:val="19"/>
                <w:szCs w:val="19"/>
              </w:rPr>
              <w:t>19—13</w:t>
            </w:r>
          </w:p>
        </w:tc>
        <w:tc>
          <w:tcPr>
            <w:tcW w:w="760" w:type="dxa"/>
            <w:tcBorders>
              <w:left w:val="single" w:color="auto" w:sz="6" w:space="0"/>
              <w:right w:val="nil"/>
            </w:tcBorders>
            <w:vAlign w:val="top"/>
          </w:tcPr>
          <w:p>
            <w:pPr>
              <w:snapToGrid w:val="0"/>
              <w:rPr>
                <w:rFonts w:hint="eastAsia" w:ascii="宋体" w:hAnsi="宋体" w:cs="宋体"/>
                <w:spacing w:val="-6"/>
                <w:sz w:val="19"/>
                <w:szCs w:val="19"/>
              </w:rPr>
            </w:pPr>
            <w:r>
              <w:rPr>
                <w:rFonts w:hint="eastAsia" w:ascii="宋体" w:hAnsi="宋体" w:cs="宋体"/>
                <w:spacing w:val="-6"/>
                <w:sz w:val="19"/>
                <w:szCs w:val="19"/>
              </w:rPr>
              <w:t>12—6</w:t>
            </w:r>
          </w:p>
        </w:tc>
        <w:tc>
          <w:tcPr>
            <w:tcW w:w="761" w:type="dxa"/>
            <w:tcBorders>
              <w:left w:val="single" w:color="auto" w:sz="6" w:space="0"/>
              <w:right w:val="nil"/>
            </w:tcBorders>
            <w:vAlign w:val="top"/>
          </w:tcPr>
          <w:p>
            <w:pPr>
              <w:snapToGrid w:val="0"/>
              <w:rPr>
                <w:rFonts w:hint="eastAsia" w:ascii="宋体" w:hAnsi="宋体" w:cs="宋体"/>
                <w:spacing w:val="-6"/>
                <w:sz w:val="19"/>
                <w:szCs w:val="19"/>
              </w:rPr>
            </w:pPr>
            <w:r>
              <w:rPr>
                <w:rFonts w:hint="eastAsia" w:ascii="宋体" w:hAnsi="宋体" w:cs="宋体"/>
                <w:spacing w:val="-6"/>
                <w:sz w:val="19"/>
                <w:szCs w:val="19"/>
              </w:rPr>
              <w:t>5—0</w:t>
            </w:r>
          </w:p>
        </w:tc>
        <w:tc>
          <w:tcPr>
            <w:tcW w:w="940" w:type="dxa"/>
            <w:tcBorders>
              <w:left w:val="single" w:color="auto" w:sz="6" w:space="0"/>
            </w:tcBorders>
            <w:vAlign w:val="top"/>
          </w:tcPr>
          <w:p>
            <w:pPr>
              <w:spacing w:line="200" w:lineRule="exact"/>
              <w:jc w:val="center"/>
              <w:rPr>
                <w:rFonts w:hint="eastAsia" w:ascii="宋体" w:hAnsi="宋体" w:cs="宋体"/>
                <w:spacing w:val="-6"/>
                <w:sz w:val="19"/>
                <w:szCs w:val="19"/>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90" w:hRule="atLeast"/>
        </w:trPr>
        <w:tc>
          <w:tcPr>
            <w:tcW w:w="992" w:type="dxa"/>
            <w:vMerge w:val="continue"/>
            <w:tcBorders>
              <w:left w:val="single" w:color="auto" w:sz="4" w:space="0"/>
              <w:right w:val="single" w:color="auto" w:sz="6" w:space="0"/>
            </w:tcBorders>
            <w:vAlign w:val="top"/>
          </w:tcPr>
          <w:p>
            <w:pPr>
              <w:jc w:val="center"/>
              <w:rPr>
                <w:rFonts w:hint="eastAsia" w:ascii="宋体" w:hAnsi="宋体" w:cs="宋体"/>
                <w:spacing w:val="-6"/>
                <w:sz w:val="19"/>
                <w:szCs w:val="19"/>
              </w:rPr>
            </w:pPr>
          </w:p>
        </w:tc>
        <w:tc>
          <w:tcPr>
            <w:tcW w:w="1288" w:type="dxa"/>
            <w:tcBorders>
              <w:left w:val="single" w:color="auto" w:sz="6" w:space="0"/>
              <w:right w:val="nil"/>
            </w:tcBorders>
            <w:vAlign w:val="center"/>
          </w:tcPr>
          <w:p>
            <w:pPr>
              <w:ind w:left="-31" w:leftChars="-15" w:right="-82" w:rightChars="-39"/>
              <w:jc w:val="center"/>
              <w:rPr>
                <w:rFonts w:hint="eastAsia" w:ascii="宋体" w:hAnsi="宋体" w:cs="宋体"/>
                <w:spacing w:val="-6"/>
                <w:sz w:val="19"/>
                <w:szCs w:val="19"/>
              </w:rPr>
            </w:pPr>
            <w:r>
              <w:rPr>
                <w:rFonts w:hint="eastAsia" w:ascii="宋体" w:hAnsi="宋体" w:cs="宋体"/>
                <w:spacing w:val="-6"/>
                <w:sz w:val="19"/>
                <w:szCs w:val="19"/>
              </w:rPr>
              <w:t>历史文化科学价值（15）</w:t>
            </w:r>
          </w:p>
        </w:tc>
        <w:tc>
          <w:tcPr>
            <w:tcW w:w="2982" w:type="dxa"/>
            <w:tcBorders>
              <w:left w:val="single" w:color="auto" w:sz="6" w:space="0"/>
              <w:right w:val="nil"/>
            </w:tcBorders>
            <w:vAlign w:val="center"/>
          </w:tcPr>
          <w:p>
            <w:pPr>
              <w:spacing w:line="320" w:lineRule="exact"/>
              <w:rPr>
                <w:rFonts w:hint="eastAsia" w:ascii="宋体" w:hAnsi="宋体" w:cs="宋体"/>
                <w:spacing w:val="-6"/>
                <w:sz w:val="19"/>
                <w:szCs w:val="19"/>
              </w:rPr>
            </w:pPr>
            <w:r>
              <w:rPr>
                <w:rFonts w:hint="eastAsia" w:ascii="宋体" w:hAnsi="宋体" w:cs="宋体"/>
                <w:spacing w:val="-6"/>
                <w:sz w:val="19"/>
                <w:szCs w:val="19"/>
              </w:rPr>
              <w:t>1.同时具有极高历史价值、文化价值、科学价值,或其中一类价值具世界意义</w:t>
            </w:r>
          </w:p>
          <w:p>
            <w:pPr>
              <w:spacing w:line="320" w:lineRule="exact"/>
              <w:rPr>
                <w:rFonts w:hint="eastAsia" w:ascii="宋体" w:hAnsi="宋体" w:cs="宋体"/>
                <w:spacing w:val="-6"/>
                <w:sz w:val="19"/>
                <w:szCs w:val="19"/>
              </w:rPr>
            </w:pPr>
            <w:r>
              <w:rPr>
                <w:rFonts w:hint="eastAsia" w:ascii="宋体" w:hAnsi="宋体" w:cs="宋体"/>
                <w:spacing w:val="-6"/>
                <w:sz w:val="19"/>
                <w:szCs w:val="19"/>
              </w:rPr>
              <w:t>2.同时具有很高历史价值、文化价值、科学价值,或其中一类价值具全国意义</w:t>
            </w:r>
          </w:p>
          <w:p>
            <w:pPr>
              <w:spacing w:line="320" w:lineRule="exact"/>
              <w:rPr>
                <w:rFonts w:hint="eastAsia" w:ascii="宋体" w:hAnsi="宋体" w:cs="宋体"/>
                <w:spacing w:val="-6"/>
                <w:sz w:val="19"/>
                <w:szCs w:val="19"/>
              </w:rPr>
            </w:pPr>
            <w:r>
              <w:rPr>
                <w:rFonts w:hint="eastAsia" w:ascii="宋体" w:hAnsi="宋体" w:cs="宋体"/>
                <w:spacing w:val="-6"/>
                <w:sz w:val="19"/>
                <w:szCs w:val="19"/>
              </w:rPr>
              <w:t>3.同时具有较高历史价值、文化价值、科学价值,或其中一类价值具省级意义</w:t>
            </w:r>
          </w:p>
          <w:p>
            <w:pPr>
              <w:spacing w:line="320" w:lineRule="exact"/>
              <w:rPr>
                <w:rFonts w:hint="eastAsia" w:ascii="宋体" w:hAnsi="宋体" w:cs="宋体"/>
                <w:spacing w:val="-6"/>
                <w:sz w:val="19"/>
                <w:szCs w:val="19"/>
              </w:rPr>
            </w:pPr>
            <w:r>
              <w:rPr>
                <w:rFonts w:hint="eastAsia" w:ascii="宋体" w:hAnsi="宋体" w:cs="宋体"/>
                <w:spacing w:val="-6"/>
                <w:sz w:val="19"/>
                <w:szCs w:val="19"/>
              </w:rPr>
              <w:t>4.同时具有一定历史价值，或文化价值，或科学价值, 或其中一类价值具地区意义</w:t>
            </w:r>
          </w:p>
        </w:tc>
        <w:tc>
          <w:tcPr>
            <w:tcW w:w="760" w:type="dxa"/>
            <w:tcBorders>
              <w:left w:val="single" w:color="auto" w:sz="6" w:space="0"/>
              <w:right w:val="nil"/>
            </w:tcBorders>
            <w:vAlign w:val="top"/>
          </w:tcPr>
          <w:p>
            <w:pPr>
              <w:snapToGrid w:val="0"/>
              <w:jc w:val="center"/>
              <w:rPr>
                <w:rFonts w:hint="eastAsia" w:ascii="宋体" w:hAnsi="宋体" w:cs="宋体"/>
                <w:spacing w:val="-6"/>
                <w:sz w:val="19"/>
                <w:szCs w:val="19"/>
              </w:rPr>
            </w:pPr>
            <w:r>
              <w:rPr>
                <w:rFonts w:hint="eastAsia" w:ascii="宋体" w:hAnsi="宋体" w:cs="宋体"/>
                <w:spacing w:val="-6"/>
                <w:sz w:val="19"/>
                <w:szCs w:val="19"/>
              </w:rPr>
              <w:t>15—13</w:t>
            </w:r>
          </w:p>
        </w:tc>
        <w:tc>
          <w:tcPr>
            <w:tcW w:w="761" w:type="dxa"/>
            <w:tcBorders>
              <w:left w:val="single" w:color="auto" w:sz="6" w:space="0"/>
              <w:right w:val="nil"/>
            </w:tcBorders>
            <w:vAlign w:val="top"/>
          </w:tcPr>
          <w:p>
            <w:pPr>
              <w:snapToGrid w:val="0"/>
              <w:jc w:val="center"/>
              <w:rPr>
                <w:rFonts w:hint="eastAsia" w:ascii="宋体" w:hAnsi="宋体" w:cs="宋体"/>
                <w:spacing w:val="-6"/>
                <w:sz w:val="19"/>
                <w:szCs w:val="19"/>
              </w:rPr>
            </w:pPr>
            <w:r>
              <w:rPr>
                <w:rFonts w:hint="eastAsia" w:ascii="宋体" w:hAnsi="宋体" w:cs="宋体"/>
                <w:spacing w:val="-6"/>
                <w:sz w:val="19"/>
                <w:szCs w:val="19"/>
              </w:rPr>
              <w:t>12—9</w:t>
            </w:r>
          </w:p>
        </w:tc>
        <w:tc>
          <w:tcPr>
            <w:tcW w:w="760" w:type="dxa"/>
            <w:tcBorders>
              <w:left w:val="single" w:color="auto" w:sz="6" w:space="0"/>
              <w:right w:val="nil"/>
            </w:tcBorders>
            <w:vAlign w:val="top"/>
          </w:tcPr>
          <w:p>
            <w:pPr>
              <w:snapToGrid w:val="0"/>
              <w:jc w:val="center"/>
              <w:rPr>
                <w:rFonts w:hint="eastAsia" w:ascii="宋体" w:hAnsi="宋体" w:cs="宋体"/>
                <w:spacing w:val="-6"/>
                <w:sz w:val="19"/>
                <w:szCs w:val="19"/>
              </w:rPr>
            </w:pPr>
            <w:r>
              <w:rPr>
                <w:rFonts w:hint="eastAsia" w:ascii="宋体" w:hAnsi="宋体" w:cs="宋体"/>
                <w:spacing w:val="-6"/>
                <w:sz w:val="19"/>
                <w:szCs w:val="19"/>
              </w:rPr>
              <w:t>8—4</w:t>
            </w:r>
          </w:p>
        </w:tc>
        <w:tc>
          <w:tcPr>
            <w:tcW w:w="761" w:type="dxa"/>
            <w:tcBorders>
              <w:left w:val="single" w:color="auto" w:sz="6" w:space="0"/>
              <w:right w:val="nil"/>
            </w:tcBorders>
            <w:vAlign w:val="top"/>
          </w:tcPr>
          <w:p>
            <w:pPr>
              <w:snapToGrid w:val="0"/>
              <w:jc w:val="center"/>
              <w:rPr>
                <w:rFonts w:hint="eastAsia" w:ascii="宋体" w:hAnsi="宋体" w:cs="宋体"/>
                <w:spacing w:val="-6"/>
                <w:sz w:val="19"/>
                <w:szCs w:val="19"/>
              </w:rPr>
            </w:pPr>
            <w:r>
              <w:rPr>
                <w:rFonts w:hint="eastAsia" w:ascii="宋体" w:hAnsi="宋体" w:cs="宋体"/>
                <w:spacing w:val="-6"/>
                <w:sz w:val="19"/>
                <w:szCs w:val="19"/>
              </w:rPr>
              <w:t>3—0</w:t>
            </w:r>
          </w:p>
        </w:tc>
        <w:tc>
          <w:tcPr>
            <w:tcW w:w="940" w:type="dxa"/>
            <w:tcBorders>
              <w:left w:val="single" w:color="auto" w:sz="6" w:space="0"/>
            </w:tcBorders>
            <w:vAlign w:val="top"/>
          </w:tcPr>
          <w:p>
            <w:pPr>
              <w:spacing w:line="200" w:lineRule="exact"/>
              <w:jc w:val="center"/>
              <w:rPr>
                <w:rFonts w:hint="eastAsia" w:ascii="宋体" w:hAnsi="宋体" w:cs="宋体"/>
                <w:spacing w:val="-6"/>
                <w:sz w:val="19"/>
                <w:szCs w:val="19"/>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00" w:hRule="atLeast"/>
        </w:trPr>
        <w:tc>
          <w:tcPr>
            <w:tcW w:w="992" w:type="dxa"/>
            <w:vMerge w:val="continue"/>
            <w:tcBorders>
              <w:left w:val="single" w:color="auto" w:sz="4" w:space="0"/>
              <w:right w:val="single" w:color="auto" w:sz="6" w:space="0"/>
            </w:tcBorders>
            <w:vAlign w:val="top"/>
          </w:tcPr>
          <w:p>
            <w:pPr>
              <w:jc w:val="center"/>
              <w:rPr>
                <w:rFonts w:hint="eastAsia" w:ascii="宋体" w:hAnsi="宋体" w:cs="宋体"/>
                <w:spacing w:val="-6"/>
                <w:sz w:val="19"/>
                <w:szCs w:val="19"/>
              </w:rPr>
            </w:pPr>
          </w:p>
        </w:tc>
        <w:tc>
          <w:tcPr>
            <w:tcW w:w="1288" w:type="dxa"/>
            <w:tcBorders>
              <w:left w:val="single" w:color="auto" w:sz="6" w:space="0"/>
              <w:right w:val="nil"/>
            </w:tcBorders>
            <w:vAlign w:val="center"/>
          </w:tcPr>
          <w:p>
            <w:pPr>
              <w:ind w:left="-31" w:leftChars="-15" w:right="-82" w:rightChars="-39"/>
              <w:jc w:val="center"/>
              <w:rPr>
                <w:rFonts w:hint="eastAsia" w:ascii="宋体" w:hAnsi="宋体" w:cs="宋体"/>
                <w:spacing w:val="-6"/>
                <w:sz w:val="19"/>
                <w:szCs w:val="19"/>
              </w:rPr>
            </w:pPr>
            <w:r>
              <w:rPr>
                <w:rFonts w:hint="eastAsia" w:ascii="宋体" w:hAnsi="宋体" w:cs="宋体"/>
                <w:spacing w:val="-6"/>
                <w:sz w:val="19"/>
                <w:szCs w:val="19"/>
              </w:rPr>
              <w:t>珍稀或奇特</w:t>
            </w:r>
          </w:p>
          <w:p>
            <w:pPr>
              <w:ind w:left="-31" w:leftChars="-15" w:right="-82" w:rightChars="-39"/>
              <w:jc w:val="center"/>
              <w:rPr>
                <w:rFonts w:hint="eastAsia" w:ascii="宋体" w:hAnsi="宋体" w:cs="宋体"/>
                <w:spacing w:val="-6"/>
                <w:sz w:val="19"/>
                <w:szCs w:val="19"/>
              </w:rPr>
            </w:pPr>
            <w:r>
              <w:rPr>
                <w:rFonts w:hint="eastAsia" w:ascii="宋体" w:hAnsi="宋体" w:cs="宋体"/>
                <w:spacing w:val="-6"/>
                <w:sz w:val="19"/>
                <w:szCs w:val="19"/>
              </w:rPr>
              <w:t>程度（10）</w:t>
            </w:r>
          </w:p>
        </w:tc>
        <w:tc>
          <w:tcPr>
            <w:tcW w:w="2982" w:type="dxa"/>
            <w:tcBorders>
              <w:left w:val="single" w:color="auto" w:sz="6" w:space="0"/>
              <w:bottom w:val="single" w:color="auto" w:sz="6" w:space="0"/>
              <w:right w:val="nil"/>
            </w:tcBorders>
            <w:vAlign w:val="center"/>
          </w:tcPr>
          <w:p>
            <w:pPr>
              <w:spacing w:line="320" w:lineRule="exact"/>
              <w:rPr>
                <w:rFonts w:hint="eastAsia" w:ascii="宋体" w:hAnsi="宋体" w:cs="宋体"/>
                <w:spacing w:val="-6"/>
                <w:sz w:val="19"/>
                <w:szCs w:val="19"/>
              </w:rPr>
            </w:pPr>
            <w:r>
              <w:rPr>
                <w:rFonts w:hint="eastAsia" w:ascii="宋体" w:hAnsi="宋体" w:cs="宋体"/>
                <w:spacing w:val="-6"/>
                <w:sz w:val="19"/>
                <w:szCs w:val="19"/>
              </w:rPr>
              <w:t>1.有大量珍稀物种，或景观异常奇特，或有世界级资源实体</w:t>
            </w:r>
          </w:p>
          <w:p>
            <w:pPr>
              <w:spacing w:line="320" w:lineRule="exact"/>
              <w:rPr>
                <w:rFonts w:hint="eastAsia" w:ascii="宋体" w:hAnsi="宋体" w:cs="宋体"/>
                <w:spacing w:val="-6"/>
                <w:sz w:val="19"/>
                <w:szCs w:val="19"/>
              </w:rPr>
            </w:pPr>
            <w:r>
              <w:rPr>
                <w:rFonts w:hint="eastAsia" w:ascii="宋体" w:hAnsi="宋体" w:cs="宋体"/>
                <w:spacing w:val="-6"/>
                <w:sz w:val="19"/>
                <w:szCs w:val="19"/>
              </w:rPr>
              <w:t>2.有较多珍稀物种，或景观奇特，或有国家级资源实体</w:t>
            </w:r>
          </w:p>
          <w:p>
            <w:pPr>
              <w:spacing w:line="320" w:lineRule="exact"/>
              <w:rPr>
                <w:rFonts w:hint="eastAsia" w:ascii="宋体" w:hAnsi="宋体" w:cs="宋体"/>
                <w:spacing w:val="-6"/>
                <w:sz w:val="19"/>
                <w:szCs w:val="19"/>
              </w:rPr>
            </w:pPr>
            <w:r>
              <w:rPr>
                <w:rFonts w:hint="eastAsia" w:ascii="宋体" w:hAnsi="宋体" w:cs="宋体"/>
                <w:spacing w:val="-6"/>
                <w:sz w:val="19"/>
                <w:szCs w:val="19"/>
              </w:rPr>
              <w:t>3.有少量珍稀物种，或景观突出，或有省级资源实体</w:t>
            </w:r>
          </w:p>
          <w:p>
            <w:pPr>
              <w:spacing w:line="320" w:lineRule="exact"/>
              <w:rPr>
                <w:rFonts w:hint="eastAsia" w:ascii="宋体" w:hAnsi="宋体" w:cs="宋体"/>
                <w:spacing w:val="-6"/>
                <w:sz w:val="19"/>
                <w:szCs w:val="19"/>
              </w:rPr>
            </w:pPr>
            <w:r>
              <w:rPr>
                <w:rFonts w:hint="eastAsia" w:ascii="宋体" w:hAnsi="宋体" w:cs="宋体"/>
                <w:spacing w:val="-6"/>
                <w:sz w:val="19"/>
                <w:szCs w:val="19"/>
              </w:rPr>
              <w:t>4.有个别珍稀物种，或景观比较突出，或有地区级资源实体</w:t>
            </w:r>
          </w:p>
        </w:tc>
        <w:tc>
          <w:tcPr>
            <w:tcW w:w="760" w:type="dxa"/>
            <w:tcBorders>
              <w:left w:val="single" w:color="auto" w:sz="6" w:space="0"/>
              <w:right w:val="nil"/>
            </w:tcBorders>
            <w:vAlign w:val="top"/>
          </w:tcPr>
          <w:p>
            <w:pPr>
              <w:snapToGrid w:val="0"/>
              <w:jc w:val="center"/>
              <w:rPr>
                <w:rFonts w:hint="eastAsia" w:ascii="宋体" w:hAnsi="宋体" w:cs="宋体"/>
                <w:spacing w:val="-6"/>
                <w:sz w:val="19"/>
                <w:szCs w:val="19"/>
              </w:rPr>
            </w:pPr>
            <w:r>
              <w:rPr>
                <w:rFonts w:hint="eastAsia" w:ascii="宋体" w:hAnsi="宋体" w:cs="宋体"/>
                <w:spacing w:val="-6"/>
                <w:sz w:val="19"/>
                <w:szCs w:val="19"/>
              </w:rPr>
              <w:t>10—8</w:t>
            </w:r>
          </w:p>
        </w:tc>
        <w:tc>
          <w:tcPr>
            <w:tcW w:w="761" w:type="dxa"/>
            <w:tcBorders>
              <w:left w:val="single" w:color="auto" w:sz="6" w:space="0"/>
              <w:right w:val="nil"/>
            </w:tcBorders>
            <w:vAlign w:val="top"/>
          </w:tcPr>
          <w:p>
            <w:pPr>
              <w:snapToGrid w:val="0"/>
              <w:jc w:val="center"/>
              <w:rPr>
                <w:rFonts w:hint="eastAsia" w:ascii="宋体" w:hAnsi="宋体" w:cs="宋体"/>
                <w:spacing w:val="-6"/>
                <w:sz w:val="19"/>
                <w:szCs w:val="19"/>
              </w:rPr>
            </w:pPr>
            <w:r>
              <w:rPr>
                <w:rFonts w:hint="eastAsia" w:ascii="宋体" w:hAnsi="宋体" w:cs="宋体"/>
                <w:spacing w:val="-6"/>
                <w:sz w:val="19"/>
                <w:szCs w:val="19"/>
              </w:rPr>
              <w:t>7—5</w:t>
            </w:r>
          </w:p>
        </w:tc>
        <w:tc>
          <w:tcPr>
            <w:tcW w:w="760" w:type="dxa"/>
            <w:tcBorders>
              <w:left w:val="single" w:color="auto" w:sz="6" w:space="0"/>
              <w:right w:val="nil"/>
            </w:tcBorders>
            <w:vAlign w:val="top"/>
          </w:tcPr>
          <w:p>
            <w:pPr>
              <w:snapToGrid w:val="0"/>
              <w:jc w:val="center"/>
              <w:rPr>
                <w:rFonts w:hint="eastAsia" w:ascii="宋体" w:hAnsi="宋体" w:cs="宋体"/>
                <w:spacing w:val="-6"/>
                <w:sz w:val="19"/>
                <w:szCs w:val="19"/>
              </w:rPr>
            </w:pPr>
            <w:r>
              <w:rPr>
                <w:rFonts w:hint="eastAsia" w:ascii="宋体" w:hAnsi="宋体" w:cs="宋体"/>
                <w:spacing w:val="-6"/>
                <w:sz w:val="19"/>
                <w:szCs w:val="19"/>
              </w:rPr>
              <w:t>4—3</w:t>
            </w:r>
          </w:p>
        </w:tc>
        <w:tc>
          <w:tcPr>
            <w:tcW w:w="761" w:type="dxa"/>
            <w:tcBorders>
              <w:left w:val="single" w:color="auto" w:sz="6" w:space="0"/>
              <w:right w:val="nil"/>
            </w:tcBorders>
            <w:vAlign w:val="top"/>
          </w:tcPr>
          <w:p>
            <w:pPr>
              <w:snapToGrid w:val="0"/>
              <w:jc w:val="center"/>
              <w:rPr>
                <w:rFonts w:hint="eastAsia" w:ascii="宋体" w:hAnsi="宋体" w:cs="宋体"/>
                <w:spacing w:val="-6"/>
                <w:sz w:val="19"/>
                <w:szCs w:val="19"/>
              </w:rPr>
            </w:pPr>
            <w:r>
              <w:rPr>
                <w:rFonts w:hint="eastAsia" w:ascii="宋体" w:hAnsi="宋体" w:cs="宋体"/>
                <w:spacing w:val="-6"/>
                <w:sz w:val="19"/>
                <w:szCs w:val="19"/>
              </w:rPr>
              <w:t>2—0</w:t>
            </w:r>
          </w:p>
        </w:tc>
        <w:tc>
          <w:tcPr>
            <w:tcW w:w="940" w:type="dxa"/>
            <w:tcBorders>
              <w:left w:val="single" w:color="auto" w:sz="6" w:space="0"/>
            </w:tcBorders>
            <w:vAlign w:val="top"/>
          </w:tcPr>
          <w:p>
            <w:pPr>
              <w:spacing w:line="200" w:lineRule="exact"/>
              <w:jc w:val="center"/>
              <w:rPr>
                <w:rFonts w:hint="eastAsia" w:ascii="宋体" w:hAnsi="宋体" w:cs="宋体"/>
                <w:spacing w:val="-6"/>
                <w:sz w:val="19"/>
                <w:szCs w:val="19"/>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714" w:hRule="atLeast"/>
        </w:trPr>
        <w:tc>
          <w:tcPr>
            <w:tcW w:w="992" w:type="dxa"/>
            <w:vMerge w:val="continue"/>
            <w:tcBorders>
              <w:top w:val="single" w:color="auto" w:sz="4" w:space="0"/>
              <w:left w:val="single" w:color="auto" w:sz="4" w:space="0"/>
              <w:right w:val="single" w:color="auto" w:sz="6" w:space="0"/>
            </w:tcBorders>
            <w:vAlign w:val="top"/>
          </w:tcPr>
          <w:p>
            <w:pPr>
              <w:jc w:val="center"/>
              <w:rPr>
                <w:rFonts w:hint="eastAsia" w:ascii="宋体" w:hAnsi="宋体" w:cs="宋体"/>
                <w:spacing w:val="-6"/>
                <w:sz w:val="19"/>
                <w:szCs w:val="19"/>
              </w:rPr>
            </w:pPr>
          </w:p>
        </w:tc>
        <w:tc>
          <w:tcPr>
            <w:tcW w:w="1288" w:type="dxa"/>
            <w:tcBorders>
              <w:left w:val="single" w:color="auto" w:sz="6" w:space="0"/>
              <w:right w:val="nil"/>
            </w:tcBorders>
            <w:vAlign w:val="center"/>
          </w:tcPr>
          <w:p>
            <w:pPr>
              <w:pStyle w:val="24"/>
              <w:ind w:left="-31" w:leftChars="-15" w:right="-82" w:rightChars="-39"/>
              <w:jc w:val="center"/>
              <w:rPr>
                <w:rFonts w:hint="eastAsia" w:hAnsi="宋体" w:cs="宋体"/>
                <w:spacing w:val="-6"/>
                <w:kern w:val="2"/>
                <w:sz w:val="19"/>
                <w:szCs w:val="19"/>
              </w:rPr>
            </w:pPr>
            <w:r>
              <w:rPr>
                <w:rFonts w:hint="eastAsia" w:hAnsi="宋体" w:cs="宋体"/>
                <w:spacing w:val="-6"/>
                <w:kern w:val="2"/>
                <w:sz w:val="19"/>
                <w:szCs w:val="19"/>
              </w:rPr>
              <w:t>规模与丰度</w:t>
            </w:r>
          </w:p>
          <w:p>
            <w:pPr>
              <w:pStyle w:val="24"/>
              <w:ind w:left="-31" w:leftChars="-15" w:right="-82" w:rightChars="-39"/>
              <w:jc w:val="center"/>
              <w:rPr>
                <w:rFonts w:hint="eastAsia" w:hAnsi="宋体" w:cs="宋体"/>
                <w:spacing w:val="-6"/>
                <w:kern w:val="2"/>
                <w:sz w:val="19"/>
                <w:szCs w:val="19"/>
              </w:rPr>
            </w:pPr>
            <w:r>
              <w:rPr>
                <w:rFonts w:hint="eastAsia" w:hAnsi="宋体" w:cs="宋体"/>
                <w:spacing w:val="-6"/>
                <w:kern w:val="2"/>
                <w:sz w:val="19"/>
                <w:szCs w:val="19"/>
              </w:rPr>
              <w:t>（10）</w:t>
            </w:r>
          </w:p>
          <w:p>
            <w:pPr>
              <w:pStyle w:val="24"/>
              <w:ind w:left="-31" w:leftChars="-15" w:right="-82" w:rightChars="-39"/>
              <w:jc w:val="center"/>
              <w:rPr>
                <w:rFonts w:hint="eastAsia" w:hAnsi="宋体" w:cs="宋体"/>
                <w:spacing w:val="-6"/>
                <w:kern w:val="2"/>
                <w:sz w:val="19"/>
                <w:szCs w:val="19"/>
              </w:rPr>
            </w:pPr>
            <w:r>
              <w:rPr>
                <w:rFonts w:hint="eastAsia" w:hAnsi="宋体" w:cs="宋体"/>
                <w:spacing w:val="-6"/>
                <w:kern w:val="2"/>
                <w:sz w:val="19"/>
                <w:szCs w:val="19"/>
              </w:rPr>
              <w:t>规模（10）</w:t>
            </w:r>
          </w:p>
        </w:tc>
        <w:tc>
          <w:tcPr>
            <w:tcW w:w="2982" w:type="dxa"/>
            <w:tcBorders>
              <w:left w:val="single" w:color="auto" w:sz="6" w:space="0"/>
              <w:bottom w:val="single" w:color="auto" w:sz="6" w:space="0"/>
              <w:right w:val="nil"/>
            </w:tcBorders>
            <w:vAlign w:val="center"/>
          </w:tcPr>
          <w:p>
            <w:pPr>
              <w:snapToGrid w:val="0"/>
              <w:spacing w:line="320" w:lineRule="exact"/>
              <w:rPr>
                <w:rFonts w:hint="eastAsia" w:ascii="宋体" w:hAnsi="宋体" w:cs="宋体"/>
                <w:spacing w:val="-6"/>
                <w:sz w:val="19"/>
                <w:szCs w:val="19"/>
              </w:rPr>
            </w:pPr>
            <w:r>
              <w:rPr>
                <w:rFonts w:hint="eastAsia" w:ascii="宋体" w:hAnsi="宋体" w:cs="宋体"/>
                <w:spacing w:val="-6"/>
                <w:sz w:val="19"/>
                <w:szCs w:val="19"/>
              </w:rPr>
              <w:t>1.资源实体体量巨大，或基本类型数量超过40种，或资源实体疏密度优良</w:t>
            </w:r>
          </w:p>
          <w:p>
            <w:pPr>
              <w:snapToGrid w:val="0"/>
              <w:spacing w:line="320" w:lineRule="exact"/>
              <w:rPr>
                <w:rFonts w:hint="eastAsia" w:ascii="宋体" w:hAnsi="宋体" w:cs="宋体"/>
                <w:spacing w:val="-6"/>
                <w:sz w:val="19"/>
                <w:szCs w:val="19"/>
              </w:rPr>
            </w:pPr>
            <w:r>
              <w:rPr>
                <w:rFonts w:hint="eastAsia" w:ascii="宋体" w:hAnsi="宋体" w:cs="宋体"/>
                <w:spacing w:val="-6"/>
                <w:sz w:val="19"/>
                <w:szCs w:val="19"/>
              </w:rPr>
              <w:t>2.资源实体体量很大，或基本类型数量超过30种，或资源实体疏密度良好</w:t>
            </w:r>
          </w:p>
          <w:p>
            <w:pPr>
              <w:snapToGrid w:val="0"/>
              <w:spacing w:line="320" w:lineRule="exact"/>
              <w:rPr>
                <w:rFonts w:hint="eastAsia" w:ascii="宋体" w:hAnsi="宋体" w:cs="宋体"/>
                <w:spacing w:val="-6"/>
                <w:sz w:val="19"/>
                <w:szCs w:val="19"/>
              </w:rPr>
            </w:pPr>
            <w:r>
              <w:rPr>
                <w:rFonts w:hint="eastAsia" w:ascii="宋体" w:hAnsi="宋体" w:cs="宋体"/>
                <w:spacing w:val="-6"/>
                <w:sz w:val="19"/>
                <w:szCs w:val="19"/>
              </w:rPr>
              <w:t>3.资源实体体量较大，或基本类型数量超过20种，或资源实体疏密度较好</w:t>
            </w:r>
          </w:p>
          <w:p>
            <w:pPr>
              <w:snapToGrid w:val="0"/>
              <w:spacing w:line="320" w:lineRule="exact"/>
              <w:rPr>
                <w:rFonts w:hint="eastAsia" w:ascii="宋体" w:hAnsi="宋体" w:cs="宋体"/>
                <w:spacing w:val="-6"/>
                <w:sz w:val="19"/>
                <w:szCs w:val="19"/>
              </w:rPr>
            </w:pPr>
            <w:r>
              <w:rPr>
                <w:rFonts w:hint="eastAsia" w:ascii="宋体" w:hAnsi="宋体" w:cs="宋体"/>
                <w:spacing w:val="-6"/>
                <w:sz w:val="19"/>
                <w:szCs w:val="19"/>
              </w:rPr>
              <w:t>4.资源实体体量中等，或基本类型数量超过10种，或资源实体疏密度一般</w:t>
            </w:r>
          </w:p>
        </w:tc>
        <w:tc>
          <w:tcPr>
            <w:tcW w:w="760" w:type="dxa"/>
            <w:tcBorders>
              <w:left w:val="single" w:color="auto" w:sz="6" w:space="0"/>
              <w:right w:val="nil"/>
            </w:tcBorders>
            <w:vAlign w:val="top"/>
          </w:tcPr>
          <w:p>
            <w:pPr>
              <w:snapToGrid w:val="0"/>
              <w:jc w:val="center"/>
              <w:rPr>
                <w:rFonts w:hint="eastAsia" w:ascii="宋体" w:hAnsi="宋体" w:cs="宋体"/>
                <w:spacing w:val="-6"/>
                <w:sz w:val="19"/>
                <w:szCs w:val="19"/>
              </w:rPr>
            </w:pPr>
            <w:r>
              <w:rPr>
                <w:rFonts w:hint="eastAsia" w:ascii="宋体" w:hAnsi="宋体" w:cs="宋体"/>
                <w:spacing w:val="-6"/>
                <w:sz w:val="19"/>
                <w:szCs w:val="19"/>
              </w:rPr>
              <w:t>10—8</w:t>
            </w:r>
          </w:p>
        </w:tc>
        <w:tc>
          <w:tcPr>
            <w:tcW w:w="761" w:type="dxa"/>
            <w:tcBorders>
              <w:left w:val="single" w:color="auto" w:sz="6" w:space="0"/>
              <w:right w:val="nil"/>
            </w:tcBorders>
            <w:vAlign w:val="top"/>
          </w:tcPr>
          <w:p>
            <w:pPr>
              <w:snapToGrid w:val="0"/>
              <w:jc w:val="center"/>
              <w:rPr>
                <w:rFonts w:hint="eastAsia" w:ascii="宋体" w:hAnsi="宋体" w:cs="宋体"/>
                <w:spacing w:val="-6"/>
                <w:sz w:val="19"/>
                <w:szCs w:val="19"/>
              </w:rPr>
            </w:pPr>
            <w:r>
              <w:rPr>
                <w:rFonts w:hint="eastAsia" w:ascii="宋体" w:hAnsi="宋体" w:cs="宋体"/>
                <w:spacing w:val="-6"/>
                <w:sz w:val="19"/>
                <w:szCs w:val="19"/>
              </w:rPr>
              <w:t>7—5</w:t>
            </w:r>
          </w:p>
        </w:tc>
        <w:tc>
          <w:tcPr>
            <w:tcW w:w="760" w:type="dxa"/>
            <w:tcBorders>
              <w:left w:val="single" w:color="auto" w:sz="6" w:space="0"/>
              <w:right w:val="nil"/>
            </w:tcBorders>
            <w:vAlign w:val="top"/>
          </w:tcPr>
          <w:p>
            <w:pPr>
              <w:snapToGrid w:val="0"/>
              <w:jc w:val="center"/>
              <w:rPr>
                <w:rFonts w:hint="eastAsia" w:ascii="宋体" w:hAnsi="宋体" w:cs="宋体"/>
                <w:spacing w:val="-6"/>
                <w:sz w:val="19"/>
                <w:szCs w:val="19"/>
              </w:rPr>
            </w:pPr>
            <w:r>
              <w:rPr>
                <w:rFonts w:hint="eastAsia" w:ascii="宋体" w:hAnsi="宋体" w:cs="宋体"/>
                <w:spacing w:val="-6"/>
                <w:sz w:val="19"/>
                <w:szCs w:val="19"/>
              </w:rPr>
              <w:t>4—3</w:t>
            </w:r>
          </w:p>
        </w:tc>
        <w:tc>
          <w:tcPr>
            <w:tcW w:w="761" w:type="dxa"/>
            <w:tcBorders>
              <w:left w:val="single" w:color="auto" w:sz="6" w:space="0"/>
              <w:right w:val="nil"/>
            </w:tcBorders>
            <w:vAlign w:val="top"/>
          </w:tcPr>
          <w:p>
            <w:pPr>
              <w:snapToGrid w:val="0"/>
              <w:jc w:val="center"/>
              <w:rPr>
                <w:rFonts w:hint="eastAsia" w:ascii="宋体" w:hAnsi="宋体" w:cs="宋体"/>
                <w:spacing w:val="-6"/>
                <w:sz w:val="19"/>
                <w:szCs w:val="19"/>
              </w:rPr>
            </w:pPr>
            <w:r>
              <w:rPr>
                <w:rFonts w:hint="eastAsia" w:ascii="宋体" w:hAnsi="宋体" w:cs="宋体"/>
                <w:spacing w:val="-6"/>
                <w:sz w:val="19"/>
                <w:szCs w:val="19"/>
              </w:rPr>
              <w:t>2—0</w:t>
            </w:r>
          </w:p>
        </w:tc>
        <w:tc>
          <w:tcPr>
            <w:tcW w:w="940" w:type="dxa"/>
            <w:tcBorders>
              <w:left w:val="single" w:color="auto" w:sz="6" w:space="0"/>
            </w:tcBorders>
            <w:vAlign w:val="top"/>
          </w:tcPr>
          <w:p>
            <w:pPr>
              <w:spacing w:line="200" w:lineRule="exact"/>
              <w:jc w:val="center"/>
              <w:rPr>
                <w:rFonts w:hint="eastAsia" w:ascii="宋体" w:hAnsi="宋体" w:cs="宋体"/>
                <w:spacing w:val="-6"/>
                <w:sz w:val="19"/>
                <w:szCs w:val="19"/>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81" w:hRule="atLeast"/>
        </w:trPr>
        <w:tc>
          <w:tcPr>
            <w:tcW w:w="992" w:type="dxa"/>
            <w:vMerge w:val="continue"/>
            <w:tcBorders>
              <w:top w:val="single" w:color="auto" w:sz="4" w:space="0"/>
              <w:left w:val="single" w:color="auto" w:sz="4" w:space="0"/>
              <w:right w:val="single" w:color="auto" w:sz="6" w:space="0"/>
            </w:tcBorders>
            <w:vAlign w:val="top"/>
          </w:tcPr>
          <w:p>
            <w:pPr>
              <w:jc w:val="center"/>
              <w:rPr>
                <w:rFonts w:hint="eastAsia" w:ascii="宋体" w:hAnsi="宋体" w:cs="宋体"/>
                <w:spacing w:val="-6"/>
                <w:sz w:val="19"/>
                <w:szCs w:val="19"/>
              </w:rPr>
            </w:pPr>
          </w:p>
        </w:tc>
        <w:tc>
          <w:tcPr>
            <w:tcW w:w="1288" w:type="dxa"/>
            <w:tcBorders>
              <w:top w:val="single" w:color="auto" w:sz="4" w:space="0"/>
              <w:left w:val="single" w:color="auto" w:sz="6" w:space="0"/>
              <w:right w:val="nil"/>
            </w:tcBorders>
            <w:vAlign w:val="center"/>
          </w:tcPr>
          <w:p>
            <w:pPr>
              <w:pStyle w:val="24"/>
              <w:ind w:left="-31" w:leftChars="-15" w:right="-82" w:rightChars="-39"/>
              <w:jc w:val="center"/>
              <w:rPr>
                <w:rFonts w:hint="eastAsia" w:hAnsi="宋体" w:cs="宋体"/>
                <w:spacing w:val="-6"/>
                <w:kern w:val="2"/>
                <w:sz w:val="19"/>
                <w:szCs w:val="19"/>
              </w:rPr>
            </w:pPr>
            <w:r>
              <w:rPr>
                <w:rFonts w:hint="eastAsia" w:hAnsi="宋体" w:cs="宋体"/>
                <w:spacing w:val="-6"/>
                <w:kern w:val="2"/>
                <w:sz w:val="19"/>
                <w:szCs w:val="19"/>
              </w:rPr>
              <w:t>完整性</w:t>
            </w:r>
          </w:p>
          <w:p>
            <w:pPr>
              <w:pStyle w:val="24"/>
              <w:ind w:left="-31" w:leftChars="-15" w:right="-82" w:rightChars="-39"/>
              <w:jc w:val="center"/>
              <w:rPr>
                <w:rFonts w:hint="eastAsia" w:hAnsi="宋体" w:cs="宋体"/>
                <w:spacing w:val="-6"/>
                <w:kern w:val="2"/>
                <w:sz w:val="19"/>
                <w:szCs w:val="19"/>
              </w:rPr>
            </w:pPr>
            <w:r>
              <w:rPr>
                <w:rFonts w:hint="eastAsia" w:hAnsi="宋体" w:cs="宋体"/>
                <w:spacing w:val="-6"/>
                <w:kern w:val="2"/>
                <w:sz w:val="19"/>
                <w:szCs w:val="19"/>
              </w:rPr>
              <w:t>（5）</w:t>
            </w:r>
          </w:p>
        </w:tc>
        <w:tc>
          <w:tcPr>
            <w:tcW w:w="2982" w:type="dxa"/>
            <w:tcBorders>
              <w:top w:val="single" w:color="auto" w:sz="6" w:space="0"/>
              <w:left w:val="single" w:color="auto" w:sz="6" w:space="0"/>
              <w:bottom w:val="nil"/>
              <w:right w:val="nil"/>
            </w:tcBorders>
            <w:vAlign w:val="center"/>
          </w:tcPr>
          <w:p>
            <w:pPr>
              <w:spacing w:line="320" w:lineRule="exact"/>
              <w:rPr>
                <w:rFonts w:hint="eastAsia" w:ascii="宋体" w:hAnsi="宋体" w:cs="宋体"/>
                <w:spacing w:val="-6"/>
                <w:sz w:val="19"/>
                <w:szCs w:val="19"/>
              </w:rPr>
            </w:pPr>
            <w:r>
              <w:rPr>
                <w:rFonts w:hint="eastAsia" w:ascii="宋体" w:hAnsi="宋体" w:cs="宋体"/>
                <w:spacing w:val="-6"/>
                <w:sz w:val="19"/>
                <w:szCs w:val="19"/>
              </w:rPr>
              <w:t>1.资源实体完整无缺，保持原来形态与结构</w:t>
            </w:r>
          </w:p>
          <w:p>
            <w:pPr>
              <w:spacing w:line="320" w:lineRule="exact"/>
              <w:rPr>
                <w:rFonts w:hint="eastAsia" w:ascii="宋体" w:hAnsi="宋体" w:cs="宋体"/>
                <w:spacing w:val="-6"/>
                <w:sz w:val="19"/>
                <w:szCs w:val="19"/>
              </w:rPr>
            </w:pPr>
            <w:r>
              <w:rPr>
                <w:rFonts w:hint="eastAsia" w:ascii="宋体" w:hAnsi="宋体" w:cs="宋体"/>
                <w:spacing w:val="-6"/>
                <w:sz w:val="19"/>
                <w:szCs w:val="19"/>
              </w:rPr>
              <w:t>2.资源实体完整，基本保持原来形态与结构</w:t>
            </w:r>
          </w:p>
          <w:p>
            <w:pPr>
              <w:spacing w:line="320" w:lineRule="exact"/>
              <w:rPr>
                <w:rFonts w:hint="eastAsia" w:ascii="宋体" w:hAnsi="宋体" w:cs="宋体"/>
                <w:spacing w:val="-6"/>
                <w:sz w:val="19"/>
                <w:szCs w:val="19"/>
              </w:rPr>
            </w:pPr>
            <w:r>
              <w:rPr>
                <w:rFonts w:hint="eastAsia" w:ascii="宋体" w:hAnsi="宋体" w:cs="宋体"/>
                <w:spacing w:val="-6"/>
                <w:sz w:val="19"/>
                <w:szCs w:val="19"/>
              </w:rPr>
              <w:t>3 资源实体基本完整，基本保持原有结构，形态发生少量变化</w:t>
            </w:r>
          </w:p>
          <w:p>
            <w:pPr>
              <w:spacing w:line="320" w:lineRule="exact"/>
              <w:rPr>
                <w:rFonts w:hint="eastAsia" w:ascii="宋体" w:hAnsi="宋体" w:cs="宋体"/>
                <w:spacing w:val="-6"/>
                <w:sz w:val="19"/>
                <w:szCs w:val="19"/>
              </w:rPr>
            </w:pPr>
            <w:r>
              <w:rPr>
                <w:rFonts w:hint="eastAsia" w:ascii="宋体" w:hAnsi="宋体" w:cs="宋体"/>
                <w:spacing w:val="-6"/>
                <w:sz w:val="19"/>
                <w:szCs w:val="19"/>
              </w:rPr>
              <w:t>4.原来形态与结构均发生少量变化</w:t>
            </w:r>
          </w:p>
        </w:tc>
        <w:tc>
          <w:tcPr>
            <w:tcW w:w="760" w:type="dxa"/>
            <w:tcBorders>
              <w:left w:val="single" w:color="auto" w:sz="6" w:space="0"/>
              <w:right w:val="nil"/>
            </w:tcBorders>
            <w:vAlign w:val="top"/>
          </w:tcPr>
          <w:p>
            <w:pPr>
              <w:snapToGrid w:val="0"/>
              <w:jc w:val="center"/>
              <w:rPr>
                <w:rFonts w:hint="eastAsia" w:ascii="宋体" w:hAnsi="宋体" w:cs="宋体"/>
                <w:spacing w:val="-6"/>
                <w:sz w:val="19"/>
                <w:szCs w:val="19"/>
              </w:rPr>
            </w:pPr>
            <w:r>
              <w:rPr>
                <w:rFonts w:hint="eastAsia" w:ascii="宋体" w:hAnsi="宋体" w:cs="宋体"/>
                <w:spacing w:val="-6"/>
                <w:sz w:val="19"/>
                <w:szCs w:val="19"/>
              </w:rPr>
              <w:t>5—4</w:t>
            </w:r>
          </w:p>
        </w:tc>
        <w:tc>
          <w:tcPr>
            <w:tcW w:w="761" w:type="dxa"/>
            <w:tcBorders>
              <w:left w:val="single" w:color="auto" w:sz="6" w:space="0"/>
              <w:right w:val="nil"/>
            </w:tcBorders>
            <w:vAlign w:val="top"/>
          </w:tcPr>
          <w:p>
            <w:pPr>
              <w:snapToGrid w:val="0"/>
              <w:jc w:val="center"/>
              <w:rPr>
                <w:rFonts w:hint="eastAsia" w:ascii="宋体" w:hAnsi="宋体" w:cs="宋体"/>
                <w:spacing w:val="-6"/>
                <w:sz w:val="19"/>
                <w:szCs w:val="19"/>
              </w:rPr>
            </w:pPr>
            <w:r>
              <w:rPr>
                <w:rFonts w:hint="eastAsia" w:ascii="宋体" w:hAnsi="宋体" w:cs="宋体"/>
                <w:spacing w:val="-6"/>
                <w:sz w:val="19"/>
                <w:szCs w:val="19"/>
              </w:rPr>
              <w:t>3</w:t>
            </w:r>
          </w:p>
        </w:tc>
        <w:tc>
          <w:tcPr>
            <w:tcW w:w="760" w:type="dxa"/>
            <w:tcBorders>
              <w:left w:val="single" w:color="auto" w:sz="6" w:space="0"/>
              <w:right w:val="nil"/>
            </w:tcBorders>
            <w:vAlign w:val="top"/>
          </w:tcPr>
          <w:p>
            <w:pPr>
              <w:snapToGrid w:val="0"/>
              <w:jc w:val="center"/>
              <w:rPr>
                <w:rFonts w:hint="eastAsia" w:ascii="宋体" w:hAnsi="宋体" w:cs="宋体"/>
                <w:spacing w:val="-6"/>
                <w:sz w:val="19"/>
                <w:szCs w:val="19"/>
              </w:rPr>
            </w:pPr>
            <w:r>
              <w:rPr>
                <w:rFonts w:hint="eastAsia" w:ascii="宋体" w:hAnsi="宋体" w:cs="宋体"/>
                <w:spacing w:val="-6"/>
                <w:sz w:val="19"/>
                <w:szCs w:val="19"/>
              </w:rPr>
              <w:t>2</w:t>
            </w:r>
          </w:p>
        </w:tc>
        <w:tc>
          <w:tcPr>
            <w:tcW w:w="761" w:type="dxa"/>
            <w:tcBorders>
              <w:left w:val="single" w:color="auto" w:sz="6" w:space="0"/>
              <w:right w:val="nil"/>
            </w:tcBorders>
            <w:vAlign w:val="top"/>
          </w:tcPr>
          <w:p>
            <w:pPr>
              <w:snapToGrid w:val="0"/>
              <w:jc w:val="center"/>
              <w:rPr>
                <w:rFonts w:hint="eastAsia" w:ascii="宋体" w:hAnsi="宋体" w:cs="宋体"/>
                <w:spacing w:val="-6"/>
                <w:sz w:val="19"/>
                <w:szCs w:val="19"/>
              </w:rPr>
            </w:pPr>
            <w:r>
              <w:rPr>
                <w:rFonts w:hint="eastAsia" w:ascii="宋体" w:hAnsi="宋体" w:cs="宋体"/>
                <w:spacing w:val="-6"/>
                <w:sz w:val="19"/>
                <w:szCs w:val="19"/>
              </w:rPr>
              <w:t>1—0</w:t>
            </w:r>
          </w:p>
        </w:tc>
        <w:tc>
          <w:tcPr>
            <w:tcW w:w="940" w:type="dxa"/>
            <w:tcBorders>
              <w:left w:val="single" w:color="auto" w:sz="6" w:space="0"/>
            </w:tcBorders>
            <w:vAlign w:val="top"/>
          </w:tcPr>
          <w:p>
            <w:pPr>
              <w:spacing w:line="200" w:lineRule="exact"/>
              <w:jc w:val="center"/>
              <w:rPr>
                <w:rFonts w:hint="eastAsia" w:ascii="宋体" w:hAnsi="宋体" w:cs="宋体"/>
                <w:spacing w:val="-6"/>
                <w:sz w:val="19"/>
                <w:szCs w:val="19"/>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16" w:hRule="atLeast"/>
        </w:trPr>
        <w:tc>
          <w:tcPr>
            <w:tcW w:w="992" w:type="dxa"/>
            <w:vMerge w:val="restart"/>
            <w:tcBorders>
              <w:left w:val="single" w:color="auto" w:sz="4" w:space="0"/>
              <w:right w:val="single" w:color="auto" w:sz="6" w:space="0"/>
            </w:tcBorders>
            <w:vAlign w:val="center"/>
          </w:tcPr>
          <w:p>
            <w:pPr>
              <w:jc w:val="center"/>
              <w:rPr>
                <w:rFonts w:hint="eastAsia" w:ascii="宋体" w:hAnsi="宋体" w:cs="宋体"/>
                <w:spacing w:val="-6"/>
                <w:sz w:val="19"/>
                <w:szCs w:val="19"/>
              </w:rPr>
            </w:pPr>
            <w:r>
              <w:rPr>
                <w:rFonts w:hint="eastAsia" w:ascii="宋体" w:hAnsi="宋体" w:cs="宋体"/>
                <w:spacing w:val="-6"/>
                <w:sz w:val="19"/>
                <w:szCs w:val="19"/>
              </w:rPr>
              <w:t>市场</w:t>
            </w:r>
          </w:p>
          <w:p>
            <w:pPr>
              <w:jc w:val="center"/>
              <w:rPr>
                <w:rFonts w:hint="eastAsia" w:ascii="宋体" w:hAnsi="宋体" w:cs="宋体"/>
                <w:spacing w:val="-6"/>
                <w:sz w:val="19"/>
                <w:szCs w:val="19"/>
              </w:rPr>
            </w:pPr>
            <w:r>
              <w:rPr>
                <w:rFonts w:hint="eastAsia" w:ascii="宋体" w:hAnsi="宋体" w:cs="宋体"/>
                <w:spacing w:val="-6"/>
                <w:sz w:val="19"/>
                <w:szCs w:val="19"/>
              </w:rPr>
              <w:t>影响力（35）</w:t>
            </w:r>
          </w:p>
        </w:tc>
        <w:tc>
          <w:tcPr>
            <w:tcW w:w="1288" w:type="dxa"/>
            <w:tcBorders>
              <w:left w:val="single" w:color="auto" w:sz="6" w:space="0"/>
              <w:right w:val="nil"/>
            </w:tcBorders>
            <w:vAlign w:val="center"/>
          </w:tcPr>
          <w:p>
            <w:pPr>
              <w:ind w:left="-31" w:leftChars="-15" w:right="-82" w:rightChars="-39"/>
              <w:jc w:val="center"/>
              <w:rPr>
                <w:rFonts w:hint="eastAsia" w:ascii="宋体" w:hAnsi="宋体" w:cs="宋体"/>
                <w:spacing w:val="-6"/>
                <w:sz w:val="19"/>
                <w:szCs w:val="19"/>
              </w:rPr>
            </w:pPr>
            <w:r>
              <w:rPr>
                <w:rFonts w:hint="eastAsia" w:ascii="宋体" w:hAnsi="宋体" w:cs="宋体"/>
                <w:spacing w:val="-6"/>
                <w:sz w:val="19"/>
                <w:szCs w:val="19"/>
              </w:rPr>
              <w:t>知名度</w:t>
            </w:r>
          </w:p>
          <w:p>
            <w:pPr>
              <w:ind w:left="-31" w:leftChars="-15" w:right="-82" w:rightChars="-39"/>
              <w:jc w:val="center"/>
              <w:rPr>
                <w:rFonts w:hint="eastAsia" w:ascii="宋体" w:hAnsi="宋体" w:cs="宋体"/>
                <w:spacing w:val="-6"/>
                <w:sz w:val="19"/>
                <w:szCs w:val="19"/>
              </w:rPr>
            </w:pPr>
            <w:r>
              <w:rPr>
                <w:rFonts w:hint="eastAsia" w:ascii="宋体" w:hAnsi="宋体" w:cs="宋体"/>
                <w:spacing w:val="-6"/>
                <w:sz w:val="19"/>
                <w:szCs w:val="19"/>
              </w:rPr>
              <w:t>（10）</w:t>
            </w:r>
          </w:p>
        </w:tc>
        <w:tc>
          <w:tcPr>
            <w:tcW w:w="2982" w:type="dxa"/>
            <w:tcBorders>
              <w:top w:val="single" w:color="auto" w:sz="4" w:space="0"/>
              <w:left w:val="single" w:color="auto" w:sz="6" w:space="0"/>
              <w:right w:val="nil"/>
            </w:tcBorders>
            <w:vAlign w:val="center"/>
          </w:tcPr>
          <w:p>
            <w:pPr>
              <w:spacing w:line="320" w:lineRule="exact"/>
              <w:rPr>
                <w:rFonts w:hint="eastAsia" w:ascii="宋体" w:hAnsi="宋体" w:cs="宋体"/>
                <w:spacing w:val="-6"/>
                <w:sz w:val="19"/>
                <w:szCs w:val="19"/>
              </w:rPr>
            </w:pPr>
            <w:r>
              <w:rPr>
                <w:rFonts w:hint="eastAsia" w:ascii="宋体" w:hAnsi="宋体" w:cs="宋体"/>
                <w:spacing w:val="-6"/>
                <w:sz w:val="19"/>
                <w:szCs w:val="19"/>
              </w:rPr>
              <w:t>1.世界知名</w:t>
            </w:r>
          </w:p>
          <w:p>
            <w:pPr>
              <w:spacing w:line="320" w:lineRule="exact"/>
              <w:rPr>
                <w:rFonts w:hint="eastAsia" w:ascii="宋体" w:hAnsi="宋体" w:cs="宋体"/>
                <w:spacing w:val="-6"/>
                <w:sz w:val="19"/>
                <w:szCs w:val="19"/>
              </w:rPr>
            </w:pPr>
            <w:r>
              <w:rPr>
                <w:rFonts w:hint="eastAsia" w:ascii="宋体" w:hAnsi="宋体" w:cs="宋体"/>
                <w:spacing w:val="-6"/>
                <w:sz w:val="19"/>
                <w:szCs w:val="19"/>
              </w:rPr>
              <w:t>2.全国知名</w:t>
            </w:r>
          </w:p>
          <w:p>
            <w:pPr>
              <w:spacing w:line="320" w:lineRule="exact"/>
              <w:rPr>
                <w:rFonts w:hint="eastAsia" w:ascii="宋体" w:hAnsi="宋体" w:cs="宋体"/>
                <w:spacing w:val="-6"/>
                <w:sz w:val="19"/>
                <w:szCs w:val="19"/>
              </w:rPr>
            </w:pPr>
            <w:r>
              <w:rPr>
                <w:rFonts w:hint="eastAsia" w:ascii="宋体" w:hAnsi="宋体" w:cs="宋体"/>
                <w:spacing w:val="-6"/>
                <w:sz w:val="19"/>
                <w:szCs w:val="19"/>
              </w:rPr>
              <w:t>3.省内知名</w:t>
            </w:r>
          </w:p>
          <w:p>
            <w:pPr>
              <w:spacing w:line="320" w:lineRule="exact"/>
              <w:rPr>
                <w:rFonts w:hint="eastAsia" w:ascii="宋体" w:hAnsi="宋体" w:cs="宋体"/>
                <w:spacing w:val="-6"/>
                <w:sz w:val="19"/>
                <w:szCs w:val="19"/>
              </w:rPr>
            </w:pPr>
            <w:r>
              <w:rPr>
                <w:rFonts w:hint="eastAsia" w:ascii="宋体" w:hAnsi="宋体" w:cs="宋体"/>
                <w:spacing w:val="-6"/>
                <w:sz w:val="19"/>
                <w:szCs w:val="19"/>
              </w:rPr>
              <w:t>4.地市知名</w:t>
            </w:r>
          </w:p>
        </w:tc>
        <w:tc>
          <w:tcPr>
            <w:tcW w:w="760" w:type="dxa"/>
            <w:tcBorders>
              <w:left w:val="single" w:color="auto" w:sz="6" w:space="0"/>
              <w:right w:val="nil"/>
            </w:tcBorders>
            <w:vAlign w:val="top"/>
          </w:tcPr>
          <w:p>
            <w:pPr>
              <w:snapToGrid w:val="0"/>
              <w:jc w:val="center"/>
              <w:rPr>
                <w:rFonts w:hint="eastAsia" w:ascii="宋体" w:hAnsi="宋体" w:cs="宋体"/>
                <w:spacing w:val="-6"/>
                <w:sz w:val="19"/>
                <w:szCs w:val="19"/>
              </w:rPr>
            </w:pPr>
            <w:r>
              <w:rPr>
                <w:rFonts w:hint="eastAsia" w:ascii="宋体" w:hAnsi="宋体" w:cs="宋体"/>
                <w:spacing w:val="-6"/>
                <w:sz w:val="19"/>
                <w:szCs w:val="19"/>
              </w:rPr>
              <w:t>10—8</w:t>
            </w:r>
          </w:p>
        </w:tc>
        <w:tc>
          <w:tcPr>
            <w:tcW w:w="761" w:type="dxa"/>
            <w:tcBorders>
              <w:left w:val="single" w:color="auto" w:sz="6" w:space="0"/>
              <w:right w:val="nil"/>
            </w:tcBorders>
            <w:vAlign w:val="top"/>
          </w:tcPr>
          <w:p>
            <w:pPr>
              <w:snapToGrid w:val="0"/>
              <w:jc w:val="center"/>
              <w:rPr>
                <w:rFonts w:hint="eastAsia" w:ascii="宋体" w:hAnsi="宋体" w:cs="宋体"/>
                <w:spacing w:val="-6"/>
                <w:sz w:val="19"/>
                <w:szCs w:val="19"/>
              </w:rPr>
            </w:pPr>
            <w:r>
              <w:rPr>
                <w:rFonts w:hint="eastAsia" w:ascii="宋体" w:hAnsi="宋体" w:cs="宋体"/>
                <w:spacing w:val="-6"/>
                <w:sz w:val="19"/>
                <w:szCs w:val="19"/>
              </w:rPr>
              <w:t>7—5</w:t>
            </w:r>
          </w:p>
        </w:tc>
        <w:tc>
          <w:tcPr>
            <w:tcW w:w="760" w:type="dxa"/>
            <w:tcBorders>
              <w:left w:val="single" w:color="auto" w:sz="6" w:space="0"/>
              <w:right w:val="nil"/>
            </w:tcBorders>
            <w:vAlign w:val="top"/>
          </w:tcPr>
          <w:p>
            <w:pPr>
              <w:snapToGrid w:val="0"/>
              <w:jc w:val="center"/>
              <w:rPr>
                <w:rFonts w:hint="eastAsia" w:ascii="宋体" w:hAnsi="宋体" w:cs="宋体"/>
                <w:spacing w:val="-6"/>
                <w:sz w:val="19"/>
                <w:szCs w:val="19"/>
              </w:rPr>
            </w:pPr>
            <w:r>
              <w:rPr>
                <w:rFonts w:hint="eastAsia" w:ascii="宋体" w:hAnsi="宋体" w:cs="宋体"/>
                <w:spacing w:val="-6"/>
                <w:sz w:val="19"/>
                <w:szCs w:val="19"/>
              </w:rPr>
              <w:t>4—3</w:t>
            </w:r>
          </w:p>
        </w:tc>
        <w:tc>
          <w:tcPr>
            <w:tcW w:w="761" w:type="dxa"/>
            <w:tcBorders>
              <w:left w:val="single" w:color="auto" w:sz="6" w:space="0"/>
              <w:right w:val="nil"/>
            </w:tcBorders>
            <w:vAlign w:val="top"/>
          </w:tcPr>
          <w:p>
            <w:pPr>
              <w:snapToGrid w:val="0"/>
              <w:jc w:val="center"/>
              <w:rPr>
                <w:rFonts w:hint="eastAsia" w:ascii="宋体" w:hAnsi="宋体" w:cs="宋体"/>
                <w:spacing w:val="-6"/>
                <w:sz w:val="19"/>
                <w:szCs w:val="19"/>
              </w:rPr>
            </w:pPr>
            <w:r>
              <w:rPr>
                <w:rFonts w:hint="eastAsia" w:ascii="宋体" w:hAnsi="宋体" w:cs="宋体"/>
                <w:spacing w:val="-6"/>
                <w:sz w:val="19"/>
                <w:szCs w:val="19"/>
              </w:rPr>
              <w:t>2—0</w:t>
            </w:r>
          </w:p>
        </w:tc>
        <w:tc>
          <w:tcPr>
            <w:tcW w:w="940" w:type="dxa"/>
            <w:tcBorders>
              <w:left w:val="single" w:color="auto" w:sz="6" w:space="0"/>
            </w:tcBorders>
            <w:vAlign w:val="top"/>
          </w:tcPr>
          <w:p>
            <w:pPr>
              <w:spacing w:line="200" w:lineRule="exact"/>
              <w:jc w:val="center"/>
              <w:rPr>
                <w:rFonts w:hint="eastAsia" w:ascii="宋体" w:hAnsi="宋体" w:cs="宋体"/>
                <w:spacing w:val="-6"/>
                <w:sz w:val="19"/>
                <w:szCs w:val="19"/>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50" w:hRule="atLeast"/>
        </w:trPr>
        <w:tc>
          <w:tcPr>
            <w:tcW w:w="992" w:type="dxa"/>
            <w:vMerge w:val="continue"/>
            <w:tcBorders>
              <w:left w:val="single" w:color="auto" w:sz="4" w:space="0"/>
              <w:right w:val="single" w:color="auto" w:sz="6" w:space="0"/>
            </w:tcBorders>
            <w:vAlign w:val="top"/>
          </w:tcPr>
          <w:p>
            <w:pPr>
              <w:jc w:val="center"/>
              <w:rPr>
                <w:rFonts w:hint="eastAsia" w:ascii="宋体" w:hAnsi="宋体" w:cs="宋体"/>
                <w:spacing w:val="-6"/>
                <w:sz w:val="19"/>
                <w:szCs w:val="19"/>
              </w:rPr>
            </w:pPr>
          </w:p>
        </w:tc>
        <w:tc>
          <w:tcPr>
            <w:tcW w:w="1288" w:type="dxa"/>
            <w:tcBorders>
              <w:left w:val="single" w:color="auto" w:sz="6" w:space="0"/>
              <w:right w:val="nil"/>
            </w:tcBorders>
            <w:vAlign w:val="center"/>
          </w:tcPr>
          <w:p>
            <w:pPr>
              <w:pStyle w:val="25"/>
              <w:ind w:left="-31" w:leftChars="-15" w:right="-82" w:rightChars="-39"/>
              <w:rPr>
                <w:rFonts w:hint="eastAsia" w:ascii="宋体" w:hAnsi="宋体" w:eastAsia="宋体" w:cs="宋体"/>
                <w:spacing w:val="-6"/>
                <w:sz w:val="19"/>
                <w:szCs w:val="19"/>
              </w:rPr>
            </w:pPr>
            <w:r>
              <w:rPr>
                <w:rFonts w:hint="eastAsia" w:ascii="宋体" w:hAnsi="宋体" w:eastAsia="宋体" w:cs="宋体"/>
                <w:spacing w:val="-6"/>
                <w:sz w:val="19"/>
                <w:szCs w:val="19"/>
              </w:rPr>
              <w:t>美誉度</w:t>
            </w:r>
          </w:p>
          <w:p>
            <w:pPr>
              <w:pStyle w:val="25"/>
              <w:ind w:left="-31" w:leftChars="-15" w:right="-82" w:rightChars="-39"/>
              <w:rPr>
                <w:rFonts w:hint="eastAsia" w:ascii="宋体" w:hAnsi="宋体" w:eastAsia="宋体" w:cs="宋体"/>
                <w:spacing w:val="-6"/>
                <w:sz w:val="19"/>
                <w:szCs w:val="19"/>
              </w:rPr>
            </w:pPr>
            <w:r>
              <w:rPr>
                <w:rFonts w:hint="eastAsia" w:ascii="宋体" w:hAnsi="宋体" w:eastAsia="宋体" w:cs="宋体"/>
                <w:spacing w:val="-6"/>
                <w:sz w:val="19"/>
                <w:szCs w:val="19"/>
              </w:rPr>
              <w:t>（10）</w:t>
            </w:r>
          </w:p>
          <w:p>
            <w:pPr>
              <w:pStyle w:val="25"/>
              <w:ind w:left="-31" w:leftChars="-15" w:right="-82" w:rightChars="-39"/>
              <w:rPr>
                <w:rFonts w:hint="eastAsia" w:ascii="宋体" w:hAnsi="宋体" w:eastAsia="宋体" w:cs="宋体"/>
                <w:spacing w:val="-6"/>
                <w:sz w:val="19"/>
                <w:szCs w:val="19"/>
              </w:rPr>
            </w:pPr>
            <w:r>
              <w:rPr>
                <w:rFonts w:hint="eastAsia" w:ascii="宋体" w:hAnsi="宋体" w:eastAsia="宋体" w:cs="宋体"/>
                <w:spacing w:val="-6"/>
                <w:sz w:val="19"/>
                <w:szCs w:val="19"/>
              </w:rPr>
              <w:t>（此项得分可参考细则三游客意见调查表“总体印象”的得分值）</w:t>
            </w:r>
          </w:p>
        </w:tc>
        <w:tc>
          <w:tcPr>
            <w:tcW w:w="2982" w:type="dxa"/>
            <w:tcBorders>
              <w:top w:val="single" w:color="auto" w:sz="4" w:space="0"/>
              <w:left w:val="single" w:color="auto" w:sz="6" w:space="0"/>
              <w:right w:val="nil"/>
            </w:tcBorders>
            <w:vAlign w:val="center"/>
          </w:tcPr>
          <w:p>
            <w:pPr>
              <w:spacing w:line="320" w:lineRule="exact"/>
              <w:rPr>
                <w:rFonts w:hint="eastAsia" w:ascii="宋体" w:hAnsi="宋体" w:cs="宋体"/>
                <w:spacing w:val="-6"/>
                <w:sz w:val="19"/>
                <w:szCs w:val="19"/>
              </w:rPr>
            </w:pPr>
            <w:r>
              <w:rPr>
                <w:rFonts w:hint="eastAsia" w:ascii="宋体" w:hAnsi="宋体" w:cs="宋体"/>
                <w:spacing w:val="-6"/>
                <w:sz w:val="19"/>
                <w:szCs w:val="19"/>
              </w:rPr>
              <w:t>1.有极好的声誉，受到95%以上游客和绝大多数专业人员的普遍赞美</w:t>
            </w:r>
          </w:p>
          <w:p>
            <w:pPr>
              <w:spacing w:line="320" w:lineRule="exact"/>
              <w:rPr>
                <w:rFonts w:hint="eastAsia" w:ascii="宋体" w:hAnsi="宋体" w:cs="宋体"/>
                <w:spacing w:val="-6"/>
                <w:sz w:val="19"/>
                <w:szCs w:val="19"/>
              </w:rPr>
            </w:pPr>
            <w:r>
              <w:rPr>
                <w:rFonts w:hint="eastAsia" w:ascii="宋体" w:hAnsi="宋体" w:cs="宋体"/>
                <w:spacing w:val="-6"/>
                <w:sz w:val="19"/>
                <w:szCs w:val="19"/>
              </w:rPr>
              <w:t>2.有很好的声誉，受到85%以上游客和大多数专业人员的普遍赞美</w:t>
            </w:r>
          </w:p>
          <w:p>
            <w:pPr>
              <w:spacing w:line="320" w:lineRule="exact"/>
              <w:rPr>
                <w:rFonts w:hint="eastAsia" w:ascii="宋体" w:hAnsi="宋体" w:cs="宋体"/>
                <w:spacing w:val="-6"/>
                <w:sz w:val="19"/>
                <w:szCs w:val="19"/>
              </w:rPr>
            </w:pPr>
            <w:r>
              <w:rPr>
                <w:rFonts w:hint="eastAsia" w:ascii="宋体" w:hAnsi="宋体" w:cs="宋体"/>
                <w:spacing w:val="-6"/>
                <w:sz w:val="19"/>
                <w:szCs w:val="19"/>
              </w:rPr>
              <w:t>3.有较好的声誉，受到75%以上游客和多数专业人员的赞美</w:t>
            </w:r>
          </w:p>
          <w:p>
            <w:pPr>
              <w:spacing w:line="320" w:lineRule="exact"/>
              <w:rPr>
                <w:rFonts w:hint="eastAsia" w:ascii="宋体" w:hAnsi="宋体" w:cs="宋体"/>
                <w:spacing w:val="-6"/>
                <w:sz w:val="19"/>
                <w:szCs w:val="19"/>
              </w:rPr>
            </w:pPr>
            <w:r>
              <w:rPr>
                <w:rFonts w:hint="eastAsia" w:ascii="宋体" w:hAnsi="宋体" w:cs="宋体"/>
                <w:spacing w:val="-6"/>
                <w:sz w:val="19"/>
                <w:szCs w:val="19"/>
              </w:rPr>
              <w:t>4.有一定声誉，受到65%以上游客和多数专业人员的赞美</w:t>
            </w:r>
          </w:p>
        </w:tc>
        <w:tc>
          <w:tcPr>
            <w:tcW w:w="760" w:type="dxa"/>
            <w:tcBorders>
              <w:left w:val="single" w:color="auto" w:sz="6" w:space="0"/>
              <w:right w:val="nil"/>
            </w:tcBorders>
            <w:vAlign w:val="top"/>
          </w:tcPr>
          <w:p>
            <w:pPr>
              <w:snapToGrid w:val="0"/>
              <w:jc w:val="center"/>
              <w:rPr>
                <w:rFonts w:hint="eastAsia" w:ascii="宋体" w:hAnsi="宋体" w:cs="宋体"/>
                <w:spacing w:val="-6"/>
                <w:sz w:val="19"/>
                <w:szCs w:val="19"/>
              </w:rPr>
            </w:pPr>
            <w:r>
              <w:rPr>
                <w:rFonts w:hint="eastAsia" w:ascii="宋体" w:hAnsi="宋体" w:cs="宋体"/>
                <w:spacing w:val="-6"/>
                <w:sz w:val="19"/>
                <w:szCs w:val="19"/>
              </w:rPr>
              <w:t>10—8</w:t>
            </w:r>
          </w:p>
        </w:tc>
        <w:tc>
          <w:tcPr>
            <w:tcW w:w="761" w:type="dxa"/>
            <w:tcBorders>
              <w:left w:val="single" w:color="auto" w:sz="6" w:space="0"/>
              <w:right w:val="nil"/>
            </w:tcBorders>
            <w:vAlign w:val="top"/>
          </w:tcPr>
          <w:p>
            <w:pPr>
              <w:snapToGrid w:val="0"/>
              <w:jc w:val="center"/>
              <w:rPr>
                <w:rFonts w:hint="eastAsia" w:ascii="宋体" w:hAnsi="宋体" w:cs="宋体"/>
                <w:spacing w:val="-6"/>
                <w:sz w:val="19"/>
                <w:szCs w:val="19"/>
              </w:rPr>
            </w:pPr>
            <w:r>
              <w:rPr>
                <w:rFonts w:hint="eastAsia" w:ascii="宋体" w:hAnsi="宋体" w:cs="宋体"/>
                <w:spacing w:val="-6"/>
                <w:sz w:val="19"/>
                <w:szCs w:val="19"/>
              </w:rPr>
              <w:t>7—5</w:t>
            </w:r>
          </w:p>
        </w:tc>
        <w:tc>
          <w:tcPr>
            <w:tcW w:w="760" w:type="dxa"/>
            <w:tcBorders>
              <w:left w:val="single" w:color="auto" w:sz="6" w:space="0"/>
              <w:right w:val="nil"/>
            </w:tcBorders>
            <w:vAlign w:val="top"/>
          </w:tcPr>
          <w:p>
            <w:pPr>
              <w:snapToGrid w:val="0"/>
              <w:jc w:val="center"/>
              <w:rPr>
                <w:rFonts w:hint="eastAsia" w:ascii="宋体" w:hAnsi="宋体" w:cs="宋体"/>
                <w:spacing w:val="-6"/>
                <w:sz w:val="19"/>
                <w:szCs w:val="19"/>
              </w:rPr>
            </w:pPr>
            <w:r>
              <w:rPr>
                <w:rFonts w:hint="eastAsia" w:ascii="宋体" w:hAnsi="宋体" w:cs="宋体"/>
                <w:spacing w:val="-6"/>
                <w:sz w:val="19"/>
                <w:szCs w:val="19"/>
              </w:rPr>
              <w:t>4—3</w:t>
            </w:r>
          </w:p>
        </w:tc>
        <w:tc>
          <w:tcPr>
            <w:tcW w:w="761" w:type="dxa"/>
            <w:tcBorders>
              <w:left w:val="single" w:color="auto" w:sz="6" w:space="0"/>
              <w:right w:val="nil"/>
            </w:tcBorders>
            <w:vAlign w:val="top"/>
          </w:tcPr>
          <w:p>
            <w:pPr>
              <w:snapToGrid w:val="0"/>
              <w:jc w:val="center"/>
              <w:rPr>
                <w:rFonts w:hint="eastAsia" w:ascii="宋体" w:hAnsi="宋体" w:cs="宋体"/>
                <w:spacing w:val="-6"/>
                <w:sz w:val="19"/>
                <w:szCs w:val="19"/>
              </w:rPr>
            </w:pPr>
            <w:r>
              <w:rPr>
                <w:rFonts w:hint="eastAsia" w:ascii="宋体" w:hAnsi="宋体" w:cs="宋体"/>
                <w:spacing w:val="-6"/>
                <w:sz w:val="19"/>
                <w:szCs w:val="19"/>
              </w:rPr>
              <w:t>2—0</w:t>
            </w:r>
          </w:p>
        </w:tc>
        <w:tc>
          <w:tcPr>
            <w:tcW w:w="940" w:type="dxa"/>
            <w:tcBorders>
              <w:left w:val="single" w:color="auto" w:sz="6" w:space="0"/>
            </w:tcBorders>
            <w:vAlign w:val="top"/>
          </w:tcPr>
          <w:p>
            <w:pPr>
              <w:spacing w:line="200" w:lineRule="exact"/>
              <w:jc w:val="center"/>
              <w:rPr>
                <w:rFonts w:hint="eastAsia" w:ascii="宋体" w:hAnsi="宋体" w:cs="宋体"/>
                <w:spacing w:val="-6"/>
                <w:sz w:val="19"/>
                <w:szCs w:val="19"/>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7" w:hRule="atLeast"/>
        </w:trPr>
        <w:tc>
          <w:tcPr>
            <w:tcW w:w="992" w:type="dxa"/>
            <w:vMerge w:val="continue"/>
            <w:tcBorders>
              <w:left w:val="single" w:color="auto" w:sz="4" w:space="0"/>
              <w:right w:val="single" w:color="auto" w:sz="6" w:space="0"/>
            </w:tcBorders>
            <w:vAlign w:val="top"/>
          </w:tcPr>
          <w:p>
            <w:pPr>
              <w:jc w:val="center"/>
              <w:rPr>
                <w:rFonts w:hint="eastAsia" w:ascii="宋体" w:hAnsi="宋体" w:cs="宋体"/>
                <w:spacing w:val="-6"/>
                <w:sz w:val="19"/>
                <w:szCs w:val="19"/>
              </w:rPr>
            </w:pPr>
          </w:p>
        </w:tc>
        <w:tc>
          <w:tcPr>
            <w:tcW w:w="1288" w:type="dxa"/>
            <w:tcBorders>
              <w:left w:val="single" w:color="auto" w:sz="6" w:space="0"/>
              <w:right w:val="nil"/>
            </w:tcBorders>
            <w:vAlign w:val="center"/>
          </w:tcPr>
          <w:p>
            <w:pPr>
              <w:pStyle w:val="25"/>
              <w:ind w:left="-31" w:leftChars="-15" w:right="-82" w:rightChars="-39"/>
              <w:rPr>
                <w:rFonts w:hint="eastAsia" w:ascii="宋体" w:hAnsi="宋体" w:eastAsia="宋体" w:cs="宋体"/>
                <w:spacing w:val="-6"/>
                <w:sz w:val="19"/>
                <w:szCs w:val="19"/>
              </w:rPr>
            </w:pPr>
            <w:r>
              <w:rPr>
                <w:rFonts w:hint="eastAsia" w:ascii="宋体" w:hAnsi="宋体" w:eastAsia="宋体" w:cs="宋体"/>
                <w:spacing w:val="-6"/>
                <w:sz w:val="19"/>
                <w:szCs w:val="19"/>
              </w:rPr>
              <w:t>市场辐射力</w:t>
            </w:r>
          </w:p>
          <w:p>
            <w:pPr>
              <w:pStyle w:val="25"/>
              <w:ind w:left="-31" w:leftChars="-15" w:right="-82" w:rightChars="-39"/>
              <w:rPr>
                <w:rFonts w:hint="eastAsia" w:ascii="宋体" w:hAnsi="宋体" w:eastAsia="宋体" w:cs="宋体"/>
                <w:spacing w:val="-6"/>
                <w:sz w:val="19"/>
                <w:szCs w:val="19"/>
              </w:rPr>
            </w:pPr>
            <w:r>
              <w:rPr>
                <w:rFonts w:hint="eastAsia" w:ascii="宋体" w:hAnsi="宋体" w:eastAsia="宋体" w:cs="宋体"/>
                <w:spacing w:val="-6"/>
                <w:sz w:val="19"/>
                <w:szCs w:val="19"/>
              </w:rPr>
              <w:t>（10）</w:t>
            </w:r>
          </w:p>
        </w:tc>
        <w:tc>
          <w:tcPr>
            <w:tcW w:w="2982" w:type="dxa"/>
            <w:tcBorders>
              <w:top w:val="single" w:color="auto" w:sz="4" w:space="0"/>
              <w:left w:val="single" w:color="auto" w:sz="6" w:space="0"/>
              <w:right w:val="nil"/>
            </w:tcBorders>
            <w:vAlign w:val="center"/>
          </w:tcPr>
          <w:p>
            <w:pPr>
              <w:spacing w:line="320" w:lineRule="exact"/>
              <w:rPr>
                <w:rFonts w:hint="eastAsia" w:ascii="宋体" w:hAnsi="宋体" w:cs="宋体"/>
                <w:spacing w:val="-6"/>
                <w:sz w:val="19"/>
                <w:szCs w:val="19"/>
              </w:rPr>
            </w:pPr>
            <w:r>
              <w:rPr>
                <w:rFonts w:hint="eastAsia" w:ascii="宋体" w:hAnsi="宋体" w:cs="宋体"/>
                <w:spacing w:val="-6"/>
                <w:sz w:val="19"/>
                <w:szCs w:val="19"/>
              </w:rPr>
              <w:t>1.有洲际远程游客，且占一定比例</w:t>
            </w:r>
          </w:p>
          <w:p>
            <w:pPr>
              <w:spacing w:line="320" w:lineRule="exact"/>
              <w:rPr>
                <w:rFonts w:hint="eastAsia" w:ascii="宋体" w:hAnsi="宋体" w:cs="宋体"/>
                <w:spacing w:val="-6"/>
                <w:sz w:val="19"/>
                <w:szCs w:val="19"/>
              </w:rPr>
            </w:pPr>
            <w:r>
              <w:rPr>
                <w:rFonts w:hint="eastAsia" w:ascii="宋体" w:hAnsi="宋体" w:cs="宋体"/>
                <w:spacing w:val="-6"/>
                <w:sz w:val="19"/>
                <w:szCs w:val="19"/>
              </w:rPr>
              <w:t>2.有洲内入境游客及洲际近程游客，且占一定比例</w:t>
            </w:r>
          </w:p>
          <w:p>
            <w:pPr>
              <w:spacing w:line="320" w:lineRule="exact"/>
              <w:rPr>
                <w:rFonts w:hint="eastAsia" w:ascii="宋体" w:hAnsi="宋体" w:cs="宋体"/>
                <w:spacing w:val="-6"/>
                <w:sz w:val="19"/>
                <w:szCs w:val="19"/>
              </w:rPr>
            </w:pPr>
            <w:r>
              <w:rPr>
                <w:rFonts w:hint="eastAsia" w:ascii="宋体" w:hAnsi="宋体" w:cs="宋体"/>
                <w:spacing w:val="-6"/>
                <w:sz w:val="19"/>
                <w:szCs w:val="19"/>
              </w:rPr>
              <w:t>3.国内远程游客占一定比例</w:t>
            </w:r>
          </w:p>
          <w:p>
            <w:pPr>
              <w:spacing w:line="320" w:lineRule="exact"/>
              <w:rPr>
                <w:rFonts w:hint="eastAsia" w:ascii="宋体" w:hAnsi="宋体" w:cs="宋体"/>
                <w:spacing w:val="-6"/>
                <w:sz w:val="19"/>
                <w:szCs w:val="19"/>
              </w:rPr>
            </w:pPr>
            <w:r>
              <w:rPr>
                <w:rFonts w:hint="eastAsia" w:ascii="宋体" w:hAnsi="宋体" w:cs="宋体"/>
                <w:spacing w:val="-6"/>
                <w:sz w:val="19"/>
                <w:szCs w:val="19"/>
              </w:rPr>
              <w:t>4.周边市场游客占一定比例</w:t>
            </w:r>
          </w:p>
        </w:tc>
        <w:tc>
          <w:tcPr>
            <w:tcW w:w="760" w:type="dxa"/>
            <w:tcBorders>
              <w:left w:val="single" w:color="auto" w:sz="6" w:space="0"/>
              <w:right w:val="nil"/>
            </w:tcBorders>
            <w:vAlign w:val="top"/>
          </w:tcPr>
          <w:p>
            <w:pPr>
              <w:snapToGrid w:val="0"/>
              <w:jc w:val="center"/>
              <w:rPr>
                <w:rFonts w:hint="eastAsia" w:ascii="宋体" w:hAnsi="宋体" w:cs="宋体"/>
                <w:spacing w:val="-6"/>
                <w:sz w:val="19"/>
                <w:szCs w:val="19"/>
              </w:rPr>
            </w:pPr>
            <w:r>
              <w:rPr>
                <w:rFonts w:hint="eastAsia" w:ascii="宋体" w:hAnsi="宋体" w:cs="宋体"/>
                <w:spacing w:val="-6"/>
                <w:sz w:val="19"/>
                <w:szCs w:val="19"/>
              </w:rPr>
              <w:t>10—8</w:t>
            </w:r>
          </w:p>
        </w:tc>
        <w:tc>
          <w:tcPr>
            <w:tcW w:w="761" w:type="dxa"/>
            <w:tcBorders>
              <w:left w:val="single" w:color="auto" w:sz="6" w:space="0"/>
              <w:right w:val="nil"/>
            </w:tcBorders>
            <w:vAlign w:val="top"/>
          </w:tcPr>
          <w:p>
            <w:pPr>
              <w:snapToGrid w:val="0"/>
              <w:jc w:val="center"/>
              <w:rPr>
                <w:rFonts w:hint="eastAsia" w:ascii="宋体" w:hAnsi="宋体" w:cs="宋体"/>
                <w:spacing w:val="-6"/>
                <w:sz w:val="19"/>
                <w:szCs w:val="19"/>
              </w:rPr>
            </w:pPr>
            <w:r>
              <w:rPr>
                <w:rFonts w:hint="eastAsia" w:ascii="宋体" w:hAnsi="宋体" w:cs="宋体"/>
                <w:spacing w:val="-6"/>
                <w:sz w:val="19"/>
                <w:szCs w:val="19"/>
              </w:rPr>
              <w:t>7—5</w:t>
            </w:r>
          </w:p>
        </w:tc>
        <w:tc>
          <w:tcPr>
            <w:tcW w:w="760" w:type="dxa"/>
            <w:tcBorders>
              <w:left w:val="single" w:color="auto" w:sz="6" w:space="0"/>
              <w:right w:val="nil"/>
            </w:tcBorders>
            <w:vAlign w:val="top"/>
          </w:tcPr>
          <w:p>
            <w:pPr>
              <w:snapToGrid w:val="0"/>
              <w:jc w:val="center"/>
              <w:rPr>
                <w:rFonts w:hint="eastAsia" w:ascii="宋体" w:hAnsi="宋体" w:cs="宋体"/>
                <w:spacing w:val="-6"/>
                <w:sz w:val="19"/>
                <w:szCs w:val="19"/>
              </w:rPr>
            </w:pPr>
            <w:r>
              <w:rPr>
                <w:rFonts w:hint="eastAsia" w:ascii="宋体" w:hAnsi="宋体" w:cs="宋体"/>
                <w:spacing w:val="-6"/>
                <w:sz w:val="19"/>
                <w:szCs w:val="19"/>
              </w:rPr>
              <w:t>4—3</w:t>
            </w:r>
          </w:p>
        </w:tc>
        <w:tc>
          <w:tcPr>
            <w:tcW w:w="761" w:type="dxa"/>
            <w:tcBorders>
              <w:left w:val="single" w:color="auto" w:sz="6" w:space="0"/>
              <w:right w:val="nil"/>
            </w:tcBorders>
            <w:vAlign w:val="top"/>
          </w:tcPr>
          <w:p>
            <w:pPr>
              <w:snapToGrid w:val="0"/>
              <w:jc w:val="center"/>
              <w:rPr>
                <w:rFonts w:hint="eastAsia" w:ascii="宋体" w:hAnsi="宋体" w:cs="宋体"/>
                <w:spacing w:val="-6"/>
                <w:sz w:val="19"/>
                <w:szCs w:val="19"/>
              </w:rPr>
            </w:pPr>
            <w:r>
              <w:rPr>
                <w:rFonts w:hint="eastAsia" w:ascii="宋体" w:hAnsi="宋体" w:cs="宋体"/>
                <w:spacing w:val="-6"/>
                <w:sz w:val="19"/>
                <w:szCs w:val="19"/>
              </w:rPr>
              <w:t>2—0</w:t>
            </w:r>
          </w:p>
        </w:tc>
        <w:tc>
          <w:tcPr>
            <w:tcW w:w="940" w:type="dxa"/>
            <w:tcBorders>
              <w:left w:val="single" w:color="auto" w:sz="6" w:space="0"/>
            </w:tcBorders>
            <w:vAlign w:val="top"/>
          </w:tcPr>
          <w:p>
            <w:pPr>
              <w:spacing w:line="200" w:lineRule="exact"/>
              <w:jc w:val="center"/>
              <w:rPr>
                <w:rFonts w:hint="eastAsia" w:ascii="宋体" w:hAnsi="宋体" w:cs="宋体"/>
                <w:spacing w:val="-6"/>
                <w:sz w:val="19"/>
                <w:szCs w:val="19"/>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87" w:hRule="atLeast"/>
        </w:trPr>
        <w:tc>
          <w:tcPr>
            <w:tcW w:w="992" w:type="dxa"/>
            <w:vMerge w:val="continue"/>
            <w:tcBorders>
              <w:left w:val="single" w:color="auto" w:sz="4" w:space="0"/>
              <w:bottom w:val="single" w:color="auto" w:sz="4" w:space="0"/>
              <w:right w:val="single" w:color="auto" w:sz="6" w:space="0"/>
            </w:tcBorders>
            <w:vAlign w:val="top"/>
          </w:tcPr>
          <w:p>
            <w:pPr>
              <w:jc w:val="center"/>
              <w:rPr>
                <w:rFonts w:hint="eastAsia" w:ascii="宋体" w:hAnsi="宋体" w:cs="宋体"/>
                <w:spacing w:val="-6"/>
                <w:sz w:val="19"/>
                <w:szCs w:val="19"/>
              </w:rPr>
            </w:pPr>
          </w:p>
        </w:tc>
        <w:tc>
          <w:tcPr>
            <w:tcW w:w="1288" w:type="dxa"/>
            <w:tcBorders>
              <w:left w:val="single" w:color="auto" w:sz="6" w:space="0"/>
              <w:right w:val="nil"/>
            </w:tcBorders>
            <w:vAlign w:val="center"/>
          </w:tcPr>
          <w:p>
            <w:pPr>
              <w:pStyle w:val="25"/>
              <w:ind w:left="-31" w:leftChars="-15" w:right="-82" w:rightChars="-39"/>
              <w:rPr>
                <w:rFonts w:hint="eastAsia" w:ascii="宋体" w:hAnsi="宋体" w:eastAsia="宋体" w:cs="宋体"/>
                <w:spacing w:val="-6"/>
                <w:sz w:val="19"/>
                <w:szCs w:val="19"/>
              </w:rPr>
            </w:pPr>
            <w:r>
              <w:rPr>
                <w:rFonts w:hint="eastAsia" w:ascii="宋体" w:hAnsi="宋体" w:eastAsia="宋体" w:cs="宋体"/>
                <w:spacing w:val="-6"/>
                <w:sz w:val="19"/>
                <w:szCs w:val="19"/>
              </w:rPr>
              <w:t>主题强化度</w:t>
            </w:r>
          </w:p>
          <w:p>
            <w:pPr>
              <w:pStyle w:val="25"/>
              <w:ind w:left="-31" w:leftChars="-15" w:right="-82" w:rightChars="-39"/>
              <w:rPr>
                <w:rFonts w:hint="eastAsia" w:ascii="宋体" w:hAnsi="宋体" w:eastAsia="宋体" w:cs="宋体"/>
                <w:spacing w:val="-6"/>
                <w:sz w:val="19"/>
                <w:szCs w:val="19"/>
              </w:rPr>
            </w:pPr>
            <w:r>
              <w:rPr>
                <w:rFonts w:hint="eastAsia" w:ascii="宋体" w:hAnsi="宋体" w:eastAsia="宋体" w:cs="宋体"/>
                <w:spacing w:val="-6"/>
                <w:sz w:val="19"/>
                <w:szCs w:val="19"/>
              </w:rPr>
              <w:t>（5）</w:t>
            </w:r>
          </w:p>
        </w:tc>
        <w:tc>
          <w:tcPr>
            <w:tcW w:w="2982" w:type="dxa"/>
            <w:tcBorders>
              <w:top w:val="single" w:color="auto" w:sz="4" w:space="0"/>
              <w:left w:val="single" w:color="auto" w:sz="6" w:space="0"/>
              <w:right w:val="nil"/>
            </w:tcBorders>
            <w:vAlign w:val="center"/>
          </w:tcPr>
          <w:p>
            <w:pPr>
              <w:spacing w:line="320" w:lineRule="exact"/>
              <w:rPr>
                <w:rFonts w:hint="eastAsia" w:ascii="宋体" w:hAnsi="宋体" w:cs="宋体"/>
                <w:spacing w:val="-6"/>
                <w:sz w:val="19"/>
                <w:szCs w:val="19"/>
              </w:rPr>
            </w:pPr>
            <w:r>
              <w:rPr>
                <w:rFonts w:hint="eastAsia" w:ascii="宋体" w:hAnsi="宋体" w:cs="宋体"/>
                <w:spacing w:val="-6"/>
                <w:sz w:val="19"/>
                <w:szCs w:val="19"/>
              </w:rPr>
              <w:t>1.主题鲜明，特色突出，独创性强</w:t>
            </w:r>
          </w:p>
          <w:p>
            <w:pPr>
              <w:spacing w:line="320" w:lineRule="exact"/>
              <w:rPr>
                <w:rFonts w:hint="eastAsia" w:ascii="宋体" w:hAnsi="宋体" w:cs="宋体"/>
                <w:spacing w:val="-6"/>
                <w:sz w:val="19"/>
                <w:szCs w:val="19"/>
              </w:rPr>
            </w:pPr>
            <w:r>
              <w:rPr>
                <w:rFonts w:hint="eastAsia" w:ascii="宋体" w:hAnsi="宋体" w:cs="宋体"/>
                <w:spacing w:val="-6"/>
                <w:sz w:val="19"/>
                <w:szCs w:val="19"/>
              </w:rPr>
              <w:t>2.形成特色主题，具有一定独创性</w:t>
            </w:r>
          </w:p>
          <w:p>
            <w:pPr>
              <w:spacing w:line="320" w:lineRule="exact"/>
              <w:rPr>
                <w:rFonts w:hint="eastAsia" w:ascii="宋体" w:hAnsi="宋体" w:cs="宋体"/>
                <w:spacing w:val="-6"/>
                <w:sz w:val="19"/>
                <w:szCs w:val="19"/>
              </w:rPr>
            </w:pPr>
            <w:r>
              <w:rPr>
                <w:rFonts w:hint="eastAsia" w:ascii="宋体" w:hAnsi="宋体" w:cs="宋体"/>
                <w:spacing w:val="-6"/>
                <w:sz w:val="19"/>
                <w:szCs w:val="19"/>
              </w:rPr>
              <w:t>3.有一定特色，并初步形成主题</w:t>
            </w:r>
          </w:p>
          <w:p>
            <w:pPr>
              <w:spacing w:line="320" w:lineRule="exact"/>
              <w:rPr>
                <w:rFonts w:hint="eastAsia" w:ascii="宋体" w:hAnsi="宋体" w:cs="宋体"/>
                <w:spacing w:val="-6"/>
                <w:sz w:val="19"/>
                <w:szCs w:val="19"/>
              </w:rPr>
            </w:pPr>
            <w:r>
              <w:rPr>
                <w:rFonts w:hint="eastAsia" w:ascii="宋体" w:hAnsi="宋体" w:cs="宋体"/>
                <w:spacing w:val="-6"/>
                <w:sz w:val="19"/>
                <w:szCs w:val="19"/>
              </w:rPr>
              <w:t>4.有一定特色</w:t>
            </w:r>
          </w:p>
        </w:tc>
        <w:tc>
          <w:tcPr>
            <w:tcW w:w="760" w:type="dxa"/>
            <w:tcBorders>
              <w:left w:val="single" w:color="auto" w:sz="6" w:space="0"/>
              <w:right w:val="nil"/>
            </w:tcBorders>
            <w:vAlign w:val="top"/>
          </w:tcPr>
          <w:p>
            <w:pPr>
              <w:snapToGrid w:val="0"/>
              <w:jc w:val="center"/>
              <w:rPr>
                <w:rFonts w:hint="eastAsia" w:ascii="宋体" w:hAnsi="宋体" w:cs="宋体"/>
                <w:spacing w:val="-6"/>
                <w:sz w:val="19"/>
                <w:szCs w:val="19"/>
              </w:rPr>
            </w:pPr>
            <w:r>
              <w:rPr>
                <w:rFonts w:hint="eastAsia" w:ascii="宋体" w:hAnsi="宋体" w:cs="宋体"/>
                <w:spacing w:val="-6"/>
                <w:sz w:val="19"/>
                <w:szCs w:val="19"/>
              </w:rPr>
              <w:t>5—4</w:t>
            </w:r>
          </w:p>
        </w:tc>
        <w:tc>
          <w:tcPr>
            <w:tcW w:w="761" w:type="dxa"/>
            <w:tcBorders>
              <w:left w:val="single" w:color="auto" w:sz="6" w:space="0"/>
              <w:right w:val="nil"/>
            </w:tcBorders>
            <w:vAlign w:val="top"/>
          </w:tcPr>
          <w:p>
            <w:pPr>
              <w:snapToGrid w:val="0"/>
              <w:jc w:val="center"/>
              <w:rPr>
                <w:rFonts w:hint="eastAsia" w:ascii="宋体" w:hAnsi="宋体" w:cs="宋体"/>
                <w:spacing w:val="-6"/>
                <w:sz w:val="19"/>
                <w:szCs w:val="19"/>
              </w:rPr>
            </w:pPr>
            <w:r>
              <w:rPr>
                <w:rFonts w:hint="eastAsia" w:ascii="宋体" w:hAnsi="宋体" w:cs="宋体"/>
                <w:spacing w:val="-6"/>
                <w:sz w:val="19"/>
                <w:szCs w:val="19"/>
              </w:rPr>
              <w:t>3</w:t>
            </w:r>
          </w:p>
        </w:tc>
        <w:tc>
          <w:tcPr>
            <w:tcW w:w="760" w:type="dxa"/>
            <w:tcBorders>
              <w:left w:val="single" w:color="auto" w:sz="6" w:space="0"/>
              <w:right w:val="nil"/>
            </w:tcBorders>
            <w:vAlign w:val="top"/>
          </w:tcPr>
          <w:p>
            <w:pPr>
              <w:snapToGrid w:val="0"/>
              <w:jc w:val="center"/>
              <w:rPr>
                <w:rFonts w:hint="eastAsia" w:ascii="宋体" w:hAnsi="宋体" w:cs="宋体"/>
                <w:spacing w:val="-6"/>
                <w:sz w:val="19"/>
                <w:szCs w:val="19"/>
              </w:rPr>
            </w:pPr>
            <w:r>
              <w:rPr>
                <w:rFonts w:hint="eastAsia" w:ascii="宋体" w:hAnsi="宋体" w:cs="宋体"/>
                <w:spacing w:val="-6"/>
                <w:sz w:val="19"/>
                <w:szCs w:val="19"/>
              </w:rPr>
              <w:t>2</w:t>
            </w:r>
          </w:p>
        </w:tc>
        <w:tc>
          <w:tcPr>
            <w:tcW w:w="761" w:type="dxa"/>
            <w:tcBorders>
              <w:left w:val="single" w:color="auto" w:sz="6" w:space="0"/>
              <w:right w:val="nil"/>
            </w:tcBorders>
            <w:vAlign w:val="top"/>
          </w:tcPr>
          <w:p>
            <w:pPr>
              <w:snapToGrid w:val="0"/>
              <w:jc w:val="center"/>
              <w:rPr>
                <w:rFonts w:hint="eastAsia" w:ascii="宋体" w:hAnsi="宋体" w:cs="宋体"/>
                <w:spacing w:val="-6"/>
                <w:sz w:val="19"/>
                <w:szCs w:val="19"/>
              </w:rPr>
            </w:pPr>
            <w:r>
              <w:rPr>
                <w:rFonts w:hint="eastAsia" w:ascii="宋体" w:hAnsi="宋体" w:cs="宋体"/>
                <w:spacing w:val="-6"/>
                <w:sz w:val="19"/>
                <w:szCs w:val="19"/>
              </w:rPr>
              <w:t>1—0</w:t>
            </w:r>
          </w:p>
        </w:tc>
        <w:tc>
          <w:tcPr>
            <w:tcW w:w="940" w:type="dxa"/>
            <w:tcBorders>
              <w:left w:val="single" w:color="auto" w:sz="6" w:space="0"/>
            </w:tcBorders>
            <w:vAlign w:val="top"/>
          </w:tcPr>
          <w:p>
            <w:pPr>
              <w:spacing w:line="200" w:lineRule="exact"/>
              <w:jc w:val="center"/>
              <w:rPr>
                <w:rFonts w:hint="eastAsia" w:ascii="宋体" w:hAnsi="宋体" w:cs="宋体"/>
                <w:spacing w:val="-6"/>
                <w:sz w:val="19"/>
                <w:szCs w:val="19"/>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14" w:hRule="atLeast"/>
        </w:trPr>
        <w:tc>
          <w:tcPr>
            <w:tcW w:w="992" w:type="dxa"/>
            <w:tcBorders>
              <w:top w:val="single" w:color="auto" w:sz="4" w:space="0"/>
              <w:left w:val="single" w:color="auto" w:sz="4" w:space="0"/>
              <w:right w:val="single" w:color="auto" w:sz="6" w:space="0"/>
            </w:tcBorders>
            <w:vAlign w:val="center"/>
          </w:tcPr>
          <w:p>
            <w:pPr>
              <w:jc w:val="center"/>
              <w:rPr>
                <w:rFonts w:hint="eastAsia" w:ascii="宋体" w:hAnsi="宋体" w:cs="宋体"/>
                <w:spacing w:val="-6"/>
                <w:sz w:val="19"/>
                <w:szCs w:val="19"/>
              </w:rPr>
            </w:pPr>
            <w:r>
              <w:rPr>
                <w:rFonts w:hint="eastAsia" w:ascii="宋体" w:hAnsi="宋体" w:cs="宋体"/>
                <w:spacing w:val="-6"/>
                <w:sz w:val="19"/>
                <w:szCs w:val="19"/>
              </w:rPr>
              <w:t>总  分</w:t>
            </w:r>
          </w:p>
        </w:tc>
        <w:tc>
          <w:tcPr>
            <w:tcW w:w="1288" w:type="dxa"/>
            <w:tcBorders>
              <w:left w:val="single" w:color="auto" w:sz="6" w:space="0"/>
              <w:right w:val="nil"/>
            </w:tcBorders>
            <w:vAlign w:val="top"/>
          </w:tcPr>
          <w:p>
            <w:pPr>
              <w:pStyle w:val="25"/>
              <w:ind w:left="-31" w:leftChars="-15" w:right="-82" w:rightChars="-39"/>
              <w:rPr>
                <w:rFonts w:hint="eastAsia" w:ascii="宋体" w:hAnsi="宋体" w:eastAsia="宋体" w:cs="宋体"/>
                <w:spacing w:val="-6"/>
                <w:sz w:val="19"/>
                <w:szCs w:val="19"/>
              </w:rPr>
            </w:pPr>
          </w:p>
        </w:tc>
        <w:tc>
          <w:tcPr>
            <w:tcW w:w="2982" w:type="dxa"/>
            <w:tcBorders>
              <w:top w:val="single" w:color="auto" w:sz="4" w:space="0"/>
              <w:left w:val="single" w:color="auto" w:sz="6" w:space="0"/>
              <w:right w:val="nil"/>
            </w:tcBorders>
            <w:vAlign w:val="top"/>
          </w:tcPr>
          <w:p>
            <w:pPr>
              <w:spacing w:line="200" w:lineRule="exact"/>
              <w:rPr>
                <w:rFonts w:hint="eastAsia" w:ascii="宋体" w:hAnsi="宋体" w:cs="宋体"/>
                <w:spacing w:val="-6"/>
                <w:sz w:val="19"/>
                <w:szCs w:val="19"/>
              </w:rPr>
            </w:pPr>
          </w:p>
        </w:tc>
        <w:tc>
          <w:tcPr>
            <w:tcW w:w="760" w:type="dxa"/>
            <w:tcBorders>
              <w:left w:val="single" w:color="auto" w:sz="6" w:space="0"/>
              <w:right w:val="nil"/>
            </w:tcBorders>
            <w:vAlign w:val="top"/>
          </w:tcPr>
          <w:p>
            <w:pPr>
              <w:spacing w:line="200" w:lineRule="exact"/>
              <w:jc w:val="center"/>
              <w:rPr>
                <w:rFonts w:hint="eastAsia" w:ascii="宋体" w:hAnsi="宋体" w:cs="宋体"/>
                <w:spacing w:val="-6"/>
                <w:sz w:val="19"/>
                <w:szCs w:val="19"/>
              </w:rPr>
            </w:pPr>
          </w:p>
        </w:tc>
        <w:tc>
          <w:tcPr>
            <w:tcW w:w="761" w:type="dxa"/>
            <w:tcBorders>
              <w:left w:val="single" w:color="auto" w:sz="6" w:space="0"/>
              <w:right w:val="nil"/>
            </w:tcBorders>
            <w:vAlign w:val="top"/>
          </w:tcPr>
          <w:p>
            <w:pPr>
              <w:spacing w:line="200" w:lineRule="exact"/>
              <w:jc w:val="center"/>
              <w:rPr>
                <w:rFonts w:hint="eastAsia" w:ascii="宋体" w:hAnsi="宋体" w:cs="宋体"/>
                <w:spacing w:val="-6"/>
                <w:sz w:val="19"/>
                <w:szCs w:val="19"/>
              </w:rPr>
            </w:pPr>
          </w:p>
        </w:tc>
        <w:tc>
          <w:tcPr>
            <w:tcW w:w="760" w:type="dxa"/>
            <w:tcBorders>
              <w:left w:val="single" w:color="auto" w:sz="6" w:space="0"/>
              <w:right w:val="nil"/>
            </w:tcBorders>
            <w:vAlign w:val="top"/>
          </w:tcPr>
          <w:p>
            <w:pPr>
              <w:spacing w:line="200" w:lineRule="exact"/>
              <w:jc w:val="center"/>
              <w:rPr>
                <w:rFonts w:hint="eastAsia" w:ascii="宋体" w:hAnsi="宋体" w:cs="宋体"/>
                <w:spacing w:val="-6"/>
                <w:sz w:val="19"/>
                <w:szCs w:val="19"/>
              </w:rPr>
            </w:pPr>
          </w:p>
        </w:tc>
        <w:tc>
          <w:tcPr>
            <w:tcW w:w="761" w:type="dxa"/>
            <w:tcBorders>
              <w:left w:val="single" w:color="auto" w:sz="6" w:space="0"/>
              <w:right w:val="nil"/>
            </w:tcBorders>
            <w:vAlign w:val="top"/>
          </w:tcPr>
          <w:p>
            <w:pPr>
              <w:spacing w:line="200" w:lineRule="exact"/>
              <w:jc w:val="center"/>
              <w:rPr>
                <w:rFonts w:hint="eastAsia" w:ascii="宋体" w:hAnsi="宋体" w:cs="宋体"/>
                <w:spacing w:val="-6"/>
                <w:sz w:val="19"/>
                <w:szCs w:val="19"/>
              </w:rPr>
            </w:pPr>
          </w:p>
        </w:tc>
        <w:tc>
          <w:tcPr>
            <w:tcW w:w="940" w:type="dxa"/>
            <w:tcBorders>
              <w:left w:val="single" w:color="auto" w:sz="6" w:space="0"/>
            </w:tcBorders>
            <w:vAlign w:val="top"/>
          </w:tcPr>
          <w:p>
            <w:pPr>
              <w:spacing w:line="200" w:lineRule="exact"/>
              <w:jc w:val="center"/>
              <w:rPr>
                <w:rFonts w:hint="eastAsia" w:ascii="宋体" w:hAnsi="宋体" w:cs="宋体"/>
                <w:spacing w:val="-6"/>
                <w:sz w:val="19"/>
                <w:szCs w:val="19"/>
              </w:rPr>
            </w:pPr>
          </w:p>
        </w:tc>
      </w:tr>
    </w:tbl>
    <w:p>
      <w:pPr>
        <w:spacing w:line="480" w:lineRule="exact"/>
        <w:ind w:firstLine="420"/>
        <w:rPr>
          <w:rFonts w:hint="eastAsia" w:ascii="宋体" w:hAnsi="宋体" w:cs="宋体"/>
          <w:sz w:val="26"/>
          <w:szCs w:val="26"/>
        </w:rPr>
      </w:pPr>
    </w:p>
    <w:p>
      <w:pPr>
        <w:widowControl/>
        <w:spacing w:line="240" w:lineRule="auto"/>
        <w:jc w:val="left"/>
        <w:rPr>
          <w:rFonts w:hint="eastAsia" w:ascii="宋体" w:hAnsi="宋体" w:cs="宋体"/>
          <w:sz w:val="26"/>
          <w:szCs w:val="26"/>
        </w:rPr>
      </w:pPr>
    </w:p>
    <w:p>
      <w:pPr>
        <w:pStyle w:val="2"/>
        <w:jc w:val="center"/>
        <w:rPr>
          <w:rFonts w:hint="eastAsia" w:ascii="宋体" w:hAnsi="宋体" w:eastAsia="宋体" w:cs="宋体"/>
        </w:rPr>
      </w:pPr>
      <w:bookmarkStart w:id="4" w:name="_Toc360871470"/>
      <w:r>
        <w:rPr>
          <w:rFonts w:hint="eastAsia" w:ascii="宋体" w:hAnsi="宋体" w:eastAsia="宋体" w:cs="宋体"/>
          <w:bCs w:val="0"/>
          <w:kern w:val="2"/>
          <w:sz w:val="26"/>
          <w:szCs w:val="26"/>
        </w:rPr>
        <w:br w:type="page"/>
      </w:r>
      <w:r>
        <w:rPr>
          <w:rFonts w:hint="eastAsia" w:ascii="宋体" w:hAnsi="宋体" w:eastAsia="宋体" w:cs="宋体"/>
        </w:rPr>
        <w:t>细则三：游客意见评分细则</w:t>
      </w:r>
      <w:bookmarkEnd w:id="4"/>
    </w:p>
    <w:p>
      <w:pPr>
        <w:spacing w:line="440" w:lineRule="exact"/>
        <w:ind w:firstLine="420"/>
        <w:rPr>
          <w:rFonts w:hint="eastAsia" w:ascii="宋体" w:hAnsi="宋体" w:cs="宋体"/>
        </w:rPr>
      </w:pPr>
      <w:r>
        <w:rPr>
          <w:rFonts w:hint="eastAsia" w:ascii="宋体" w:hAnsi="宋体" w:cs="宋体"/>
        </w:rPr>
        <w:t>说明：</w:t>
      </w:r>
    </w:p>
    <w:p>
      <w:pPr>
        <w:spacing w:line="440" w:lineRule="exact"/>
        <w:ind w:firstLine="367" w:firstLineChars="175"/>
        <w:rPr>
          <w:rFonts w:hint="eastAsia" w:ascii="宋体" w:hAnsi="宋体" w:cs="宋体"/>
        </w:rPr>
      </w:pPr>
      <w:r>
        <w:rPr>
          <w:rFonts w:hint="eastAsia" w:ascii="宋体" w:hAnsi="宋体" w:cs="宋体"/>
        </w:rPr>
        <w:t>1、旅游景区质量等级对游客意见的评分，以游客对该旅游景区的综合满意度为依据。</w:t>
      </w:r>
    </w:p>
    <w:p>
      <w:pPr>
        <w:spacing w:line="440" w:lineRule="exact"/>
        <w:ind w:firstLine="367" w:firstLineChars="175"/>
        <w:rPr>
          <w:rFonts w:hint="eastAsia" w:ascii="宋体" w:hAnsi="宋体" w:cs="宋体"/>
        </w:rPr>
      </w:pPr>
      <w:r>
        <w:rPr>
          <w:rFonts w:hint="eastAsia" w:ascii="宋体" w:hAnsi="宋体" w:cs="宋体"/>
        </w:rPr>
        <w:t>2、游客综合满意度的考察，主要参考《旅游景区游客意见调查表》的得分情况。</w:t>
      </w:r>
    </w:p>
    <w:p>
      <w:pPr>
        <w:spacing w:line="440" w:lineRule="exact"/>
        <w:ind w:firstLine="367" w:firstLineChars="175"/>
        <w:rPr>
          <w:rFonts w:hint="eastAsia" w:ascii="宋体" w:hAnsi="宋体" w:cs="宋体"/>
        </w:rPr>
      </w:pPr>
      <w:r>
        <w:rPr>
          <w:rFonts w:hint="eastAsia" w:ascii="宋体" w:hAnsi="宋体" w:cs="宋体"/>
        </w:rPr>
        <w:t>3、《旅游景区游客意见调查表》由现场评定检查员在景区员工陪同下，直接向游客发放、回收并统计。</w:t>
      </w:r>
    </w:p>
    <w:p>
      <w:pPr>
        <w:spacing w:line="440" w:lineRule="exact"/>
        <w:ind w:firstLine="367" w:firstLineChars="175"/>
        <w:rPr>
          <w:rFonts w:hint="eastAsia" w:ascii="宋体" w:hAnsi="宋体" w:cs="宋体"/>
        </w:rPr>
      </w:pPr>
      <w:r>
        <w:rPr>
          <w:rFonts w:hint="eastAsia" w:ascii="宋体" w:hAnsi="宋体" w:cs="宋体"/>
        </w:rPr>
        <w:t>4、在质量等级评定过程中，《旅游景区游客意见调查表》发放规模，应区分旅游景区的规模、范围和申报等级，一般为30～50份，采取即时发放、即时回收、最后汇总统计的方法。回收率不应低于80％。</w:t>
      </w:r>
    </w:p>
    <w:p>
      <w:pPr>
        <w:spacing w:line="440" w:lineRule="exact"/>
        <w:ind w:firstLine="367" w:firstLineChars="175"/>
        <w:rPr>
          <w:rFonts w:hint="eastAsia" w:ascii="宋体" w:hAnsi="宋体" w:cs="宋体"/>
        </w:rPr>
      </w:pPr>
      <w:r>
        <w:rPr>
          <w:rFonts w:hint="eastAsia" w:ascii="宋体" w:hAnsi="宋体" w:cs="宋体"/>
        </w:rPr>
        <w:t>5、《旅游景区游客意见调查表》的分发，应采取随机发放方式。原则上，发放对象不能少于三个旅游团体，并注意游客的性别、年龄、职业、消费水平等方面的均衡。</w:t>
      </w:r>
    </w:p>
    <w:p>
      <w:pPr>
        <w:spacing w:line="440" w:lineRule="exact"/>
        <w:ind w:firstLine="367" w:firstLineChars="175"/>
        <w:rPr>
          <w:rFonts w:hint="eastAsia" w:ascii="宋体" w:hAnsi="宋体" w:cs="宋体"/>
        </w:rPr>
      </w:pPr>
      <w:r>
        <w:rPr>
          <w:rFonts w:hint="eastAsia" w:ascii="宋体" w:hAnsi="宋体" w:cs="宋体"/>
        </w:rPr>
        <w:t>6、游客综合满意度的计分方法：</w:t>
      </w:r>
    </w:p>
    <w:p>
      <w:pPr>
        <w:spacing w:line="440" w:lineRule="exact"/>
        <w:ind w:firstLine="315" w:firstLineChars="150"/>
        <w:rPr>
          <w:rFonts w:hint="eastAsia" w:ascii="宋体" w:hAnsi="宋体" w:cs="宋体"/>
        </w:rPr>
      </w:pPr>
      <w:r>
        <w:rPr>
          <w:rFonts w:hint="eastAsia" w:ascii="宋体" w:hAnsi="宋体" w:cs="宋体"/>
        </w:rPr>
        <w:t>(1)游客综合满意度总分为100分。</w:t>
      </w:r>
    </w:p>
    <w:p>
      <w:pPr>
        <w:spacing w:line="440" w:lineRule="exact"/>
        <w:rPr>
          <w:rFonts w:hint="eastAsia" w:ascii="宋体" w:hAnsi="宋体" w:cs="宋体"/>
        </w:rPr>
      </w:pPr>
      <w:r>
        <w:rPr>
          <w:rFonts w:hint="eastAsia" w:ascii="宋体" w:hAnsi="宋体" w:cs="宋体"/>
        </w:rPr>
        <w:t xml:space="preserve">   (2)计分标准：</w:t>
      </w:r>
    </w:p>
    <w:p>
      <w:pPr>
        <w:spacing w:line="440" w:lineRule="exact"/>
        <w:rPr>
          <w:rFonts w:hint="eastAsia" w:ascii="宋体" w:hAnsi="宋体" w:cs="宋体"/>
        </w:rPr>
      </w:pPr>
      <w:r>
        <w:rPr>
          <w:rFonts w:hint="eastAsia" w:ascii="宋体" w:hAnsi="宋体" w:cs="宋体"/>
        </w:rPr>
        <w:t xml:space="preserve">   ①总体印象满分为20分。其中很满意为20分，满意为15分，一般为10分，不满意为0分。</w:t>
      </w:r>
    </w:p>
    <w:p>
      <w:pPr>
        <w:spacing w:line="440" w:lineRule="exact"/>
        <w:rPr>
          <w:rFonts w:hint="eastAsia" w:ascii="宋体" w:hAnsi="宋体" w:cs="宋体"/>
        </w:rPr>
      </w:pPr>
      <w:r>
        <w:rPr>
          <w:rFonts w:hint="eastAsia" w:ascii="宋体" w:hAnsi="宋体" w:cs="宋体"/>
        </w:rPr>
        <w:t xml:space="preserve">   ②其他16项每项满分为5分，总计80分。各项中，很满意为5分，满意为3分，一般为2分，不满意为0分。</w:t>
      </w:r>
    </w:p>
    <w:p>
      <w:pPr>
        <w:spacing w:line="440" w:lineRule="exact"/>
        <w:rPr>
          <w:rFonts w:hint="eastAsia" w:ascii="宋体" w:hAnsi="宋体" w:cs="宋体"/>
        </w:rPr>
      </w:pPr>
      <w:r>
        <w:rPr>
          <w:rFonts w:hint="eastAsia" w:ascii="宋体" w:hAnsi="宋体" w:cs="宋体"/>
        </w:rPr>
        <w:t xml:space="preserve">   (3)计分办法：先计算出所有《旅游景区游客意见调查表》各单项的算术平均值，再对这17个单项的算术平均值加总，作为本次游客意见评定的综合得分。如存在某一单项在所有调查表中均未填写的情况，则该项以其他各项（除总体印象项外）的平均值计入总分。</w:t>
      </w:r>
    </w:p>
    <w:p>
      <w:pPr>
        <w:spacing w:line="440" w:lineRule="exact"/>
        <w:rPr>
          <w:rFonts w:hint="eastAsia" w:ascii="宋体" w:hAnsi="宋体" w:cs="宋体"/>
        </w:rPr>
      </w:pPr>
      <w:r>
        <w:rPr>
          <w:rFonts w:hint="eastAsia" w:ascii="宋体" w:hAnsi="宋体" w:cs="宋体"/>
        </w:rPr>
        <w:t xml:space="preserve">   7、旅游景区质量等级游客意见综合得分最低要求为</w:t>
      </w:r>
    </w:p>
    <w:p>
      <w:pPr>
        <w:spacing w:line="440" w:lineRule="exact"/>
        <w:ind w:firstLine="420"/>
        <w:rPr>
          <w:rFonts w:hint="eastAsia" w:ascii="宋体" w:hAnsi="宋体" w:cs="宋体"/>
        </w:rPr>
      </w:pPr>
      <w:r>
        <w:rPr>
          <w:rFonts w:hint="eastAsia" w:ascii="宋体" w:hAnsi="宋体" w:cs="宋体"/>
        </w:rPr>
        <w:t>5A级旅游景区：90分</w:t>
      </w:r>
    </w:p>
    <w:p>
      <w:pPr>
        <w:spacing w:line="440" w:lineRule="exact"/>
        <w:ind w:firstLine="420"/>
        <w:rPr>
          <w:rFonts w:hint="eastAsia" w:ascii="宋体" w:hAnsi="宋体" w:cs="宋体"/>
        </w:rPr>
      </w:pPr>
      <w:r>
        <w:rPr>
          <w:rFonts w:hint="eastAsia" w:ascii="宋体" w:hAnsi="宋体" w:cs="宋体"/>
        </w:rPr>
        <w:t>4A级旅游景区：80分</w:t>
      </w:r>
    </w:p>
    <w:p>
      <w:pPr>
        <w:spacing w:line="440" w:lineRule="exact"/>
        <w:ind w:firstLine="420"/>
        <w:rPr>
          <w:rFonts w:hint="eastAsia" w:ascii="宋体" w:hAnsi="宋体" w:cs="宋体"/>
        </w:rPr>
      </w:pPr>
      <w:r>
        <w:rPr>
          <w:rFonts w:hint="eastAsia" w:ascii="宋体" w:hAnsi="宋体" w:cs="宋体"/>
        </w:rPr>
        <w:t>3A级旅游景区：70分</w:t>
      </w:r>
    </w:p>
    <w:p>
      <w:pPr>
        <w:spacing w:line="440" w:lineRule="exact"/>
        <w:ind w:firstLine="420"/>
        <w:rPr>
          <w:rFonts w:hint="eastAsia" w:ascii="宋体" w:hAnsi="宋体" w:cs="宋体"/>
        </w:rPr>
      </w:pPr>
      <w:r>
        <w:rPr>
          <w:rFonts w:hint="eastAsia" w:ascii="宋体" w:hAnsi="宋体" w:cs="宋体"/>
        </w:rPr>
        <w:t>2A级旅游景区：60分</w:t>
      </w:r>
    </w:p>
    <w:p>
      <w:pPr>
        <w:spacing w:line="440" w:lineRule="exact"/>
        <w:ind w:firstLine="420"/>
        <w:rPr>
          <w:rFonts w:hint="eastAsia" w:ascii="宋体" w:hAnsi="宋体" w:cs="宋体"/>
        </w:rPr>
      </w:pPr>
      <w:r>
        <w:rPr>
          <w:rFonts w:hint="eastAsia" w:ascii="宋体" w:hAnsi="宋体" w:cs="宋体"/>
        </w:rPr>
        <w:t>1A级旅游景区：50分</w:t>
      </w:r>
    </w:p>
    <w:p>
      <w:pPr>
        <w:widowControl/>
        <w:spacing w:line="240" w:lineRule="auto"/>
        <w:jc w:val="center"/>
        <w:rPr>
          <w:rFonts w:hint="eastAsia" w:ascii="宋体" w:hAnsi="宋体" w:cs="宋体"/>
          <w:b/>
          <w:sz w:val="44"/>
        </w:rPr>
      </w:pPr>
      <w:r>
        <w:rPr>
          <w:rFonts w:hint="eastAsia" w:ascii="宋体" w:hAnsi="宋体" w:cs="宋体"/>
          <w:sz w:val="32"/>
          <w:szCs w:val="32"/>
        </w:rPr>
        <w:br w:type="page"/>
      </w:r>
      <w:r>
        <w:rPr>
          <w:rFonts w:hint="eastAsia" w:ascii="宋体" w:hAnsi="宋体" w:cs="宋体"/>
          <w:b/>
          <w:sz w:val="44"/>
        </w:rPr>
        <w:t>旅游景区游客意见调查表</w:t>
      </w:r>
    </w:p>
    <w:p>
      <w:pPr>
        <w:snapToGrid w:val="0"/>
        <w:spacing w:line="240" w:lineRule="auto"/>
        <w:ind w:left="420"/>
        <w:jc w:val="center"/>
        <w:rPr>
          <w:rFonts w:hint="eastAsia" w:ascii="宋体" w:hAnsi="宋体" w:cs="宋体"/>
          <w:b/>
          <w:sz w:val="32"/>
        </w:rPr>
      </w:pPr>
      <w:r>
        <w:rPr>
          <w:rFonts w:hint="eastAsia" w:ascii="宋体" w:hAnsi="宋体" w:cs="宋体"/>
          <w:b/>
          <w:sz w:val="32"/>
        </w:rPr>
        <w:t xml:space="preserve"> QUESTIONNAIRE</w:t>
      </w:r>
    </w:p>
    <w:p>
      <w:pPr>
        <w:snapToGrid w:val="0"/>
        <w:jc w:val="center"/>
        <w:rPr>
          <w:rFonts w:hint="eastAsia" w:ascii="宋体" w:hAnsi="宋体" w:cs="宋体"/>
          <w:b/>
          <w:sz w:val="32"/>
        </w:rPr>
      </w:pPr>
    </w:p>
    <w:p>
      <w:pPr>
        <w:snapToGrid w:val="0"/>
        <w:jc w:val="center"/>
        <w:rPr>
          <w:rFonts w:hint="eastAsia" w:ascii="宋体" w:hAnsi="宋体" w:cs="宋体"/>
          <w:b/>
          <w:sz w:val="32"/>
        </w:rPr>
      </w:pPr>
    </w:p>
    <w:p>
      <w:pPr>
        <w:snapToGrid w:val="0"/>
        <w:spacing w:line="276" w:lineRule="auto"/>
        <w:rPr>
          <w:rFonts w:hint="eastAsia" w:ascii="宋体" w:hAnsi="宋体" w:cs="宋体"/>
        </w:rPr>
      </w:pPr>
      <w:r>
        <w:rPr>
          <w:rFonts w:hint="eastAsia" w:ascii="宋体" w:hAnsi="宋体" w:cs="宋体"/>
        </w:rPr>
        <w:t>尊敬的游客：</w:t>
      </w:r>
    </w:p>
    <w:p>
      <w:pPr>
        <w:snapToGrid w:val="0"/>
        <w:spacing w:line="276" w:lineRule="auto"/>
        <w:ind w:firstLine="480"/>
        <w:rPr>
          <w:rFonts w:hint="eastAsia" w:ascii="宋体" w:hAnsi="宋体" w:cs="宋体"/>
        </w:rPr>
      </w:pPr>
      <w:r>
        <w:rPr>
          <w:rFonts w:hint="eastAsia" w:ascii="宋体" w:hAnsi="宋体" w:cs="宋体"/>
        </w:rPr>
        <w:t>非常感谢您在珍贵的旅游过程中填好这份意见调查表。您的宝贵意见将作为评定本旅游景区质量等级的重要参考依据。</w:t>
      </w:r>
    </w:p>
    <w:p>
      <w:pPr>
        <w:snapToGrid w:val="0"/>
        <w:spacing w:line="276" w:lineRule="auto"/>
        <w:ind w:firstLine="480"/>
        <w:rPr>
          <w:rFonts w:hint="eastAsia" w:ascii="宋体" w:hAnsi="宋体" w:cs="宋体"/>
        </w:rPr>
      </w:pPr>
      <w:r>
        <w:rPr>
          <w:rFonts w:hint="eastAsia" w:ascii="宋体" w:hAnsi="宋体" w:cs="宋体"/>
        </w:rPr>
        <w:t>谢谢您的配合支持，祝您旅游愉快。</w:t>
      </w:r>
    </w:p>
    <w:p>
      <w:pPr>
        <w:snapToGrid w:val="0"/>
        <w:spacing w:line="276" w:lineRule="auto"/>
        <w:jc w:val="right"/>
        <w:rPr>
          <w:rFonts w:hint="eastAsia" w:ascii="宋体" w:hAnsi="宋体" w:cs="宋体"/>
        </w:rPr>
      </w:pPr>
      <w:r>
        <w:rPr>
          <w:rFonts w:hint="eastAsia" w:ascii="宋体" w:hAnsi="宋体" w:cs="宋体"/>
        </w:rPr>
        <w:t xml:space="preserve">                                   中华人民共和国国家旅游局</w:t>
      </w:r>
    </w:p>
    <w:p>
      <w:pPr>
        <w:snapToGrid w:val="0"/>
        <w:spacing w:line="276" w:lineRule="auto"/>
        <w:rPr>
          <w:rFonts w:hint="eastAsia" w:ascii="宋体" w:hAnsi="宋体" w:cs="宋体"/>
        </w:rPr>
      </w:pPr>
    </w:p>
    <w:p>
      <w:pPr>
        <w:snapToGrid w:val="0"/>
        <w:spacing w:line="276" w:lineRule="auto"/>
        <w:rPr>
          <w:rFonts w:hint="eastAsia" w:ascii="宋体" w:hAnsi="宋体" w:cs="宋体"/>
        </w:rPr>
      </w:pPr>
      <w:r>
        <w:rPr>
          <w:rFonts w:hint="eastAsia" w:ascii="宋体" w:hAnsi="宋体" w:cs="宋体"/>
        </w:rPr>
        <w:t>Dear guest:</w:t>
      </w:r>
    </w:p>
    <w:p>
      <w:pPr>
        <w:snapToGrid w:val="0"/>
        <w:spacing w:line="276" w:lineRule="auto"/>
        <w:rPr>
          <w:rFonts w:hint="eastAsia" w:ascii="宋体" w:hAnsi="宋体" w:cs="宋体"/>
        </w:rPr>
      </w:pPr>
      <w:r>
        <w:rPr>
          <w:rFonts w:hint="eastAsia" w:ascii="宋体" w:hAnsi="宋体" w:cs="宋体"/>
        </w:rPr>
        <w:t>We would be very grateful if you would take a few minutes to complete this questionnaire. Your comments will be taken as reference for the tourism attraction's quality rating.</w:t>
      </w:r>
    </w:p>
    <w:p>
      <w:pPr>
        <w:snapToGrid w:val="0"/>
        <w:spacing w:line="276" w:lineRule="auto"/>
        <w:rPr>
          <w:rFonts w:hint="eastAsia" w:ascii="宋体" w:hAnsi="宋体" w:cs="宋体"/>
        </w:rPr>
      </w:pPr>
      <w:r>
        <w:rPr>
          <w:rFonts w:hint="eastAsia" w:ascii="宋体" w:hAnsi="宋体" w:cs="宋体"/>
        </w:rPr>
        <w:t>Thank you for your efforts, we hope you enjoy the tourism attraction.</w:t>
      </w:r>
    </w:p>
    <w:p>
      <w:pPr>
        <w:snapToGrid w:val="0"/>
        <w:spacing w:line="276" w:lineRule="auto"/>
        <w:ind w:left="420"/>
        <w:rPr>
          <w:rFonts w:hint="eastAsia" w:ascii="宋体" w:hAnsi="宋体" w:cs="宋体"/>
        </w:rPr>
      </w:pPr>
      <w:r>
        <w:rPr>
          <w:rFonts w:hint="eastAsia" w:ascii="宋体" w:hAnsi="宋体" w:cs="宋体"/>
        </w:rPr>
        <w:t xml:space="preserve">  </w:t>
      </w:r>
    </w:p>
    <w:p>
      <w:pPr>
        <w:snapToGrid w:val="0"/>
        <w:spacing w:line="276" w:lineRule="auto"/>
        <w:ind w:left="420"/>
        <w:jc w:val="right"/>
        <w:rPr>
          <w:rFonts w:hint="eastAsia" w:ascii="宋体" w:hAnsi="宋体" w:cs="宋体"/>
        </w:rPr>
      </w:pPr>
      <w:r>
        <w:rPr>
          <w:rFonts w:hint="eastAsia" w:ascii="宋体" w:hAnsi="宋体" w:cs="宋体"/>
        </w:rPr>
        <w:t xml:space="preserve">                                 China National Tourism Administration</w:t>
      </w:r>
    </w:p>
    <w:p>
      <w:pPr>
        <w:snapToGrid w:val="0"/>
        <w:spacing w:line="276" w:lineRule="auto"/>
        <w:ind w:left="420"/>
        <w:rPr>
          <w:rFonts w:hint="eastAsia" w:ascii="宋体" w:hAnsi="宋体" w:cs="宋体"/>
        </w:rPr>
      </w:pPr>
    </w:p>
    <w:tbl>
      <w:tblPr>
        <w:tblStyle w:val="4"/>
        <w:tblW w:w="93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7"/>
        <w:gridCol w:w="2093"/>
        <w:gridCol w:w="1554"/>
        <w:gridCol w:w="131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697" w:type="dxa"/>
            <w:vAlign w:val="center"/>
          </w:tcPr>
          <w:p>
            <w:pPr>
              <w:snapToGrid w:val="0"/>
              <w:jc w:val="center"/>
              <w:rPr>
                <w:rFonts w:hint="eastAsia" w:ascii="宋体" w:hAnsi="宋体" w:cs="宋体"/>
                <w:b/>
                <w:sz w:val="21"/>
                <w:szCs w:val="21"/>
              </w:rPr>
            </w:pPr>
            <w:r>
              <w:rPr>
                <w:rFonts w:hint="eastAsia" w:ascii="宋体" w:hAnsi="宋体" w:cs="宋体"/>
                <w:b/>
                <w:sz w:val="21"/>
                <w:szCs w:val="21"/>
              </w:rPr>
              <w:t>调查项目</w:t>
            </w:r>
          </w:p>
          <w:p>
            <w:pPr>
              <w:snapToGrid w:val="0"/>
              <w:jc w:val="center"/>
              <w:rPr>
                <w:rFonts w:hint="eastAsia" w:ascii="宋体" w:hAnsi="宋体" w:cs="宋体"/>
                <w:b/>
                <w:sz w:val="21"/>
                <w:szCs w:val="21"/>
              </w:rPr>
            </w:pPr>
            <w:r>
              <w:rPr>
                <w:rFonts w:hint="eastAsia" w:ascii="宋体" w:hAnsi="宋体" w:cs="宋体"/>
                <w:b/>
                <w:sz w:val="21"/>
                <w:szCs w:val="21"/>
              </w:rPr>
              <w:t>Items</w:t>
            </w:r>
          </w:p>
        </w:tc>
        <w:tc>
          <w:tcPr>
            <w:tcW w:w="2093" w:type="dxa"/>
            <w:vAlign w:val="center"/>
          </w:tcPr>
          <w:p>
            <w:pPr>
              <w:snapToGrid w:val="0"/>
              <w:jc w:val="center"/>
              <w:rPr>
                <w:rFonts w:hint="eastAsia" w:ascii="宋体" w:hAnsi="宋体" w:cs="宋体"/>
                <w:b/>
                <w:sz w:val="21"/>
                <w:szCs w:val="21"/>
              </w:rPr>
            </w:pPr>
            <w:r>
              <w:rPr>
                <w:rFonts w:hint="eastAsia" w:ascii="宋体" w:hAnsi="宋体" w:cs="宋体"/>
                <w:b/>
                <w:sz w:val="21"/>
                <w:szCs w:val="21"/>
              </w:rPr>
              <w:t>很满意</w:t>
            </w:r>
          </w:p>
          <w:p>
            <w:pPr>
              <w:snapToGrid w:val="0"/>
              <w:jc w:val="center"/>
              <w:rPr>
                <w:rFonts w:hint="eastAsia" w:ascii="宋体" w:hAnsi="宋体" w:cs="宋体"/>
                <w:b/>
                <w:sz w:val="21"/>
                <w:szCs w:val="21"/>
              </w:rPr>
            </w:pPr>
            <w:r>
              <w:rPr>
                <w:rFonts w:hint="eastAsia" w:ascii="宋体" w:hAnsi="宋体" w:cs="宋体"/>
                <w:b/>
                <w:sz w:val="21"/>
                <w:szCs w:val="21"/>
              </w:rPr>
              <w:t>Very satisfactory</w:t>
            </w:r>
          </w:p>
        </w:tc>
        <w:tc>
          <w:tcPr>
            <w:tcW w:w="1554" w:type="dxa"/>
            <w:vAlign w:val="center"/>
          </w:tcPr>
          <w:p>
            <w:pPr>
              <w:snapToGrid w:val="0"/>
              <w:jc w:val="center"/>
              <w:rPr>
                <w:rFonts w:hint="eastAsia" w:ascii="宋体" w:hAnsi="宋体" w:cs="宋体"/>
                <w:b/>
                <w:sz w:val="21"/>
                <w:szCs w:val="21"/>
              </w:rPr>
            </w:pPr>
            <w:r>
              <w:rPr>
                <w:rFonts w:hint="eastAsia" w:ascii="宋体" w:hAnsi="宋体" w:cs="宋体"/>
                <w:b/>
                <w:sz w:val="21"/>
                <w:szCs w:val="21"/>
              </w:rPr>
              <w:t>满意</w:t>
            </w:r>
          </w:p>
          <w:p>
            <w:pPr>
              <w:snapToGrid w:val="0"/>
              <w:jc w:val="center"/>
              <w:rPr>
                <w:rFonts w:hint="eastAsia" w:ascii="宋体" w:hAnsi="宋体" w:cs="宋体"/>
                <w:b/>
                <w:sz w:val="21"/>
                <w:szCs w:val="21"/>
              </w:rPr>
            </w:pPr>
            <w:r>
              <w:rPr>
                <w:rFonts w:hint="eastAsia" w:ascii="宋体" w:hAnsi="宋体" w:cs="宋体"/>
                <w:b/>
                <w:sz w:val="21"/>
                <w:szCs w:val="21"/>
              </w:rPr>
              <w:t>Satisfactory</w:t>
            </w:r>
          </w:p>
        </w:tc>
        <w:tc>
          <w:tcPr>
            <w:tcW w:w="1311" w:type="dxa"/>
            <w:vAlign w:val="center"/>
          </w:tcPr>
          <w:p>
            <w:pPr>
              <w:snapToGrid w:val="0"/>
              <w:jc w:val="center"/>
              <w:rPr>
                <w:rFonts w:hint="eastAsia" w:ascii="宋体" w:hAnsi="宋体" w:cs="宋体"/>
                <w:b/>
                <w:sz w:val="21"/>
                <w:szCs w:val="21"/>
              </w:rPr>
            </w:pPr>
            <w:r>
              <w:rPr>
                <w:rFonts w:hint="eastAsia" w:ascii="宋体" w:hAnsi="宋体" w:cs="宋体"/>
                <w:b/>
                <w:sz w:val="21"/>
                <w:szCs w:val="21"/>
              </w:rPr>
              <w:t>一般</w:t>
            </w:r>
          </w:p>
          <w:p>
            <w:pPr>
              <w:snapToGrid w:val="0"/>
              <w:jc w:val="center"/>
              <w:rPr>
                <w:rFonts w:hint="eastAsia" w:ascii="宋体" w:hAnsi="宋体" w:cs="宋体"/>
                <w:b/>
                <w:sz w:val="21"/>
                <w:szCs w:val="21"/>
              </w:rPr>
            </w:pPr>
            <w:r>
              <w:rPr>
                <w:rFonts w:hint="eastAsia" w:ascii="宋体" w:hAnsi="宋体" w:cs="宋体"/>
                <w:b/>
                <w:sz w:val="21"/>
                <w:szCs w:val="21"/>
              </w:rPr>
              <w:t>Fair</w:t>
            </w:r>
          </w:p>
        </w:tc>
        <w:tc>
          <w:tcPr>
            <w:tcW w:w="1701" w:type="dxa"/>
            <w:vAlign w:val="center"/>
          </w:tcPr>
          <w:p>
            <w:pPr>
              <w:snapToGrid w:val="0"/>
              <w:jc w:val="center"/>
              <w:rPr>
                <w:rFonts w:hint="eastAsia" w:ascii="宋体" w:hAnsi="宋体" w:cs="宋体"/>
                <w:b/>
                <w:sz w:val="21"/>
                <w:szCs w:val="21"/>
              </w:rPr>
            </w:pPr>
            <w:r>
              <w:rPr>
                <w:rFonts w:hint="eastAsia" w:ascii="宋体" w:hAnsi="宋体" w:cs="宋体"/>
                <w:b/>
                <w:sz w:val="21"/>
                <w:szCs w:val="21"/>
              </w:rPr>
              <w:t>不满意</w:t>
            </w:r>
          </w:p>
          <w:p>
            <w:pPr>
              <w:snapToGrid w:val="0"/>
              <w:jc w:val="center"/>
              <w:rPr>
                <w:rFonts w:hint="eastAsia" w:ascii="宋体" w:hAnsi="宋体" w:cs="宋体"/>
                <w:b/>
                <w:sz w:val="21"/>
                <w:szCs w:val="21"/>
              </w:rPr>
            </w:pPr>
            <w:r>
              <w:rPr>
                <w:rFonts w:hint="eastAsia" w:ascii="宋体" w:hAnsi="宋体" w:cs="宋体"/>
                <w:b/>
                <w:sz w:val="21"/>
                <w:szCs w:val="21"/>
              </w:rPr>
              <w:t>Unsatisfactory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697" w:type="dxa"/>
            <w:vAlign w:val="center"/>
          </w:tcPr>
          <w:p>
            <w:pPr>
              <w:snapToGrid w:val="0"/>
              <w:jc w:val="center"/>
              <w:rPr>
                <w:rFonts w:hint="eastAsia" w:ascii="宋体" w:hAnsi="宋体" w:cs="宋体"/>
                <w:sz w:val="21"/>
                <w:szCs w:val="21"/>
              </w:rPr>
            </w:pPr>
            <w:r>
              <w:rPr>
                <w:rFonts w:hint="eastAsia" w:ascii="宋体" w:hAnsi="宋体" w:cs="宋体"/>
                <w:sz w:val="21"/>
                <w:szCs w:val="21"/>
              </w:rPr>
              <w:t>外部交通</w:t>
            </w:r>
          </w:p>
          <w:p>
            <w:pPr>
              <w:snapToGrid w:val="0"/>
              <w:jc w:val="center"/>
              <w:rPr>
                <w:rFonts w:hint="eastAsia" w:ascii="宋体" w:hAnsi="宋体" w:cs="宋体"/>
                <w:sz w:val="21"/>
                <w:szCs w:val="21"/>
              </w:rPr>
            </w:pPr>
            <w:r>
              <w:rPr>
                <w:rFonts w:hint="eastAsia" w:ascii="宋体" w:hAnsi="宋体" w:cs="宋体"/>
                <w:sz w:val="21"/>
                <w:szCs w:val="21"/>
              </w:rPr>
              <w:t>accessibility</w:t>
            </w:r>
          </w:p>
        </w:tc>
        <w:tc>
          <w:tcPr>
            <w:tcW w:w="2093" w:type="dxa"/>
            <w:vAlign w:val="center"/>
          </w:tcPr>
          <w:p>
            <w:pPr>
              <w:snapToGrid w:val="0"/>
              <w:jc w:val="center"/>
              <w:rPr>
                <w:rFonts w:hint="eastAsia" w:ascii="宋体" w:hAnsi="宋体" w:cs="宋体"/>
                <w:sz w:val="21"/>
                <w:szCs w:val="21"/>
              </w:rPr>
            </w:pPr>
          </w:p>
        </w:tc>
        <w:tc>
          <w:tcPr>
            <w:tcW w:w="1554" w:type="dxa"/>
            <w:vAlign w:val="center"/>
          </w:tcPr>
          <w:p>
            <w:pPr>
              <w:snapToGrid w:val="0"/>
              <w:jc w:val="center"/>
              <w:rPr>
                <w:rFonts w:hint="eastAsia" w:ascii="宋体" w:hAnsi="宋体" w:cs="宋体"/>
                <w:sz w:val="21"/>
                <w:szCs w:val="21"/>
              </w:rPr>
            </w:pPr>
          </w:p>
        </w:tc>
        <w:tc>
          <w:tcPr>
            <w:tcW w:w="1311" w:type="dxa"/>
            <w:vAlign w:val="center"/>
          </w:tcPr>
          <w:p>
            <w:pPr>
              <w:snapToGrid w:val="0"/>
              <w:jc w:val="center"/>
              <w:rPr>
                <w:rFonts w:hint="eastAsia" w:ascii="宋体" w:hAnsi="宋体" w:cs="宋体"/>
                <w:sz w:val="21"/>
                <w:szCs w:val="21"/>
              </w:rPr>
            </w:pPr>
          </w:p>
        </w:tc>
        <w:tc>
          <w:tcPr>
            <w:tcW w:w="1701" w:type="dxa"/>
            <w:vAlign w:val="center"/>
          </w:tcPr>
          <w:p>
            <w:pPr>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697" w:type="dxa"/>
            <w:vAlign w:val="center"/>
          </w:tcPr>
          <w:p>
            <w:pPr>
              <w:snapToGrid w:val="0"/>
              <w:jc w:val="center"/>
              <w:rPr>
                <w:rFonts w:hint="eastAsia" w:ascii="宋体" w:hAnsi="宋体" w:cs="宋体"/>
                <w:sz w:val="21"/>
                <w:szCs w:val="21"/>
              </w:rPr>
            </w:pPr>
            <w:r>
              <w:rPr>
                <w:rFonts w:hint="eastAsia" w:ascii="宋体" w:hAnsi="宋体" w:cs="宋体"/>
                <w:sz w:val="21"/>
                <w:szCs w:val="21"/>
              </w:rPr>
              <w:t>内部游览线路</w:t>
            </w:r>
          </w:p>
          <w:p>
            <w:pPr>
              <w:snapToGrid w:val="0"/>
              <w:jc w:val="center"/>
              <w:rPr>
                <w:rFonts w:hint="eastAsia" w:ascii="宋体" w:hAnsi="宋体" w:cs="宋体"/>
                <w:sz w:val="21"/>
                <w:szCs w:val="21"/>
              </w:rPr>
            </w:pPr>
            <w:r>
              <w:rPr>
                <w:rFonts w:hint="eastAsia" w:ascii="宋体" w:hAnsi="宋体" w:cs="宋体"/>
                <w:sz w:val="21"/>
                <w:szCs w:val="21"/>
              </w:rPr>
              <w:t>Inner itinerary</w:t>
            </w:r>
          </w:p>
        </w:tc>
        <w:tc>
          <w:tcPr>
            <w:tcW w:w="2093" w:type="dxa"/>
            <w:vAlign w:val="center"/>
          </w:tcPr>
          <w:p>
            <w:pPr>
              <w:snapToGrid w:val="0"/>
              <w:jc w:val="center"/>
              <w:rPr>
                <w:rFonts w:hint="eastAsia" w:ascii="宋体" w:hAnsi="宋体" w:cs="宋体"/>
                <w:sz w:val="21"/>
                <w:szCs w:val="21"/>
              </w:rPr>
            </w:pPr>
          </w:p>
        </w:tc>
        <w:tc>
          <w:tcPr>
            <w:tcW w:w="1554" w:type="dxa"/>
            <w:vAlign w:val="center"/>
          </w:tcPr>
          <w:p>
            <w:pPr>
              <w:snapToGrid w:val="0"/>
              <w:jc w:val="center"/>
              <w:rPr>
                <w:rFonts w:hint="eastAsia" w:ascii="宋体" w:hAnsi="宋体" w:cs="宋体"/>
                <w:sz w:val="21"/>
                <w:szCs w:val="21"/>
              </w:rPr>
            </w:pPr>
          </w:p>
        </w:tc>
        <w:tc>
          <w:tcPr>
            <w:tcW w:w="1311" w:type="dxa"/>
            <w:vAlign w:val="center"/>
          </w:tcPr>
          <w:p>
            <w:pPr>
              <w:snapToGrid w:val="0"/>
              <w:jc w:val="center"/>
              <w:rPr>
                <w:rFonts w:hint="eastAsia" w:ascii="宋体" w:hAnsi="宋体" w:cs="宋体"/>
                <w:sz w:val="21"/>
                <w:szCs w:val="21"/>
              </w:rPr>
            </w:pPr>
          </w:p>
        </w:tc>
        <w:tc>
          <w:tcPr>
            <w:tcW w:w="1701" w:type="dxa"/>
            <w:vAlign w:val="center"/>
          </w:tcPr>
          <w:p>
            <w:pPr>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697" w:type="dxa"/>
            <w:vAlign w:val="center"/>
          </w:tcPr>
          <w:p>
            <w:pPr>
              <w:snapToGrid w:val="0"/>
              <w:jc w:val="center"/>
              <w:rPr>
                <w:rFonts w:hint="eastAsia" w:ascii="宋体" w:hAnsi="宋体" w:cs="宋体"/>
                <w:sz w:val="21"/>
                <w:szCs w:val="21"/>
              </w:rPr>
            </w:pPr>
            <w:r>
              <w:rPr>
                <w:rFonts w:hint="eastAsia" w:ascii="宋体" w:hAnsi="宋体" w:cs="宋体"/>
                <w:sz w:val="21"/>
                <w:szCs w:val="21"/>
              </w:rPr>
              <w:t>观景设施</w:t>
            </w:r>
          </w:p>
          <w:p>
            <w:pPr>
              <w:snapToGrid w:val="0"/>
              <w:jc w:val="center"/>
              <w:rPr>
                <w:rFonts w:hint="eastAsia" w:ascii="宋体" w:hAnsi="宋体" w:cs="宋体"/>
                <w:w w:val="90"/>
                <w:sz w:val="21"/>
                <w:szCs w:val="21"/>
              </w:rPr>
            </w:pPr>
            <w:r>
              <w:rPr>
                <w:rFonts w:hint="eastAsia" w:ascii="宋体" w:hAnsi="宋体" w:cs="宋体"/>
                <w:w w:val="90"/>
                <w:sz w:val="21"/>
                <w:szCs w:val="21"/>
              </w:rPr>
              <w:t>Facilities for sightseeing</w:t>
            </w:r>
          </w:p>
        </w:tc>
        <w:tc>
          <w:tcPr>
            <w:tcW w:w="2093" w:type="dxa"/>
            <w:vAlign w:val="center"/>
          </w:tcPr>
          <w:p>
            <w:pPr>
              <w:snapToGrid w:val="0"/>
              <w:jc w:val="center"/>
              <w:rPr>
                <w:rFonts w:hint="eastAsia" w:ascii="宋体" w:hAnsi="宋体" w:cs="宋体"/>
                <w:sz w:val="21"/>
                <w:szCs w:val="21"/>
              </w:rPr>
            </w:pPr>
          </w:p>
        </w:tc>
        <w:tc>
          <w:tcPr>
            <w:tcW w:w="1554" w:type="dxa"/>
            <w:vAlign w:val="center"/>
          </w:tcPr>
          <w:p>
            <w:pPr>
              <w:snapToGrid w:val="0"/>
              <w:jc w:val="center"/>
              <w:rPr>
                <w:rFonts w:hint="eastAsia" w:ascii="宋体" w:hAnsi="宋体" w:cs="宋体"/>
                <w:sz w:val="21"/>
                <w:szCs w:val="21"/>
              </w:rPr>
            </w:pPr>
          </w:p>
        </w:tc>
        <w:tc>
          <w:tcPr>
            <w:tcW w:w="1311" w:type="dxa"/>
            <w:vAlign w:val="center"/>
          </w:tcPr>
          <w:p>
            <w:pPr>
              <w:snapToGrid w:val="0"/>
              <w:jc w:val="center"/>
              <w:rPr>
                <w:rFonts w:hint="eastAsia" w:ascii="宋体" w:hAnsi="宋体" w:cs="宋体"/>
                <w:sz w:val="21"/>
                <w:szCs w:val="21"/>
              </w:rPr>
            </w:pPr>
          </w:p>
        </w:tc>
        <w:tc>
          <w:tcPr>
            <w:tcW w:w="1701" w:type="dxa"/>
            <w:vAlign w:val="center"/>
          </w:tcPr>
          <w:p>
            <w:pPr>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697" w:type="dxa"/>
            <w:vAlign w:val="center"/>
          </w:tcPr>
          <w:p>
            <w:pPr>
              <w:snapToGrid w:val="0"/>
              <w:jc w:val="center"/>
              <w:rPr>
                <w:rFonts w:hint="eastAsia" w:ascii="宋体" w:hAnsi="宋体" w:cs="宋体"/>
                <w:sz w:val="21"/>
                <w:szCs w:val="21"/>
              </w:rPr>
            </w:pPr>
            <w:r>
              <w:rPr>
                <w:rFonts w:hint="eastAsia" w:ascii="宋体" w:hAnsi="宋体" w:cs="宋体"/>
                <w:sz w:val="21"/>
                <w:szCs w:val="21"/>
              </w:rPr>
              <w:t>路标指示</w:t>
            </w:r>
          </w:p>
          <w:p>
            <w:pPr>
              <w:snapToGrid w:val="0"/>
              <w:jc w:val="center"/>
              <w:rPr>
                <w:rFonts w:hint="eastAsia" w:ascii="宋体" w:hAnsi="宋体" w:cs="宋体"/>
                <w:sz w:val="21"/>
                <w:szCs w:val="21"/>
              </w:rPr>
            </w:pPr>
            <w:r>
              <w:rPr>
                <w:rFonts w:hint="eastAsia" w:ascii="宋体" w:hAnsi="宋体" w:cs="宋体"/>
                <w:sz w:val="21"/>
                <w:szCs w:val="21"/>
              </w:rPr>
              <w:t>Signs for directions</w:t>
            </w:r>
          </w:p>
        </w:tc>
        <w:tc>
          <w:tcPr>
            <w:tcW w:w="2093" w:type="dxa"/>
            <w:vAlign w:val="center"/>
          </w:tcPr>
          <w:p>
            <w:pPr>
              <w:snapToGrid w:val="0"/>
              <w:jc w:val="center"/>
              <w:rPr>
                <w:rFonts w:hint="eastAsia" w:ascii="宋体" w:hAnsi="宋体" w:cs="宋体"/>
                <w:sz w:val="21"/>
                <w:szCs w:val="21"/>
              </w:rPr>
            </w:pPr>
          </w:p>
        </w:tc>
        <w:tc>
          <w:tcPr>
            <w:tcW w:w="1554" w:type="dxa"/>
            <w:vAlign w:val="center"/>
          </w:tcPr>
          <w:p>
            <w:pPr>
              <w:snapToGrid w:val="0"/>
              <w:jc w:val="center"/>
              <w:rPr>
                <w:rFonts w:hint="eastAsia" w:ascii="宋体" w:hAnsi="宋体" w:cs="宋体"/>
                <w:sz w:val="21"/>
                <w:szCs w:val="21"/>
              </w:rPr>
            </w:pPr>
          </w:p>
        </w:tc>
        <w:tc>
          <w:tcPr>
            <w:tcW w:w="1311" w:type="dxa"/>
            <w:vAlign w:val="center"/>
          </w:tcPr>
          <w:p>
            <w:pPr>
              <w:snapToGrid w:val="0"/>
              <w:jc w:val="center"/>
              <w:rPr>
                <w:rFonts w:hint="eastAsia" w:ascii="宋体" w:hAnsi="宋体" w:cs="宋体"/>
                <w:sz w:val="21"/>
                <w:szCs w:val="21"/>
              </w:rPr>
            </w:pPr>
          </w:p>
        </w:tc>
        <w:tc>
          <w:tcPr>
            <w:tcW w:w="1701" w:type="dxa"/>
            <w:vAlign w:val="center"/>
          </w:tcPr>
          <w:p>
            <w:pPr>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697" w:type="dxa"/>
            <w:vAlign w:val="center"/>
          </w:tcPr>
          <w:p>
            <w:pPr>
              <w:snapToGrid w:val="0"/>
              <w:jc w:val="center"/>
              <w:rPr>
                <w:rFonts w:hint="eastAsia" w:ascii="宋体" w:hAnsi="宋体" w:cs="宋体"/>
                <w:sz w:val="21"/>
                <w:szCs w:val="21"/>
              </w:rPr>
            </w:pPr>
            <w:r>
              <w:rPr>
                <w:rFonts w:hint="eastAsia" w:ascii="宋体" w:hAnsi="宋体" w:cs="宋体"/>
                <w:sz w:val="21"/>
                <w:szCs w:val="21"/>
              </w:rPr>
              <w:t>景物介绍牌</w:t>
            </w:r>
          </w:p>
          <w:p>
            <w:pPr>
              <w:snapToGrid w:val="0"/>
              <w:jc w:val="center"/>
              <w:rPr>
                <w:rFonts w:hint="eastAsia" w:ascii="宋体" w:hAnsi="宋体" w:cs="宋体"/>
                <w:sz w:val="21"/>
                <w:szCs w:val="21"/>
              </w:rPr>
            </w:pPr>
            <w:r>
              <w:rPr>
                <w:rFonts w:hint="eastAsia" w:ascii="宋体" w:hAnsi="宋体" w:cs="宋体"/>
                <w:sz w:val="21"/>
                <w:szCs w:val="21"/>
              </w:rPr>
              <w:t>introduction board</w:t>
            </w:r>
          </w:p>
        </w:tc>
        <w:tc>
          <w:tcPr>
            <w:tcW w:w="2093" w:type="dxa"/>
            <w:vAlign w:val="center"/>
          </w:tcPr>
          <w:p>
            <w:pPr>
              <w:snapToGrid w:val="0"/>
              <w:jc w:val="center"/>
              <w:rPr>
                <w:rFonts w:hint="eastAsia" w:ascii="宋体" w:hAnsi="宋体" w:cs="宋体"/>
                <w:sz w:val="21"/>
                <w:szCs w:val="21"/>
              </w:rPr>
            </w:pPr>
          </w:p>
        </w:tc>
        <w:tc>
          <w:tcPr>
            <w:tcW w:w="1554" w:type="dxa"/>
            <w:vAlign w:val="center"/>
          </w:tcPr>
          <w:p>
            <w:pPr>
              <w:snapToGrid w:val="0"/>
              <w:jc w:val="center"/>
              <w:rPr>
                <w:rFonts w:hint="eastAsia" w:ascii="宋体" w:hAnsi="宋体" w:cs="宋体"/>
                <w:sz w:val="21"/>
                <w:szCs w:val="21"/>
              </w:rPr>
            </w:pPr>
          </w:p>
        </w:tc>
        <w:tc>
          <w:tcPr>
            <w:tcW w:w="1311" w:type="dxa"/>
            <w:vAlign w:val="center"/>
          </w:tcPr>
          <w:p>
            <w:pPr>
              <w:snapToGrid w:val="0"/>
              <w:jc w:val="center"/>
              <w:rPr>
                <w:rFonts w:hint="eastAsia" w:ascii="宋体" w:hAnsi="宋体" w:cs="宋体"/>
                <w:sz w:val="21"/>
                <w:szCs w:val="21"/>
              </w:rPr>
            </w:pPr>
          </w:p>
        </w:tc>
        <w:tc>
          <w:tcPr>
            <w:tcW w:w="1701" w:type="dxa"/>
            <w:vAlign w:val="center"/>
          </w:tcPr>
          <w:p>
            <w:pPr>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697" w:type="dxa"/>
            <w:vAlign w:val="center"/>
          </w:tcPr>
          <w:p>
            <w:pPr>
              <w:snapToGrid w:val="0"/>
              <w:jc w:val="center"/>
              <w:rPr>
                <w:rFonts w:hint="eastAsia" w:ascii="宋体" w:hAnsi="宋体" w:cs="宋体"/>
                <w:sz w:val="21"/>
                <w:szCs w:val="21"/>
              </w:rPr>
            </w:pPr>
            <w:r>
              <w:rPr>
                <w:rFonts w:hint="eastAsia" w:ascii="宋体" w:hAnsi="宋体" w:cs="宋体"/>
                <w:sz w:val="21"/>
                <w:szCs w:val="21"/>
              </w:rPr>
              <w:t>宣传资料</w:t>
            </w:r>
          </w:p>
          <w:p>
            <w:pPr>
              <w:snapToGrid w:val="0"/>
              <w:jc w:val="center"/>
              <w:rPr>
                <w:rFonts w:hint="eastAsia" w:ascii="宋体" w:hAnsi="宋体" w:cs="宋体"/>
                <w:sz w:val="21"/>
                <w:szCs w:val="21"/>
              </w:rPr>
            </w:pPr>
            <w:r>
              <w:rPr>
                <w:rFonts w:hint="eastAsia" w:ascii="宋体" w:hAnsi="宋体" w:cs="宋体"/>
                <w:sz w:val="21"/>
                <w:szCs w:val="21"/>
              </w:rPr>
              <w:t>information material</w:t>
            </w:r>
          </w:p>
        </w:tc>
        <w:tc>
          <w:tcPr>
            <w:tcW w:w="2093" w:type="dxa"/>
            <w:vAlign w:val="center"/>
          </w:tcPr>
          <w:p>
            <w:pPr>
              <w:snapToGrid w:val="0"/>
              <w:jc w:val="center"/>
              <w:rPr>
                <w:rFonts w:hint="eastAsia" w:ascii="宋体" w:hAnsi="宋体" w:cs="宋体"/>
                <w:sz w:val="21"/>
                <w:szCs w:val="21"/>
              </w:rPr>
            </w:pPr>
          </w:p>
        </w:tc>
        <w:tc>
          <w:tcPr>
            <w:tcW w:w="1554" w:type="dxa"/>
            <w:vAlign w:val="center"/>
          </w:tcPr>
          <w:p>
            <w:pPr>
              <w:snapToGrid w:val="0"/>
              <w:jc w:val="center"/>
              <w:rPr>
                <w:rFonts w:hint="eastAsia" w:ascii="宋体" w:hAnsi="宋体" w:cs="宋体"/>
                <w:sz w:val="21"/>
                <w:szCs w:val="21"/>
              </w:rPr>
            </w:pPr>
          </w:p>
        </w:tc>
        <w:tc>
          <w:tcPr>
            <w:tcW w:w="1311" w:type="dxa"/>
            <w:vAlign w:val="center"/>
          </w:tcPr>
          <w:p>
            <w:pPr>
              <w:snapToGrid w:val="0"/>
              <w:jc w:val="center"/>
              <w:rPr>
                <w:rFonts w:hint="eastAsia" w:ascii="宋体" w:hAnsi="宋体" w:cs="宋体"/>
                <w:sz w:val="21"/>
                <w:szCs w:val="21"/>
              </w:rPr>
            </w:pPr>
          </w:p>
        </w:tc>
        <w:tc>
          <w:tcPr>
            <w:tcW w:w="1701" w:type="dxa"/>
            <w:vAlign w:val="center"/>
          </w:tcPr>
          <w:p>
            <w:pPr>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697" w:type="dxa"/>
            <w:vAlign w:val="center"/>
          </w:tcPr>
          <w:p>
            <w:pPr>
              <w:snapToGrid w:val="0"/>
              <w:jc w:val="center"/>
              <w:rPr>
                <w:rFonts w:hint="eastAsia" w:ascii="宋体" w:hAnsi="宋体" w:cs="宋体"/>
                <w:sz w:val="21"/>
                <w:szCs w:val="21"/>
              </w:rPr>
            </w:pPr>
            <w:r>
              <w:rPr>
                <w:rFonts w:hint="eastAsia" w:ascii="宋体" w:hAnsi="宋体" w:cs="宋体"/>
                <w:sz w:val="21"/>
                <w:szCs w:val="21"/>
              </w:rPr>
              <w:t>导游讲解</w:t>
            </w:r>
          </w:p>
          <w:p>
            <w:pPr>
              <w:snapToGrid w:val="0"/>
              <w:jc w:val="center"/>
              <w:rPr>
                <w:rFonts w:hint="eastAsia" w:ascii="宋体" w:hAnsi="宋体" w:cs="宋体"/>
                <w:sz w:val="21"/>
                <w:szCs w:val="21"/>
              </w:rPr>
            </w:pPr>
            <w:r>
              <w:rPr>
                <w:rFonts w:hint="eastAsia" w:ascii="宋体" w:hAnsi="宋体" w:cs="宋体"/>
                <w:sz w:val="21"/>
                <w:szCs w:val="21"/>
              </w:rPr>
              <w:t>visiting guide</w:t>
            </w:r>
          </w:p>
        </w:tc>
        <w:tc>
          <w:tcPr>
            <w:tcW w:w="2093" w:type="dxa"/>
            <w:vAlign w:val="center"/>
          </w:tcPr>
          <w:p>
            <w:pPr>
              <w:snapToGrid w:val="0"/>
              <w:jc w:val="center"/>
              <w:rPr>
                <w:rFonts w:hint="eastAsia" w:ascii="宋体" w:hAnsi="宋体" w:cs="宋体"/>
                <w:sz w:val="21"/>
                <w:szCs w:val="21"/>
              </w:rPr>
            </w:pPr>
          </w:p>
        </w:tc>
        <w:tc>
          <w:tcPr>
            <w:tcW w:w="1554" w:type="dxa"/>
            <w:vAlign w:val="center"/>
          </w:tcPr>
          <w:p>
            <w:pPr>
              <w:snapToGrid w:val="0"/>
              <w:jc w:val="center"/>
              <w:rPr>
                <w:rFonts w:hint="eastAsia" w:ascii="宋体" w:hAnsi="宋体" w:cs="宋体"/>
                <w:sz w:val="21"/>
                <w:szCs w:val="21"/>
              </w:rPr>
            </w:pPr>
          </w:p>
        </w:tc>
        <w:tc>
          <w:tcPr>
            <w:tcW w:w="1311" w:type="dxa"/>
            <w:vAlign w:val="center"/>
          </w:tcPr>
          <w:p>
            <w:pPr>
              <w:snapToGrid w:val="0"/>
              <w:jc w:val="center"/>
              <w:rPr>
                <w:rFonts w:hint="eastAsia" w:ascii="宋体" w:hAnsi="宋体" w:cs="宋体"/>
                <w:sz w:val="21"/>
                <w:szCs w:val="21"/>
              </w:rPr>
            </w:pPr>
          </w:p>
        </w:tc>
        <w:tc>
          <w:tcPr>
            <w:tcW w:w="1701" w:type="dxa"/>
            <w:vAlign w:val="center"/>
          </w:tcPr>
          <w:p>
            <w:pPr>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697" w:type="dxa"/>
            <w:vAlign w:val="center"/>
          </w:tcPr>
          <w:p>
            <w:pPr>
              <w:snapToGrid w:val="0"/>
              <w:jc w:val="center"/>
              <w:rPr>
                <w:rFonts w:hint="eastAsia" w:ascii="宋体" w:hAnsi="宋体" w:cs="宋体"/>
                <w:sz w:val="21"/>
                <w:szCs w:val="21"/>
              </w:rPr>
            </w:pPr>
            <w:r>
              <w:rPr>
                <w:rFonts w:hint="eastAsia" w:ascii="宋体" w:hAnsi="宋体" w:cs="宋体"/>
                <w:sz w:val="21"/>
                <w:szCs w:val="21"/>
              </w:rPr>
              <w:t>服务质量</w:t>
            </w:r>
          </w:p>
          <w:p>
            <w:pPr>
              <w:snapToGrid w:val="0"/>
              <w:jc w:val="center"/>
              <w:rPr>
                <w:rFonts w:hint="eastAsia" w:ascii="宋体" w:hAnsi="宋体" w:cs="宋体"/>
                <w:sz w:val="21"/>
                <w:szCs w:val="21"/>
              </w:rPr>
            </w:pPr>
            <w:r>
              <w:rPr>
                <w:rFonts w:hint="eastAsia" w:ascii="宋体" w:hAnsi="宋体" w:cs="宋体"/>
                <w:sz w:val="21"/>
                <w:szCs w:val="21"/>
              </w:rPr>
              <w:t>service quality</w:t>
            </w:r>
          </w:p>
        </w:tc>
        <w:tc>
          <w:tcPr>
            <w:tcW w:w="2093" w:type="dxa"/>
            <w:vAlign w:val="center"/>
          </w:tcPr>
          <w:p>
            <w:pPr>
              <w:snapToGrid w:val="0"/>
              <w:jc w:val="center"/>
              <w:rPr>
                <w:rFonts w:hint="eastAsia" w:ascii="宋体" w:hAnsi="宋体" w:cs="宋体"/>
                <w:sz w:val="21"/>
                <w:szCs w:val="21"/>
              </w:rPr>
            </w:pPr>
          </w:p>
        </w:tc>
        <w:tc>
          <w:tcPr>
            <w:tcW w:w="1554" w:type="dxa"/>
            <w:vAlign w:val="center"/>
          </w:tcPr>
          <w:p>
            <w:pPr>
              <w:snapToGrid w:val="0"/>
              <w:jc w:val="center"/>
              <w:rPr>
                <w:rFonts w:hint="eastAsia" w:ascii="宋体" w:hAnsi="宋体" w:cs="宋体"/>
                <w:sz w:val="21"/>
                <w:szCs w:val="21"/>
              </w:rPr>
            </w:pPr>
          </w:p>
        </w:tc>
        <w:tc>
          <w:tcPr>
            <w:tcW w:w="1311" w:type="dxa"/>
            <w:vAlign w:val="center"/>
          </w:tcPr>
          <w:p>
            <w:pPr>
              <w:snapToGrid w:val="0"/>
              <w:jc w:val="center"/>
              <w:rPr>
                <w:rFonts w:hint="eastAsia" w:ascii="宋体" w:hAnsi="宋体" w:cs="宋体"/>
                <w:sz w:val="21"/>
                <w:szCs w:val="21"/>
              </w:rPr>
            </w:pPr>
          </w:p>
        </w:tc>
        <w:tc>
          <w:tcPr>
            <w:tcW w:w="1701" w:type="dxa"/>
            <w:vAlign w:val="center"/>
          </w:tcPr>
          <w:p>
            <w:pPr>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697" w:type="dxa"/>
            <w:vAlign w:val="center"/>
          </w:tcPr>
          <w:p>
            <w:pPr>
              <w:snapToGrid w:val="0"/>
              <w:jc w:val="center"/>
              <w:rPr>
                <w:rFonts w:hint="eastAsia" w:ascii="宋体" w:hAnsi="宋体" w:cs="宋体"/>
                <w:sz w:val="21"/>
                <w:szCs w:val="21"/>
              </w:rPr>
            </w:pPr>
            <w:r>
              <w:rPr>
                <w:rFonts w:hint="eastAsia" w:ascii="宋体" w:hAnsi="宋体" w:cs="宋体"/>
                <w:sz w:val="21"/>
                <w:szCs w:val="21"/>
              </w:rPr>
              <w:t>安全保障</w:t>
            </w:r>
          </w:p>
          <w:p>
            <w:pPr>
              <w:snapToGrid w:val="0"/>
              <w:jc w:val="center"/>
              <w:rPr>
                <w:rFonts w:hint="eastAsia" w:ascii="宋体" w:hAnsi="宋体" w:cs="宋体"/>
                <w:sz w:val="21"/>
                <w:szCs w:val="21"/>
              </w:rPr>
            </w:pPr>
            <w:r>
              <w:rPr>
                <w:rFonts w:hint="eastAsia" w:ascii="宋体" w:hAnsi="宋体" w:cs="宋体"/>
                <w:sz w:val="21"/>
                <w:szCs w:val="21"/>
              </w:rPr>
              <w:t>safety &amp; security</w:t>
            </w:r>
          </w:p>
        </w:tc>
        <w:tc>
          <w:tcPr>
            <w:tcW w:w="2093" w:type="dxa"/>
            <w:vAlign w:val="center"/>
          </w:tcPr>
          <w:p>
            <w:pPr>
              <w:snapToGrid w:val="0"/>
              <w:jc w:val="center"/>
              <w:rPr>
                <w:rFonts w:hint="eastAsia" w:ascii="宋体" w:hAnsi="宋体" w:cs="宋体"/>
                <w:sz w:val="21"/>
                <w:szCs w:val="21"/>
              </w:rPr>
            </w:pPr>
          </w:p>
        </w:tc>
        <w:tc>
          <w:tcPr>
            <w:tcW w:w="1554" w:type="dxa"/>
            <w:vAlign w:val="center"/>
          </w:tcPr>
          <w:p>
            <w:pPr>
              <w:snapToGrid w:val="0"/>
              <w:jc w:val="center"/>
              <w:rPr>
                <w:rFonts w:hint="eastAsia" w:ascii="宋体" w:hAnsi="宋体" w:cs="宋体"/>
                <w:sz w:val="21"/>
                <w:szCs w:val="21"/>
              </w:rPr>
            </w:pPr>
          </w:p>
        </w:tc>
        <w:tc>
          <w:tcPr>
            <w:tcW w:w="1311" w:type="dxa"/>
            <w:vAlign w:val="center"/>
          </w:tcPr>
          <w:p>
            <w:pPr>
              <w:snapToGrid w:val="0"/>
              <w:jc w:val="center"/>
              <w:rPr>
                <w:rFonts w:hint="eastAsia" w:ascii="宋体" w:hAnsi="宋体" w:cs="宋体"/>
                <w:sz w:val="21"/>
                <w:szCs w:val="21"/>
              </w:rPr>
            </w:pPr>
          </w:p>
        </w:tc>
        <w:tc>
          <w:tcPr>
            <w:tcW w:w="1701" w:type="dxa"/>
            <w:vAlign w:val="center"/>
          </w:tcPr>
          <w:p>
            <w:pPr>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697" w:type="dxa"/>
            <w:vAlign w:val="center"/>
          </w:tcPr>
          <w:p>
            <w:pPr>
              <w:snapToGrid w:val="0"/>
              <w:jc w:val="center"/>
              <w:rPr>
                <w:rFonts w:hint="eastAsia" w:ascii="宋体" w:hAnsi="宋体" w:cs="宋体"/>
                <w:sz w:val="21"/>
                <w:szCs w:val="21"/>
              </w:rPr>
            </w:pPr>
            <w:r>
              <w:rPr>
                <w:rFonts w:hint="eastAsia" w:ascii="宋体" w:hAnsi="宋体" w:cs="宋体"/>
                <w:sz w:val="21"/>
                <w:szCs w:val="21"/>
              </w:rPr>
              <w:t>环境卫生</w:t>
            </w:r>
          </w:p>
          <w:p>
            <w:pPr>
              <w:snapToGrid w:val="0"/>
              <w:jc w:val="center"/>
              <w:rPr>
                <w:rFonts w:hint="eastAsia" w:ascii="宋体" w:hAnsi="宋体" w:cs="宋体"/>
                <w:w w:val="90"/>
                <w:sz w:val="21"/>
                <w:szCs w:val="21"/>
              </w:rPr>
            </w:pPr>
            <w:r>
              <w:rPr>
                <w:rFonts w:hint="eastAsia" w:ascii="宋体" w:hAnsi="宋体" w:cs="宋体"/>
                <w:w w:val="90"/>
                <w:sz w:val="21"/>
                <w:szCs w:val="21"/>
              </w:rPr>
              <w:t>Environmental hygiene</w:t>
            </w:r>
          </w:p>
        </w:tc>
        <w:tc>
          <w:tcPr>
            <w:tcW w:w="2093" w:type="dxa"/>
            <w:vAlign w:val="center"/>
          </w:tcPr>
          <w:p>
            <w:pPr>
              <w:snapToGrid w:val="0"/>
              <w:jc w:val="center"/>
              <w:rPr>
                <w:rFonts w:hint="eastAsia" w:ascii="宋体" w:hAnsi="宋体" w:cs="宋体"/>
                <w:sz w:val="21"/>
                <w:szCs w:val="21"/>
              </w:rPr>
            </w:pPr>
          </w:p>
        </w:tc>
        <w:tc>
          <w:tcPr>
            <w:tcW w:w="1554" w:type="dxa"/>
            <w:vAlign w:val="center"/>
          </w:tcPr>
          <w:p>
            <w:pPr>
              <w:snapToGrid w:val="0"/>
              <w:jc w:val="center"/>
              <w:rPr>
                <w:rFonts w:hint="eastAsia" w:ascii="宋体" w:hAnsi="宋体" w:cs="宋体"/>
                <w:sz w:val="21"/>
                <w:szCs w:val="21"/>
              </w:rPr>
            </w:pPr>
          </w:p>
        </w:tc>
        <w:tc>
          <w:tcPr>
            <w:tcW w:w="1311" w:type="dxa"/>
            <w:vAlign w:val="center"/>
          </w:tcPr>
          <w:p>
            <w:pPr>
              <w:snapToGrid w:val="0"/>
              <w:jc w:val="center"/>
              <w:rPr>
                <w:rFonts w:hint="eastAsia" w:ascii="宋体" w:hAnsi="宋体" w:cs="宋体"/>
                <w:sz w:val="21"/>
                <w:szCs w:val="21"/>
              </w:rPr>
            </w:pPr>
          </w:p>
        </w:tc>
        <w:tc>
          <w:tcPr>
            <w:tcW w:w="1701" w:type="dxa"/>
            <w:vAlign w:val="center"/>
          </w:tcPr>
          <w:p>
            <w:pPr>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697" w:type="dxa"/>
            <w:vAlign w:val="center"/>
          </w:tcPr>
          <w:p>
            <w:pPr>
              <w:snapToGrid w:val="0"/>
              <w:jc w:val="center"/>
              <w:rPr>
                <w:rFonts w:hint="eastAsia" w:ascii="宋体" w:hAnsi="宋体" w:cs="宋体"/>
                <w:sz w:val="21"/>
                <w:szCs w:val="21"/>
              </w:rPr>
            </w:pPr>
            <w:r>
              <w:rPr>
                <w:rFonts w:hint="eastAsia" w:ascii="宋体" w:hAnsi="宋体" w:cs="宋体"/>
                <w:sz w:val="21"/>
                <w:szCs w:val="21"/>
              </w:rPr>
              <w:t>厕所</w:t>
            </w:r>
          </w:p>
          <w:p>
            <w:pPr>
              <w:snapToGrid w:val="0"/>
              <w:jc w:val="center"/>
              <w:rPr>
                <w:rFonts w:hint="eastAsia" w:ascii="宋体" w:hAnsi="宋体" w:cs="宋体"/>
                <w:sz w:val="21"/>
                <w:szCs w:val="21"/>
              </w:rPr>
            </w:pPr>
            <w:r>
              <w:rPr>
                <w:rFonts w:hint="eastAsia" w:ascii="宋体" w:hAnsi="宋体" w:cs="宋体"/>
                <w:sz w:val="21"/>
                <w:szCs w:val="21"/>
              </w:rPr>
              <w:t>Toilet</w:t>
            </w:r>
          </w:p>
        </w:tc>
        <w:tc>
          <w:tcPr>
            <w:tcW w:w="2093" w:type="dxa"/>
            <w:vAlign w:val="center"/>
          </w:tcPr>
          <w:p>
            <w:pPr>
              <w:snapToGrid w:val="0"/>
              <w:jc w:val="center"/>
              <w:rPr>
                <w:rFonts w:hint="eastAsia" w:ascii="宋体" w:hAnsi="宋体" w:cs="宋体"/>
                <w:sz w:val="21"/>
                <w:szCs w:val="21"/>
              </w:rPr>
            </w:pPr>
          </w:p>
        </w:tc>
        <w:tc>
          <w:tcPr>
            <w:tcW w:w="1554" w:type="dxa"/>
            <w:vAlign w:val="center"/>
          </w:tcPr>
          <w:p>
            <w:pPr>
              <w:snapToGrid w:val="0"/>
              <w:jc w:val="center"/>
              <w:rPr>
                <w:rFonts w:hint="eastAsia" w:ascii="宋体" w:hAnsi="宋体" w:cs="宋体"/>
                <w:sz w:val="21"/>
                <w:szCs w:val="21"/>
              </w:rPr>
            </w:pPr>
          </w:p>
        </w:tc>
        <w:tc>
          <w:tcPr>
            <w:tcW w:w="1311" w:type="dxa"/>
            <w:vAlign w:val="center"/>
          </w:tcPr>
          <w:p>
            <w:pPr>
              <w:snapToGrid w:val="0"/>
              <w:jc w:val="center"/>
              <w:rPr>
                <w:rFonts w:hint="eastAsia" w:ascii="宋体" w:hAnsi="宋体" w:cs="宋体"/>
                <w:sz w:val="21"/>
                <w:szCs w:val="21"/>
              </w:rPr>
            </w:pPr>
          </w:p>
        </w:tc>
        <w:tc>
          <w:tcPr>
            <w:tcW w:w="1701" w:type="dxa"/>
            <w:vAlign w:val="center"/>
          </w:tcPr>
          <w:p>
            <w:pPr>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697" w:type="dxa"/>
            <w:vAlign w:val="center"/>
          </w:tcPr>
          <w:p>
            <w:pPr>
              <w:snapToGrid w:val="0"/>
              <w:jc w:val="center"/>
              <w:rPr>
                <w:rFonts w:hint="eastAsia" w:ascii="宋体" w:hAnsi="宋体" w:cs="宋体"/>
                <w:sz w:val="21"/>
                <w:szCs w:val="21"/>
              </w:rPr>
            </w:pPr>
            <w:r>
              <w:rPr>
                <w:rFonts w:hint="eastAsia" w:ascii="宋体" w:hAnsi="宋体" w:cs="宋体"/>
                <w:sz w:val="21"/>
                <w:szCs w:val="21"/>
              </w:rPr>
              <w:t>邮电服务</w:t>
            </w:r>
          </w:p>
          <w:p>
            <w:pPr>
              <w:snapToGrid w:val="0"/>
              <w:jc w:val="center"/>
              <w:rPr>
                <w:rFonts w:hint="eastAsia" w:ascii="宋体" w:hAnsi="宋体" w:cs="宋体"/>
                <w:sz w:val="21"/>
                <w:szCs w:val="21"/>
              </w:rPr>
            </w:pPr>
            <w:r>
              <w:rPr>
                <w:rFonts w:hint="eastAsia" w:ascii="宋体" w:hAnsi="宋体" w:cs="宋体"/>
                <w:sz w:val="21"/>
                <w:szCs w:val="21"/>
              </w:rPr>
              <w:t>phone &amp; post service</w:t>
            </w:r>
          </w:p>
        </w:tc>
        <w:tc>
          <w:tcPr>
            <w:tcW w:w="2093" w:type="dxa"/>
            <w:vAlign w:val="center"/>
          </w:tcPr>
          <w:p>
            <w:pPr>
              <w:snapToGrid w:val="0"/>
              <w:jc w:val="center"/>
              <w:rPr>
                <w:rFonts w:hint="eastAsia" w:ascii="宋体" w:hAnsi="宋体" w:cs="宋体"/>
                <w:sz w:val="21"/>
                <w:szCs w:val="21"/>
              </w:rPr>
            </w:pPr>
          </w:p>
        </w:tc>
        <w:tc>
          <w:tcPr>
            <w:tcW w:w="1554" w:type="dxa"/>
            <w:vAlign w:val="center"/>
          </w:tcPr>
          <w:p>
            <w:pPr>
              <w:snapToGrid w:val="0"/>
              <w:jc w:val="center"/>
              <w:rPr>
                <w:rFonts w:hint="eastAsia" w:ascii="宋体" w:hAnsi="宋体" w:cs="宋体"/>
                <w:sz w:val="21"/>
                <w:szCs w:val="21"/>
              </w:rPr>
            </w:pPr>
          </w:p>
        </w:tc>
        <w:tc>
          <w:tcPr>
            <w:tcW w:w="1311" w:type="dxa"/>
            <w:vAlign w:val="center"/>
          </w:tcPr>
          <w:p>
            <w:pPr>
              <w:snapToGrid w:val="0"/>
              <w:jc w:val="center"/>
              <w:rPr>
                <w:rFonts w:hint="eastAsia" w:ascii="宋体" w:hAnsi="宋体" w:cs="宋体"/>
                <w:sz w:val="21"/>
                <w:szCs w:val="21"/>
              </w:rPr>
            </w:pPr>
          </w:p>
        </w:tc>
        <w:tc>
          <w:tcPr>
            <w:tcW w:w="1701" w:type="dxa"/>
            <w:vAlign w:val="center"/>
          </w:tcPr>
          <w:p>
            <w:pPr>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697" w:type="dxa"/>
            <w:vAlign w:val="center"/>
          </w:tcPr>
          <w:p>
            <w:pPr>
              <w:snapToGrid w:val="0"/>
              <w:jc w:val="center"/>
              <w:rPr>
                <w:rFonts w:hint="eastAsia" w:ascii="宋体" w:hAnsi="宋体" w:cs="宋体"/>
                <w:sz w:val="21"/>
                <w:szCs w:val="21"/>
              </w:rPr>
            </w:pPr>
            <w:r>
              <w:rPr>
                <w:rFonts w:hint="eastAsia" w:ascii="宋体" w:hAnsi="宋体" w:cs="宋体"/>
                <w:sz w:val="21"/>
                <w:szCs w:val="21"/>
              </w:rPr>
              <w:t>商品购物</w:t>
            </w:r>
          </w:p>
          <w:p>
            <w:pPr>
              <w:snapToGrid w:val="0"/>
              <w:jc w:val="center"/>
              <w:rPr>
                <w:rFonts w:hint="eastAsia" w:ascii="宋体" w:hAnsi="宋体" w:cs="宋体"/>
                <w:w w:val="90"/>
                <w:sz w:val="21"/>
                <w:szCs w:val="21"/>
              </w:rPr>
            </w:pPr>
            <w:r>
              <w:rPr>
                <w:rFonts w:hint="eastAsia" w:ascii="宋体" w:hAnsi="宋体" w:cs="宋体"/>
                <w:w w:val="90"/>
                <w:sz w:val="21"/>
                <w:szCs w:val="21"/>
              </w:rPr>
              <w:t>souvenir and shopping</w:t>
            </w:r>
          </w:p>
        </w:tc>
        <w:tc>
          <w:tcPr>
            <w:tcW w:w="2093" w:type="dxa"/>
            <w:vAlign w:val="center"/>
          </w:tcPr>
          <w:p>
            <w:pPr>
              <w:snapToGrid w:val="0"/>
              <w:jc w:val="center"/>
              <w:rPr>
                <w:rFonts w:hint="eastAsia" w:ascii="宋体" w:hAnsi="宋体" w:cs="宋体"/>
                <w:sz w:val="21"/>
                <w:szCs w:val="21"/>
              </w:rPr>
            </w:pPr>
          </w:p>
        </w:tc>
        <w:tc>
          <w:tcPr>
            <w:tcW w:w="1554" w:type="dxa"/>
            <w:vAlign w:val="center"/>
          </w:tcPr>
          <w:p>
            <w:pPr>
              <w:snapToGrid w:val="0"/>
              <w:jc w:val="center"/>
              <w:rPr>
                <w:rFonts w:hint="eastAsia" w:ascii="宋体" w:hAnsi="宋体" w:cs="宋体"/>
                <w:sz w:val="21"/>
                <w:szCs w:val="21"/>
              </w:rPr>
            </w:pPr>
          </w:p>
        </w:tc>
        <w:tc>
          <w:tcPr>
            <w:tcW w:w="1311" w:type="dxa"/>
            <w:vAlign w:val="center"/>
          </w:tcPr>
          <w:p>
            <w:pPr>
              <w:snapToGrid w:val="0"/>
              <w:jc w:val="center"/>
              <w:rPr>
                <w:rFonts w:hint="eastAsia" w:ascii="宋体" w:hAnsi="宋体" w:cs="宋体"/>
                <w:sz w:val="21"/>
                <w:szCs w:val="21"/>
              </w:rPr>
            </w:pPr>
          </w:p>
        </w:tc>
        <w:tc>
          <w:tcPr>
            <w:tcW w:w="1701" w:type="dxa"/>
            <w:vAlign w:val="center"/>
          </w:tcPr>
          <w:p>
            <w:pPr>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697" w:type="dxa"/>
            <w:vAlign w:val="center"/>
          </w:tcPr>
          <w:p>
            <w:pPr>
              <w:snapToGrid w:val="0"/>
              <w:jc w:val="center"/>
              <w:rPr>
                <w:rFonts w:hint="eastAsia" w:ascii="宋体" w:hAnsi="宋体" w:cs="宋体"/>
                <w:sz w:val="21"/>
                <w:szCs w:val="21"/>
              </w:rPr>
            </w:pPr>
            <w:r>
              <w:rPr>
                <w:rFonts w:hint="eastAsia" w:ascii="宋体" w:hAnsi="宋体" w:cs="宋体"/>
                <w:sz w:val="21"/>
                <w:szCs w:val="21"/>
              </w:rPr>
              <w:t>餐饮或食品</w:t>
            </w:r>
          </w:p>
          <w:p>
            <w:pPr>
              <w:snapToGrid w:val="0"/>
              <w:jc w:val="center"/>
              <w:rPr>
                <w:rFonts w:hint="eastAsia" w:ascii="宋体" w:hAnsi="宋体" w:cs="宋体"/>
                <w:sz w:val="21"/>
                <w:szCs w:val="21"/>
              </w:rPr>
            </w:pPr>
            <w:r>
              <w:rPr>
                <w:rFonts w:hint="eastAsia" w:ascii="宋体" w:hAnsi="宋体" w:cs="宋体"/>
                <w:sz w:val="21"/>
                <w:szCs w:val="21"/>
              </w:rPr>
              <w:t>Food &amp; beverage</w:t>
            </w:r>
          </w:p>
        </w:tc>
        <w:tc>
          <w:tcPr>
            <w:tcW w:w="2093" w:type="dxa"/>
            <w:vAlign w:val="center"/>
          </w:tcPr>
          <w:p>
            <w:pPr>
              <w:snapToGrid w:val="0"/>
              <w:jc w:val="center"/>
              <w:rPr>
                <w:rFonts w:hint="eastAsia" w:ascii="宋体" w:hAnsi="宋体" w:cs="宋体"/>
                <w:sz w:val="21"/>
                <w:szCs w:val="21"/>
              </w:rPr>
            </w:pPr>
          </w:p>
        </w:tc>
        <w:tc>
          <w:tcPr>
            <w:tcW w:w="1554" w:type="dxa"/>
            <w:vAlign w:val="center"/>
          </w:tcPr>
          <w:p>
            <w:pPr>
              <w:snapToGrid w:val="0"/>
              <w:jc w:val="center"/>
              <w:rPr>
                <w:rFonts w:hint="eastAsia" w:ascii="宋体" w:hAnsi="宋体" w:cs="宋体"/>
                <w:sz w:val="21"/>
                <w:szCs w:val="21"/>
              </w:rPr>
            </w:pPr>
          </w:p>
        </w:tc>
        <w:tc>
          <w:tcPr>
            <w:tcW w:w="1311" w:type="dxa"/>
            <w:vAlign w:val="center"/>
          </w:tcPr>
          <w:p>
            <w:pPr>
              <w:snapToGrid w:val="0"/>
              <w:jc w:val="center"/>
              <w:rPr>
                <w:rFonts w:hint="eastAsia" w:ascii="宋体" w:hAnsi="宋体" w:cs="宋体"/>
                <w:sz w:val="21"/>
                <w:szCs w:val="21"/>
              </w:rPr>
            </w:pPr>
          </w:p>
        </w:tc>
        <w:tc>
          <w:tcPr>
            <w:tcW w:w="1701" w:type="dxa"/>
            <w:vAlign w:val="center"/>
          </w:tcPr>
          <w:p>
            <w:pPr>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697" w:type="dxa"/>
            <w:vAlign w:val="center"/>
          </w:tcPr>
          <w:p>
            <w:pPr>
              <w:snapToGrid w:val="0"/>
              <w:jc w:val="center"/>
              <w:rPr>
                <w:rFonts w:hint="eastAsia" w:ascii="宋体" w:hAnsi="宋体" w:cs="宋体"/>
                <w:sz w:val="21"/>
                <w:szCs w:val="21"/>
              </w:rPr>
            </w:pPr>
            <w:r>
              <w:rPr>
                <w:rFonts w:hint="eastAsia" w:ascii="宋体" w:hAnsi="宋体" w:cs="宋体"/>
                <w:sz w:val="21"/>
                <w:szCs w:val="21"/>
              </w:rPr>
              <w:t>旅游秩序</w:t>
            </w:r>
          </w:p>
          <w:p>
            <w:pPr>
              <w:snapToGrid w:val="0"/>
              <w:jc w:val="center"/>
              <w:rPr>
                <w:rFonts w:hint="eastAsia" w:ascii="宋体" w:hAnsi="宋体" w:cs="宋体"/>
                <w:sz w:val="21"/>
                <w:szCs w:val="21"/>
              </w:rPr>
            </w:pPr>
            <w:r>
              <w:rPr>
                <w:rFonts w:hint="eastAsia" w:ascii="宋体" w:hAnsi="宋体" w:cs="宋体"/>
                <w:sz w:val="21"/>
                <w:szCs w:val="21"/>
              </w:rPr>
              <w:t>public order</w:t>
            </w:r>
          </w:p>
        </w:tc>
        <w:tc>
          <w:tcPr>
            <w:tcW w:w="2093" w:type="dxa"/>
            <w:vAlign w:val="center"/>
          </w:tcPr>
          <w:p>
            <w:pPr>
              <w:snapToGrid w:val="0"/>
              <w:jc w:val="center"/>
              <w:rPr>
                <w:rFonts w:hint="eastAsia" w:ascii="宋体" w:hAnsi="宋体" w:cs="宋体"/>
                <w:sz w:val="21"/>
                <w:szCs w:val="21"/>
              </w:rPr>
            </w:pPr>
          </w:p>
        </w:tc>
        <w:tc>
          <w:tcPr>
            <w:tcW w:w="1554" w:type="dxa"/>
            <w:vAlign w:val="center"/>
          </w:tcPr>
          <w:p>
            <w:pPr>
              <w:snapToGrid w:val="0"/>
              <w:jc w:val="center"/>
              <w:rPr>
                <w:rFonts w:hint="eastAsia" w:ascii="宋体" w:hAnsi="宋体" w:cs="宋体"/>
                <w:sz w:val="21"/>
                <w:szCs w:val="21"/>
              </w:rPr>
            </w:pPr>
          </w:p>
        </w:tc>
        <w:tc>
          <w:tcPr>
            <w:tcW w:w="1311" w:type="dxa"/>
            <w:vAlign w:val="center"/>
          </w:tcPr>
          <w:p>
            <w:pPr>
              <w:snapToGrid w:val="0"/>
              <w:jc w:val="center"/>
              <w:rPr>
                <w:rFonts w:hint="eastAsia" w:ascii="宋体" w:hAnsi="宋体" w:cs="宋体"/>
                <w:sz w:val="21"/>
                <w:szCs w:val="21"/>
              </w:rPr>
            </w:pPr>
          </w:p>
        </w:tc>
        <w:tc>
          <w:tcPr>
            <w:tcW w:w="1701" w:type="dxa"/>
            <w:vAlign w:val="center"/>
          </w:tcPr>
          <w:p>
            <w:pPr>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697" w:type="dxa"/>
            <w:vAlign w:val="center"/>
          </w:tcPr>
          <w:p>
            <w:pPr>
              <w:snapToGrid w:val="0"/>
              <w:jc w:val="center"/>
              <w:rPr>
                <w:rFonts w:hint="eastAsia" w:ascii="宋体" w:hAnsi="宋体" w:cs="宋体"/>
                <w:sz w:val="21"/>
                <w:szCs w:val="21"/>
              </w:rPr>
            </w:pPr>
            <w:r>
              <w:rPr>
                <w:rFonts w:hint="eastAsia" w:ascii="宋体" w:hAnsi="宋体" w:cs="宋体"/>
                <w:sz w:val="21"/>
                <w:szCs w:val="21"/>
              </w:rPr>
              <w:t>景物保护</w:t>
            </w:r>
          </w:p>
          <w:p>
            <w:pPr>
              <w:snapToGrid w:val="0"/>
              <w:jc w:val="center"/>
              <w:rPr>
                <w:rFonts w:hint="eastAsia" w:ascii="宋体" w:hAnsi="宋体" w:cs="宋体"/>
                <w:spacing w:val="-10"/>
                <w:w w:val="90"/>
                <w:sz w:val="21"/>
                <w:szCs w:val="21"/>
              </w:rPr>
            </w:pPr>
            <w:r>
              <w:rPr>
                <w:rFonts w:hint="eastAsia" w:ascii="宋体" w:hAnsi="宋体" w:cs="宋体"/>
                <w:spacing w:val="-10"/>
                <w:w w:val="90"/>
                <w:sz w:val="21"/>
                <w:szCs w:val="21"/>
              </w:rPr>
              <w:t>scenery &amp; relic protection</w:t>
            </w:r>
          </w:p>
        </w:tc>
        <w:tc>
          <w:tcPr>
            <w:tcW w:w="2093" w:type="dxa"/>
            <w:vAlign w:val="center"/>
          </w:tcPr>
          <w:p>
            <w:pPr>
              <w:snapToGrid w:val="0"/>
              <w:jc w:val="center"/>
              <w:rPr>
                <w:rFonts w:hint="eastAsia" w:ascii="宋体" w:hAnsi="宋体" w:cs="宋体"/>
                <w:sz w:val="21"/>
                <w:szCs w:val="21"/>
              </w:rPr>
            </w:pPr>
          </w:p>
        </w:tc>
        <w:tc>
          <w:tcPr>
            <w:tcW w:w="1554" w:type="dxa"/>
            <w:vAlign w:val="center"/>
          </w:tcPr>
          <w:p>
            <w:pPr>
              <w:snapToGrid w:val="0"/>
              <w:jc w:val="center"/>
              <w:rPr>
                <w:rFonts w:hint="eastAsia" w:ascii="宋体" w:hAnsi="宋体" w:cs="宋体"/>
                <w:sz w:val="21"/>
                <w:szCs w:val="21"/>
              </w:rPr>
            </w:pPr>
          </w:p>
        </w:tc>
        <w:tc>
          <w:tcPr>
            <w:tcW w:w="1311" w:type="dxa"/>
            <w:vAlign w:val="center"/>
          </w:tcPr>
          <w:p>
            <w:pPr>
              <w:snapToGrid w:val="0"/>
              <w:jc w:val="center"/>
              <w:rPr>
                <w:rFonts w:hint="eastAsia" w:ascii="宋体" w:hAnsi="宋体" w:cs="宋体"/>
                <w:sz w:val="21"/>
                <w:szCs w:val="21"/>
              </w:rPr>
            </w:pPr>
          </w:p>
        </w:tc>
        <w:tc>
          <w:tcPr>
            <w:tcW w:w="1701" w:type="dxa"/>
            <w:vAlign w:val="center"/>
          </w:tcPr>
          <w:p>
            <w:pPr>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697" w:type="dxa"/>
            <w:vAlign w:val="center"/>
          </w:tcPr>
          <w:p>
            <w:pPr>
              <w:snapToGrid w:val="0"/>
              <w:jc w:val="center"/>
              <w:rPr>
                <w:rFonts w:hint="eastAsia" w:ascii="宋体" w:hAnsi="宋体" w:cs="宋体"/>
                <w:b/>
                <w:sz w:val="21"/>
                <w:szCs w:val="21"/>
              </w:rPr>
            </w:pPr>
            <w:r>
              <w:rPr>
                <w:rFonts w:hint="eastAsia" w:ascii="宋体" w:hAnsi="宋体" w:cs="宋体"/>
                <w:b/>
                <w:sz w:val="21"/>
                <w:szCs w:val="21"/>
              </w:rPr>
              <w:t>总体印象</w:t>
            </w:r>
          </w:p>
          <w:p>
            <w:pPr>
              <w:snapToGrid w:val="0"/>
              <w:jc w:val="center"/>
              <w:rPr>
                <w:rFonts w:hint="eastAsia" w:ascii="宋体" w:hAnsi="宋体" w:cs="宋体"/>
                <w:sz w:val="21"/>
                <w:szCs w:val="21"/>
              </w:rPr>
            </w:pPr>
            <w:r>
              <w:rPr>
                <w:rFonts w:hint="eastAsia" w:ascii="宋体" w:hAnsi="宋体" w:cs="宋体"/>
                <w:b/>
                <w:sz w:val="21"/>
                <w:szCs w:val="21"/>
              </w:rPr>
              <w:t>overall impression</w:t>
            </w:r>
          </w:p>
        </w:tc>
        <w:tc>
          <w:tcPr>
            <w:tcW w:w="2093" w:type="dxa"/>
            <w:vAlign w:val="center"/>
          </w:tcPr>
          <w:p>
            <w:pPr>
              <w:snapToGrid w:val="0"/>
              <w:jc w:val="center"/>
              <w:rPr>
                <w:rFonts w:hint="eastAsia" w:ascii="宋体" w:hAnsi="宋体" w:cs="宋体"/>
                <w:sz w:val="21"/>
                <w:szCs w:val="21"/>
              </w:rPr>
            </w:pPr>
          </w:p>
        </w:tc>
        <w:tc>
          <w:tcPr>
            <w:tcW w:w="1554" w:type="dxa"/>
            <w:vAlign w:val="center"/>
          </w:tcPr>
          <w:p>
            <w:pPr>
              <w:snapToGrid w:val="0"/>
              <w:jc w:val="center"/>
              <w:rPr>
                <w:rFonts w:hint="eastAsia" w:ascii="宋体" w:hAnsi="宋体" w:cs="宋体"/>
                <w:sz w:val="21"/>
                <w:szCs w:val="21"/>
              </w:rPr>
            </w:pPr>
          </w:p>
        </w:tc>
        <w:tc>
          <w:tcPr>
            <w:tcW w:w="1311" w:type="dxa"/>
            <w:vAlign w:val="center"/>
          </w:tcPr>
          <w:p>
            <w:pPr>
              <w:snapToGrid w:val="0"/>
              <w:jc w:val="center"/>
              <w:rPr>
                <w:rFonts w:hint="eastAsia" w:ascii="宋体" w:hAnsi="宋体" w:cs="宋体"/>
                <w:sz w:val="21"/>
                <w:szCs w:val="21"/>
              </w:rPr>
            </w:pPr>
          </w:p>
        </w:tc>
        <w:tc>
          <w:tcPr>
            <w:tcW w:w="1701" w:type="dxa"/>
            <w:vAlign w:val="center"/>
          </w:tcPr>
          <w:p>
            <w:pPr>
              <w:snapToGrid w:val="0"/>
              <w:jc w:val="center"/>
              <w:rPr>
                <w:rFonts w:hint="eastAsia" w:ascii="宋体" w:hAnsi="宋体" w:cs="宋体"/>
                <w:sz w:val="21"/>
                <w:szCs w:val="21"/>
              </w:rPr>
            </w:pPr>
          </w:p>
        </w:tc>
      </w:tr>
    </w:tbl>
    <w:p>
      <w:pPr>
        <w:snapToGrid w:val="0"/>
        <w:rPr>
          <w:rFonts w:hint="eastAsia" w:ascii="宋体" w:hAnsi="宋体" w:cs="宋体"/>
        </w:rPr>
      </w:pPr>
      <w:r>
        <w:rPr>
          <w:rFonts w:hint="eastAsia" w:ascii="宋体" w:hAnsi="宋体" w:cs="宋体"/>
        </w:rPr>
        <w:t>姓 名                                  国（省、市）名</w:t>
      </w:r>
    </w:p>
    <w:p>
      <w:pPr>
        <w:snapToGrid w:val="0"/>
        <w:rPr>
          <w:rFonts w:hint="eastAsia" w:ascii="宋体" w:hAnsi="宋体" w:cs="宋体"/>
        </w:rPr>
      </w:pPr>
      <w:r>
        <w:rPr>
          <w:rFonts w:hint="eastAsia" w:ascii="宋体" w:hAnsi="宋体" w:cs="宋体"/>
        </w:rPr>
        <w:t>Name                                     Country</w:t>
      </w:r>
    </w:p>
    <w:p>
      <w:pPr>
        <w:spacing w:line="480" w:lineRule="exact"/>
        <w:rPr>
          <w:rFonts w:hint="eastAsia" w:ascii="宋体" w:hAnsi="宋体" w:cs="宋体"/>
          <w:sz w:val="32"/>
          <w:szCs w:val="32"/>
        </w:rPr>
      </w:pPr>
      <w:r>
        <w:rPr>
          <w:rFonts w:hint="eastAsia" w:ascii="宋体" w:hAnsi="宋体" w:cs="宋体"/>
          <w:sz w:val="26"/>
          <w:szCs w:val="26"/>
        </w:rPr>
        <mc:AlternateContent>
          <mc:Choice Requires="wps">
            <w:drawing>
              <wp:anchor distT="0" distB="0" distL="114300" distR="114300" simplePos="0" relativeHeight="251659264" behindDoc="0" locked="0" layoutInCell="1" allowOverlap="1">
                <wp:simplePos x="0" y="0"/>
                <wp:positionH relativeFrom="column">
                  <wp:posOffset>4041775</wp:posOffset>
                </wp:positionH>
                <wp:positionV relativeFrom="paragraph">
                  <wp:posOffset>10160</wp:posOffset>
                </wp:positionV>
                <wp:extent cx="1818005" cy="0"/>
                <wp:effectExtent l="0" t="0" r="0" b="0"/>
                <wp:wrapNone/>
                <wp:docPr id="2" name="直接连接符 2"/>
                <wp:cNvGraphicFramePr/>
                <a:graphic xmlns:a="http://schemas.openxmlformats.org/drawingml/2006/main">
                  <a:graphicData uri="http://schemas.microsoft.com/office/word/2010/wordprocessingShape">
                    <wps:wsp>
                      <wps:cNvCnPr/>
                      <wps:spPr>
                        <a:xfrm flipH="1">
                          <a:off x="0" y="0"/>
                          <a:ext cx="1818005" cy="0"/>
                        </a:xfrm>
                        <a:prstGeom prst="line">
                          <a:avLst/>
                        </a:prstGeom>
                        <a:ln w="3175"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flip:x;margin-left:318.25pt;margin-top:0.8pt;height:0pt;width:143.15pt;z-index:251659264;mso-width-relative:page;mso-height-relative:page;" filled="f" stroked="t" coordsize="21600,21600" o:gfxdata="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FURZzTAAAABwEAAA8AAAAAAAAAAQAgAAAAIgAAAGRycy9kb3ducmV2LnhtbFBL&#10;AQIUABQAAAAIAIdO4kBNj25w+wEAAO4DAAAOAAAAAAAAAAEAIAAAACIBAABkcnMvZTJvRG9jLnht&#10;bFBLBQYAAAAABgAGAFkBAACPBQAAAAA=&#10;">
                <v:fill on="f" focussize="0,0"/>
                <v:stroke weight="0.25pt" color="#000000" joinstyle="round"/>
                <v:imagedata o:title=""/>
                <o:lock v:ext="edit" aspectratio="f"/>
              </v:line>
            </w:pict>
          </mc:Fallback>
        </mc:AlternateContent>
      </w:r>
      <w:r>
        <w:rPr>
          <w:rFonts w:hint="eastAsia" w:ascii="宋体" w:hAnsi="宋体" w:cs="宋体"/>
          <w:sz w:val="26"/>
          <w:szCs w:val="26"/>
        </w:rPr>
        <mc:AlternateContent>
          <mc:Choice Requires="wps">
            <w:drawing>
              <wp:anchor distT="0" distB="0" distL="114300" distR="114300" simplePos="0" relativeHeight="251658240" behindDoc="0" locked="0" layoutInCell="1" allowOverlap="1">
                <wp:simplePos x="0" y="0"/>
                <wp:positionH relativeFrom="column">
                  <wp:posOffset>416560</wp:posOffset>
                </wp:positionH>
                <wp:positionV relativeFrom="paragraph">
                  <wp:posOffset>10160</wp:posOffset>
                </wp:positionV>
                <wp:extent cx="2371090" cy="0"/>
                <wp:effectExtent l="0" t="0" r="0" b="0"/>
                <wp:wrapNone/>
                <wp:docPr id="1" name="直接连接符 1"/>
                <wp:cNvGraphicFramePr/>
                <a:graphic xmlns:a="http://schemas.openxmlformats.org/drawingml/2006/main">
                  <a:graphicData uri="http://schemas.microsoft.com/office/word/2010/wordprocessingShape">
                    <wps:wsp>
                      <wps:cNvCnPr/>
                      <wps:spPr>
                        <a:xfrm flipH="1">
                          <a:off x="0" y="0"/>
                          <a:ext cx="2371090" cy="0"/>
                        </a:xfrm>
                        <a:prstGeom prst="line">
                          <a:avLst/>
                        </a:prstGeom>
                        <a:ln w="3175"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flip:x;margin-left:32.8pt;margin-top:0.8pt;height:0pt;width:186.7pt;z-index:251658240;mso-width-relative:page;mso-height-relative:page;" filled="f" stroked="t" coordsize="21600,21600" o:gfxdata="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rkkmrTAAAABgEAAA8AAAAAAAAAAQAgAAAAIgAAAGRycy9kb3ducmV2LnhtbFBL&#10;AQIUABQAAAAIAIdO4kB/sNYu+wEAAO4DAAAOAAAAAAAAAAEAIAAAACIBAABkcnMvZTJvRG9jLnht&#10;bFBLBQYAAAAABgAGAFkBAACPBQAAAAA=&#10;">
                <v:fill on="f" focussize="0,0"/>
                <v:stroke weight="0.25pt" color="#000000" joinstyle="round"/>
                <v:imagedata o:title=""/>
                <o:lock v:ext="edit" aspectratio="f"/>
              </v:line>
            </w:pict>
          </mc:Fallback>
        </mc:AlternateContent>
      </w:r>
      <w:r>
        <w:rPr>
          <w:rFonts w:hint="eastAsia" w:ascii="宋体" w:hAnsi="宋体" w:cs="宋体"/>
          <w:sz w:val="32"/>
          <w:szCs w:val="32"/>
        </w:rPr>
        <w:t xml:space="preserve"> </w:t>
      </w:r>
    </w:p>
    <w:p>
      <w:pPr>
        <w:widowControl/>
        <w:spacing w:line="240" w:lineRule="auto"/>
        <w:jc w:val="left"/>
        <w:rPr>
          <w:rFonts w:hint="eastAsia" w:ascii="宋体" w:hAnsi="宋体" w:cs="宋体"/>
          <w:sz w:val="32"/>
          <w:szCs w:val="32"/>
        </w:rPr>
      </w:pPr>
    </w:p>
    <w:p>
      <w:pPr>
        <w:widowControl/>
        <w:spacing w:line="240" w:lineRule="auto"/>
        <w:jc w:val="left"/>
        <w:rPr>
          <w:rFonts w:hint="eastAsia" w:ascii="宋体" w:hAnsi="宋体" w:cs="宋体"/>
          <w:sz w:val="32"/>
          <w:szCs w:val="32"/>
        </w:rPr>
      </w:pPr>
    </w:p>
    <w:p>
      <w:pPr>
        <w:widowControl/>
        <w:spacing w:line="240" w:lineRule="auto"/>
        <w:jc w:val="left"/>
        <w:rPr>
          <w:rFonts w:hint="eastAsia" w:ascii="宋体" w:hAnsi="宋体" w:cs="宋体"/>
          <w:sz w:val="32"/>
          <w:szCs w:val="32"/>
        </w:rPr>
      </w:pPr>
    </w:p>
    <w:p>
      <w:pPr>
        <w:widowControl/>
        <w:spacing w:line="240" w:lineRule="auto"/>
        <w:jc w:val="left"/>
        <w:rPr>
          <w:rFonts w:hint="eastAsia" w:ascii="宋体" w:hAnsi="宋体" w:cs="宋体"/>
          <w:sz w:val="32"/>
          <w:szCs w:val="32"/>
        </w:rPr>
      </w:pPr>
    </w:p>
    <w:p>
      <w:pPr>
        <w:snapToGrid w:val="0"/>
        <w:jc w:val="center"/>
        <w:rPr>
          <w:rFonts w:hint="eastAsia" w:ascii="宋体" w:hAnsi="宋体" w:cs="宋体"/>
          <w:sz w:val="32"/>
          <w:szCs w:val="32"/>
        </w:rPr>
      </w:pPr>
      <w:r>
        <w:rPr>
          <w:rFonts w:hint="eastAsia" w:ascii="宋体" w:hAnsi="宋体" w:cs="宋体"/>
          <w:sz w:val="32"/>
          <w:szCs w:val="32"/>
        </w:rPr>
        <w:t>细则三计分总表</w:t>
      </w:r>
    </w:p>
    <w:p>
      <w:pPr>
        <w:snapToGrid w:val="0"/>
        <w:jc w:val="center"/>
        <w:rPr>
          <w:rFonts w:hint="eastAsia" w:ascii="宋体" w:hAnsi="宋体" w:cs="宋体"/>
          <w:sz w:val="32"/>
          <w:szCs w:val="32"/>
        </w:rPr>
      </w:pPr>
    </w:p>
    <w:tbl>
      <w:tblPr>
        <w:tblStyle w:val="4"/>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920"/>
        <w:gridCol w:w="2175"/>
        <w:gridCol w:w="2175"/>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418" w:type="dxa"/>
            <w:gridSpan w:val="2"/>
            <w:vAlign w:val="center"/>
          </w:tcPr>
          <w:p>
            <w:pPr>
              <w:snapToGrid w:val="0"/>
              <w:ind w:firstLine="420" w:firstLineChars="200"/>
              <w:rPr>
                <w:rFonts w:hint="eastAsia" w:ascii="宋体" w:hAnsi="宋体" w:cs="宋体"/>
              </w:rPr>
            </w:pPr>
            <w:r>
              <w:rPr>
                <w:rFonts w:hint="eastAsia" w:ascii="宋体" w:hAnsi="宋体" w:cs="宋体"/>
              </w:rPr>
              <w:t>计分项目</w:t>
            </w:r>
          </w:p>
        </w:tc>
        <w:tc>
          <w:tcPr>
            <w:tcW w:w="2175" w:type="dxa"/>
            <w:vAlign w:val="center"/>
          </w:tcPr>
          <w:p>
            <w:pPr>
              <w:snapToGrid w:val="0"/>
              <w:jc w:val="center"/>
              <w:rPr>
                <w:rFonts w:hint="eastAsia" w:ascii="宋体" w:hAnsi="宋体" w:cs="宋体"/>
              </w:rPr>
            </w:pPr>
            <w:r>
              <w:rPr>
                <w:rFonts w:hint="eastAsia" w:ascii="宋体" w:hAnsi="宋体" w:cs="宋体"/>
              </w:rPr>
              <w:t>自检计分</w:t>
            </w:r>
          </w:p>
        </w:tc>
        <w:tc>
          <w:tcPr>
            <w:tcW w:w="2175" w:type="dxa"/>
            <w:vAlign w:val="center"/>
          </w:tcPr>
          <w:p>
            <w:pPr>
              <w:snapToGrid w:val="0"/>
              <w:jc w:val="center"/>
              <w:rPr>
                <w:rFonts w:hint="eastAsia" w:ascii="宋体" w:hAnsi="宋体" w:cs="宋体"/>
              </w:rPr>
            </w:pPr>
            <w:r>
              <w:rPr>
                <w:rFonts w:hint="eastAsia" w:ascii="宋体" w:hAnsi="宋体" w:cs="宋体"/>
              </w:rPr>
              <w:t>推荐单位计分</w:t>
            </w:r>
          </w:p>
        </w:tc>
        <w:tc>
          <w:tcPr>
            <w:tcW w:w="2175" w:type="dxa"/>
            <w:vAlign w:val="center"/>
          </w:tcPr>
          <w:p>
            <w:pPr>
              <w:snapToGrid w:val="0"/>
              <w:jc w:val="center"/>
              <w:rPr>
                <w:rFonts w:hint="eastAsia" w:ascii="宋体" w:hAnsi="宋体" w:cs="宋体"/>
              </w:rPr>
            </w:pPr>
            <w:r>
              <w:rPr>
                <w:rFonts w:hint="eastAsia" w:ascii="宋体" w:hAnsi="宋体" w:cs="宋体"/>
              </w:rPr>
              <w:t>评定单位计分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418" w:type="dxa"/>
            <w:gridSpan w:val="2"/>
            <w:vAlign w:val="center"/>
          </w:tcPr>
          <w:p>
            <w:pPr>
              <w:snapToGrid w:val="0"/>
              <w:jc w:val="center"/>
              <w:rPr>
                <w:rFonts w:hint="eastAsia" w:ascii="宋体" w:hAnsi="宋体" w:cs="宋体"/>
              </w:rPr>
            </w:pPr>
            <w:r>
              <w:rPr>
                <w:rFonts w:hint="eastAsia" w:ascii="宋体" w:hAnsi="宋体" w:cs="宋体"/>
              </w:rPr>
              <w:t>总分</w:t>
            </w:r>
          </w:p>
        </w:tc>
        <w:tc>
          <w:tcPr>
            <w:tcW w:w="2175" w:type="dxa"/>
            <w:vAlign w:val="center"/>
          </w:tcPr>
          <w:p>
            <w:pPr>
              <w:snapToGrid w:val="0"/>
              <w:ind w:left="5250"/>
              <w:jc w:val="center"/>
              <w:rPr>
                <w:rFonts w:hint="eastAsia" w:ascii="宋体" w:hAnsi="宋体" w:cs="宋体"/>
              </w:rPr>
            </w:pPr>
          </w:p>
        </w:tc>
        <w:tc>
          <w:tcPr>
            <w:tcW w:w="2175" w:type="dxa"/>
            <w:vAlign w:val="center"/>
          </w:tcPr>
          <w:p>
            <w:pPr>
              <w:snapToGrid w:val="0"/>
              <w:ind w:left="5250"/>
              <w:jc w:val="center"/>
              <w:rPr>
                <w:rFonts w:hint="eastAsia" w:ascii="宋体" w:hAnsi="宋体" w:cs="宋体"/>
              </w:rPr>
            </w:pPr>
          </w:p>
        </w:tc>
        <w:tc>
          <w:tcPr>
            <w:tcW w:w="2175" w:type="dxa"/>
            <w:vAlign w:val="center"/>
          </w:tcPr>
          <w:p>
            <w:pPr>
              <w:snapToGrid w:val="0"/>
              <w:ind w:left="525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498" w:type="dxa"/>
            <w:vMerge w:val="restart"/>
            <w:vAlign w:val="center"/>
          </w:tcPr>
          <w:p>
            <w:pPr>
              <w:snapToGrid w:val="0"/>
              <w:rPr>
                <w:rFonts w:hint="eastAsia" w:ascii="宋体" w:hAnsi="宋体" w:cs="宋体"/>
              </w:rPr>
            </w:pPr>
            <w:r>
              <w:rPr>
                <w:rFonts w:hint="eastAsia" w:ascii="宋体" w:hAnsi="宋体" w:cs="宋体"/>
              </w:rPr>
              <w:t>各项得分数</w:t>
            </w:r>
          </w:p>
        </w:tc>
        <w:tc>
          <w:tcPr>
            <w:tcW w:w="1920" w:type="dxa"/>
            <w:vAlign w:val="center"/>
          </w:tcPr>
          <w:p>
            <w:pPr>
              <w:snapToGrid w:val="0"/>
              <w:rPr>
                <w:rFonts w:hint="eastAsia" w:ascii="宋体" w:hAnsi="宋体" w:cs="宋体"/>
              </w:rPr>
            </w:pPr>
            <w:r>
              <w:rPr>
                <w:rFonts w:hint="eastAsia" w:ascii="宋体" w:hAnsi="宋体" w:cs="宋体"/>
              </w:rPr>
              <w:t>总体印象</w:t>
            </w:r>
          </w:p>
        </w:tc>
        <w:tc>
          <w:tcPr>
            <w:tcW w:w="2175" w:type="dxa"/>
            <w:vAlign w:val="center"/>
          </w:tcPr>
          <w:p>
            <w:pPr>
              <w:snapToGrid w:val="0"/>
              <w:ind w:left="5250"/>
              <w:jc w:val="center"/>
              <w:rPr>
                <w:rFonts w:hint="eastAsia" w:ascii="宋体" w:hAnsi="宋体" w:cs="宋体"/>
              </w:rPr>
            </w:pPr>
          </w:p>
        </w:tc>
        <w:tc>
          <w:tcPr>
            <w:tcW w:w="2175" w:type="dxa"/>
            <w:vAlign w:val="center"/>
          </w:tcPr>
          <w:p>
            <w:pPr>
              <w:snapToGrid w:val="0"/>
              <w:ind w:left="5250"/>
              <w:jc w:val="center"/>
              <w:rPr>
                <w:rFonts w:hint="eastAsia" w:ascii="宋体" w:hAnsi="宋体" w:cs="宋体"/>
              </w:rPr>
            </w:pPr>
          </w:p>
        </w:tc>
        <w:tc>
          <w:tcPr>
            <w:tcW w:w="2175" w:type="dxa"/>
            <w:vAlign w:val="center"/>
          </w:tcPr>
          <w:p>
            <w:pPr>
              <w:snapToGrid w:val="0"/>
              <w:ind w:left="525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498" w:type="dxa"/>
            <w:vMerge w:val="continue"/>
            <w:vAlign w:val="center"/>
          </w:tcPr>
          <w:p>
            <w:pPr>
              <w:snapToGrid w:val="0"/>
              <w:ind w:left="5250"/>
              <w:jc w:val="center"/>
              <w:rPr>
                <w:rFonts w:hint="eastAsia" w:ascii="宋体" w:hAnsi="宋体" w:cs="宋体"/>
              </w:rPr>
            </w:pPr>
          </w:p>
        </w:tc>
        <w:tc>
          <w:tcPr>
            <w:tcW w:w="1920" w:type="dxa"/>
            <w:vAlign w:val="center"/>
          </w:tcPr>
          <w:p>
            <w:pPr>
              <w:snapToGrid w:val="0"/>
              <w:rPr>
                <w:rFonts w:hint="eastAsia" w:ascii="宋体" w:hAnsi="宋体" w:cs="宋体"/>
              </w:rPr>
            </w:pPr>
            <w:r>
              <w:rPr>
                <w:rFonts w:hint="eastAsia" w:ascii="宋体" w:hAnsi="宋体" w:cs="宋体"/>
              </w:rPr>
              <w:t>外部交通</w:t>
            </w:r>
          </w:p>
        </w:tc>
        <w:tc>
          <w:tcPr>
            <w:tcW w:w="2175" w:type="dxa"/>
            <w:vAlign w:val="center"/>
          </w:tcPr>
          <w:p>
            <w:pPr>
              <w:snapToGrid w:val="0"/>
              <w:ind w:left="5250"/>
              <w:jc w:val="center"/>
              <w:rPr>
                <w:rFonts w:hint="eastAsia" w:ascii="宋体" w:hAnsi="宋体" w:cs="宋体"/>
              </w:rPr>
            </w:pPr>
          </w:p>
        </w:tc>
        <w:tc>
          <w:tcPr>
            <w:tcW w:w="2175" w:type="dxa"/>
            <w:vAlign w:val="center"/>
          </w:tcPr>
          <w:p>
            <w:pPr>
              <w:snapToGrid w:val="0"/>
              <w:ind w:left="5250"/>
              <w:jc w:val="center"/>
              <w:rPr>
                <w:rFonts w:hint="eastAsia" w:ascii="宋体" w:hAnsi="宋体" w:cs="宋体"/>
              </w:rPr>
            </w:pPr>
          </w:p>
        </w:tc>
        <w:tc>
          <w:tcPr>
            <w:tcW w:w="2175" w:type="dxa"/>
            <w:vAlign w:val="center"/>
          </w:tcPr>
          <w:p>
            <w:pPr>
              <w:snapToGrid w:val="0"/>
              <w:ind w:left="525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498" w:type="dxa"/>
            <w:vMerge w:val="continue"/>
            <w:vAlign w:val="center"/>
          </w:tcPr>
          <w:p>
            <w:pPr>
              <w:snapToGrid w:val="0"/>
              <w:ind w:left="5250"/>
              <w:jc w:val="center"/>
              <w:rPr>
                <w:rFonts w:hint="eastAsia" w:ascii="宋体" w:hAnsi="宋体" w:cs="宋体"/>
              </w:rPr>
            </w:pPr>
          </w:p>
        </w:tc>
        <w:tc>
          <w:tcPr>
            <w:tcW w:w="1920" w:type="dxa"/>
            <w:vAlign w:val="center"/>
          </w:tcPr>
          <w:p>
            <w:pPr>
              <w:snapToGrid w:val="0"/>
              <w:rPr>
                <w:rFonts w:hint="eastAsia" w:ascii="宋体" w:hAnsi="宋体" w:cs="宋体"/>
              </w:rPr>
            </w:pPr>
            <w:r>
              <w:rPr>
                <w:rFonts w:hint="eastAsia" w:ascii="宋体" w:hAnsi="宋体" w:cs="宋体"/>
              </w:rPr>
              <w:t>内部游览线路</w:t>
            </w:r>
          </w:p>
        </w:tc>
        <w:tc>
          <w:tcPr>
            <w:tcW w:w="2175" w:type="dxa"/>
            <w:vAlign w:val="center"/>
          </w:tcPr>
          <w:p>
            <w:pPr>
              <w:snapToGrid w:val="0"/>
              <w:ind w:left="5250"/>
              <w:jc w:val="center"/>
              <w:rPr>
                <w:rFonts w:hint="eastAsia" w:ascii="宋体" w:hAnsi="宋体" w:cs="宋体"/>
              </w:rPr>
            </w:pPr>
          </w:p>
        </w:tc>
        <w:tc>
          <w:tcPr>
            <w:tcW w:w="2175" w:type="dxa"/>
            <w:vAlign w:val="center"/>
          </w:tcPr>
          <w:p>
            <w:pPr>
              <w:snapToGrid w:val="0"/>
              <w:ind w:left="5250"/>
              <w:jc w:val="center"/>
              <w:rPr>
                <w:rFonts w:hint="eastAsia" w:ascii="宋体" w:hAnsi="宋体" w:cs="宋体"/>
              </w:rPr>
            </w:pPr>
          </w:p>
        </w:tc>
        <w:tc>
          <w:tcPr>
            <w:tcW w:w="2175" w:type="dxa"/>
            <w:vAlign w:val="center"/>
          </w:tcPr>
          <w:p>
            <w:pPr>
              <w:snapToGrid w:val="0"/>
              <w:ind w:left="525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498" w:type="dxa"/>
            <w:vMerge w:val="continue"/>
            <w:vAlign w:val="center"/>
          </w:tcPr>
          <w:p>
            <w:pPr>
              <w:snapToGrid w:val="0"/>
              <w:ind w:left="5250"/>
              <w:jc w:val="center"/>
              <w:rPr>
                <w:rFonts w:hint="eastAsia" w:ascii="宋体" w:hAnsi="宋体" w:cs="宋体"/>
              </w:rPr>
            </w:pPr>
          </w:p>
        </w:tc>
        <w:tc>
          <w:tcPr>
            <w:tcW w:w="1920" w:type="dxa"/>
            <w:vAlign w:val="center"/>
          </w:tcPr>
          <w:p>
            <w:pPr>
              <w:snapToGrid w:val="0"/>
              <w:rPr>
                <w:rFonts w:hint="eastAsia" w:ascii="宋体" w:hAnsi="宋体" w:cs="宋体"/>
              </w:rPr>
            </w:pPr>
            <w:r>
              <w:rPr>
                <w:rFonts w:hint="eastAsia" w:ascii="宋体" w:hAnsi="宋体" w:cs="宋体"/>
              </w:rPr>
              <w:t>观景设施</w:t>
            </w:r>
          </w:p>
        </w:tc>
        <w:tc>
          <w:tcPr>
            <w:tcW w:w="2175" w:type="dxa"/>
            <w:vAlign w:val="center"/>
          </w:tcPr>
          <w:p>
            <w:pPr>
              <w:snapToGrid w:val="0"/>
              <w:ind w:left="5250"/>
              <w:jc w:val="center"/>
              <w:rPr>
                <w:rFonts w:hint="eastAsia" w:ascii="宋体" w:hAnsi="宋体" w:cs="宋体"/>
              </w:rPr>
            </w:pPr>
          </w:p>
        </w:tc>
        <w:tc>
          <w:tcPr>
            <w:tcW w:w="2175" w:type="dxa"/>
            <w:vAlign w:val="center"/>
          </w:tcPr>
          <w:p>
            <w:pPr>
              <w:snapToGrid w:val="0"/>
              <w:ind w:left="5250"/>
              <w:jc w:val="center"/>
              <w:rPr>
                <w:rFonts w:hint="eastAsia" w:ascii="宋体" w:hAnsi="宋体" w:cs="宋体"/>
              </w:rPr>
            </w:pPr>
          </w:p>
        </w:tc>
        <w:tc>
          <w:tcPr>
            <w:tcW w:w="2175" w:type="dxa"/>
            <w:vAlign w:val="center"/>
          </w:tcPr>
          <w:p>
            <w:pPr>
              <w:snapToGrid w:val="0"/>
              <w:ind w:left="525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498" w:type="dxa"/>
            <w:vMerge w:val="continue"/>
            <w:vAlign w:val="center"/>
          </w:tcPr>
          <w:p>
            <w:pPr>
              <w:snapToGrid w:val="0"/>
              <w:ind w:left="5250"/>
              <w:jc w:val="center"/>
              <w:rPr>
                <w:rFonts w:hint="eastAsia" w:ascii="宋体" w:hAnsi="宋体" w:cs="宋体"/>
              </w:rPr>
            </w:pPr>
          </w:p>
        </w:tc>
        <w:tc>
          <w:tcPr>
            <w:tcW w:w="1920" w:type="dxa"/>
            <w:vAlign w:val="center"/>
          </w:tcPr>
          <w:p>
            <w:pPr>
              <w:snapToGrid w:val="0"/>
              <w:rPr>
                <w:rFonts w:hint="eastAsia" w:ascii="宋体" w:hAnsi="宋体" w:cs="宋体"/>
              </w:rPr>
            </w:pPr>
            <w:r>
              <w:rPr>
                <w:rFonts w:hint="eastAsia" w:ascii="宋体" w:hAnsi="宋体" w:cs="宋体"/>
              </w:rPr>
              <w:t>路标指示</w:t>
            </w:r>
          </w:p>
        </w:tc>
        <w:tc>
          <w:tcPr>
            <w:tcW w:w="2175" w:type="dxa"/>
            <w:vAlign w:val="center"/>
          </w:tcPr>
          <w:p>
            <w:pPr>
              <w:snapToGrid w:val="0"/>
              <w:ind w:left="5250"/>
              <w:jc w:val="center"/>
              <w:rPr>
                <w:rFonts w:hint="eastAsia" w:ascii="宋体" w:hAnsi="宋体" w:cs="宋体"/>
              </w:rPr>
            </w:pPr>
          </w:p>
        </w:tc>
        <w:tc>
          <w:tcPr>
            <w:tcW w:w="2175" w:type="dxa"/>
            <w:vAlign w:val="center"/>
          </w:tcPr>
          <w:p>
            <w:pPr>
              <w:snapToGrid w:val="0"/>
              <w:ind w:left="5250"/>
              <w:jc w:val="center"/>
              <w:rPr>
                <w:rFonts w:hint="eastAsia" w:ascii="宋体" w:hAnsi="宋体" w:cs="宋体"/>
              </w:rPr>
            </w:pPr>
          </w:p>
        </w:tc>
        <w:tc>
          <w:tcPr>
            <w:tcW w:w="2175" w:type="dxa"/>
            <w:vAlign w:val="center"/>
          </w:tcPr>
          <w:p>
            <w:pPr>
              <w:snapToGrid w:val="0"/>
              <w:ind w:left="525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498" w:type="dxa"/>
            <w:vMerge w:val="continue"/>
            <w:vAlign w:val="center"/>
          </w:tcPr>
          <w:p>
            <w:pPr>
              <w:snapToGrid w:val="0"/>
              <w:ind w:left="5250"/>
              <w:jc w:val="center"/>
              <w:rPr>
                <w:rFonts w:hint="eastAsia" w:ascii="宋体" w:hAnsi="宋体" w:cs="宋体"/>
              </w:rPr>
            </w:pPr>
          </w:p>
        </w:tc>
        <w:tc>
          <w:tcPr>
            <w:tcW w:w="1920" w:type="dxa"/>
            <w:vAlign w:val="center"/>
          </w:tcPr>
          <w:p>
            <w:pPr>
              <w:snapToGrid w:val="0"/>
              <w:rPr>
                <w:rFonts w:hint="eastAsia" w:ascii="宋体" w:hAnsi="宋体" w:cs="宋体"/>
              </w:rPr>
            </w:pPr>
            <w:r>
              <w:rPr>
                <w:rFonts w:hint="eastAsia" w:ascii="宋体" w:hAnsi="宋体" w:cs="宋体"/>
              </w:rPr>
              <w:t>景物介绍牌</w:t>
            </w:r>
          </w:p>
        </w:tc>
        <w:tc>
          <w:tcPr>
            <w:tcW w:w="2175" w:type="dxa"/>
            <w:vAlign w:val="center"/>
          </w:tcPr>
          <w:p>
            <w:pPr>
              <w:snapToGrid w:val="0"/>
              <w:ind w:left="5250"/>
              <w:jc w:val="center"/>
              <w:rPr>
                <w:rFonts w:hint="eastAsia" w:ascii="宋体" w:hAnsi="宋体" w:cs="宋体"/>
              </w:rPr>
            </w:pPr>
          </w:p>
        </w:tc>
        <w:tc>
          <w:tcPr>
            <w:tcW w:w="2175" w:type="dxa"/>
            <w:vAlign w:val="center"/>
          </w:tcPr>
          <w:p>
            <w:pPr>
              <w:snapToGrid w:val="0"/>
              <w:ind w:left="5250"/>
              <w:jc w:val="center"/>
              <w:rPr>
                <w:rFonts w:hint="eastAsia" w:ascii="宋体" w:hAnsi="宋体" w:cs="宋体"/>
              </w:rPr>
            </w:pPr>
          </w:p>
        </w:tc>
        <w:tc>
          <w:tcPr>
            <w:tcW w:w="2175" w:type="dxa"/>
            <w:vAlign w:val="center"/>
          </w:tcPr>
          <w:p>
            <w:pPr>
              <w:snapToGrid w:val="0"/>
              <w:ind w:left="525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498" w:type="dxa"/>
            <w:vMerge w:val="continue"/>
            <w:vAlign w:val="center"/>
          </w:tcPr>
          <w:p>
            <w:pPr>
              <w:snapToGrid w:val="0"/>
              <w:ind w:left="5250"/>
              <w:jc w:val="center"/>
              <w:rPr>
                <w:rFonts w:hint="eastAsia" w:ascii="宋体" w:hAnsi="宋体" w:cs="宋体"/>
              </w:rPr>
            </w:pPr>
          </w:p>
        </w:tc>
        <w:tc>
          <w:tcPr>
            <w:tcW w:w="1920" w:type="dxa"/>
            <w:vAlign w:val="center"/>
          </w:tcPr>
          <w:p>
            <w:pPr>
              <w:snapToGrid w:val="0"/>
              <w:rPr>
                <w:rFonts w:hint="eastAsia" w:ascii="宋体" w:hAnsi="宋体" w:cs="宋体"/>
              </w:rPr>
            </w:pPr>
            <w:r>
              <w:rPr>
                <w:rFonts w:hint="eastAsia" w:ascii="宋体" w:hAnsi="宋体" w:cs="宋体"/>
              </w:rPr>
              <w:t>宣传资料</w:t>
            </w:r>
          </w:p>
        </w:tc>
        <w:tc>
          <w:tcPr>
            <w:tcW w:w="2175" w:type="dxa"/>
            <w:vAlign w:val="center"/>
          </w:tcPr>
          <w:p>
            <w:pPr>
              <w:snapToGrid w:val="0"/>
              <w:ind w:left="5250"/>
              <w:jc w:val="center"/>
              <w:rPr>
                <w:rFonts w:hint="eastAsia" w:ascii="宋体" w:hAnsi="宋体" w:cs="宋体"/>
              </w:rPr>
            </w:pPr>
          </w:p>
        </w:tc>
        <w:tc>
          <w:tcPr>
            <w:tcW w:w="2175" w:type="dxa"/>
            <w:vAlign w:val="center"/>
          </w:tcPr>
          <w:p>
            <w:pPr>
              <w:snapToGrid w:val="0"/>
              <w:ind w:left="5250"/>
              <w:jc w:val="center"/>
              <w:rPr>
                <w:rFonts w:hint="eastAsia" w:ascii="宋体" w:hAnsi="宋体" w:cs="宋体"/>
              </w:rPr>
            </w:pPr>
          </w:p>
        </w:tc>
        <w:tc>
          <w:tcPr>
            <w:tcW w:w="2175" w:type="dxa"/>
            <w:vAlign w:val="center"/>
          </w:tcPr>
          <w:p>
            <w:pPr>
              <w:snapToGrid w:val="0"/>
              <w:ind w:left="525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498" w:type="dxa"/>
            <w:vMerge w:val="continue"/>
            <w:vAlign w:val="center"/>
          </w:tcPr>
          <w:p>
            <w:pPr>
              <w:snapToGrid w:val="0"/>
              <w:ind w:left="5250"/>
              <w:jc w:val="center"/>
              <w:rPr>
                <w:rFonts w:hint="eastAsia" w:ascii="宋体" w:hAnsi="宋体" w:cs="宋体"/>
              </w:rPr>
            </w:pPr>
          </w:p>
        </w:tc>
        <w:tc>
          <w:tcPr>
            <w:tcW w:w="1920" w:type="dxa"/>
            <w:vAlign w:val="center"/>
          </w:tcPr>
          <w:p>
            <w:pPr>
              <w:snapToGrid w:val="0"/>
              <w:rPr>
                <w:rFonts w:hint="eastAsia" w:ascii="宋体" w:hAnsi="宋体" w:cs="宋体"/>
              </w:rPr>
            </w:pPr>
            <w:r>
              <w:rPr>
                <w:rFonts w:hint="eastAsia" w:ascii="宋体" w:hAnsi="宋体" w:cs="宋体"/>
              </w:rPr>
              <w:t>导游讲解</w:t>
            </w:r>
          </w:p>
        </w:tc>
        <w:tc>
          <w:tcPr>
            <w:tcW w:w="2175" w:type="dxa"/>
            <w:vAlign w:val="center"/>
          </w:tcPr>
          <w:p>
            <w:pPr>
              <w:snapToGrid w:val="0"/>
              <w:ind w:left="5250"/>
              <w:jc w:val="center"/>
              <w:rPr>
                <w:rFonts w:hint="eastAsia" w:ascii="宋体" w:hAnsi="宋体" w:cs="宋体"/>
              </w:rPr>
            </w:pPr>
          </w:p>
        </w:tc>
        <w:tc>
          <w:tcPr>
            <w:tcW w:w="2175" w:type="dxa"/>
            <w:vAlign w:val="center"/>
          </w:tcPr>
          <w:p>
            <w:pPr>
              <w:snapToGrid w:val="0"/>
              <w:ind w:left="5250"/>
              <w:jc w:val="center"/>
              <w:rPr>
                <w:rFonts w:hint="eastAsia" w:ascii="宋体" w:hAnsi="宋体" w:cs="宋体"/>
              </w:rPr>
            </w:pPr>
          </w:p>
        </w:tc>
        <w:tc>
          <w:tcPr>
            <w:tcW w:w="2175" w:type="dxa"/>
            <w:vAlign w:val="center"/>
          </w:tcPr>
          <w:p>
            <w:pPr>
              <w:snapToGrid w:val="0"/>
              <w:ind w:left="525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498" w:type="dxa"/>
            <w:vMerge w:val="continue"/>
            <w:vAlign w:val="center"/>
          </w:tcPr>
          <w:p>
            <w:pPr>
              <w:snapToGrid w:val="0"/>
              <w:ind w:left="5250"/>
              <w:jc w:val="center"/>
              <w:rPr>
                <w:rFonts w:hint="eastAsia" w:ascii="宋体" w:hAnsi="宋体" w:cs="宋体"/>
              </w:rPr>
            </w:pPr>
          </w:p>
        </w:tc>
        <w:tc>
          <w:tcPr>
            <w:tcW w:w="1920" w:type="dxa"/>
            <w:vAlign w:val="center"/>
          </w:tcPr>
          <w:p>
            <w:pPr>
              <w:snapToGrid w:val="0"/>
              <w:rPr>
                <w:rFonts w:hint="eastAsia" w:ascii="宋体" w:hAnsi="宋体" w:cs="宋体"/>
              </w:rPr>
            </w:pPr>
            <w:r>
              <w:rPr>
                <w:rFonts w:hint="eastAsia" w:ascii="宋体" w:hAnsi="宋体" w:cs="宋体"/>
              </w:rPr>
              <w:t>服务质量</w:t>
            </w:r>
          </w:p>
        </w:tc>
        <w:tc>
          <w:tcPr>
            <w:tcW w:w="2175" w:type="dxa"/>
            <w:vAlign w:val="center"/>
          </w:tcPr>
          <w:p>
            <w:pPr>
              <w:snapToGrid w:val="0"/>
              <w:ind w:left="5250"/>
              <w:jc w:val="center"/>
              <w:rPr>
                <w:rFonts w:hint="eastAsia" w:ascii="宋体" w:hAnsi="宋体" w:cs="宋体"/>
              </w:rPr>
            </w:pPr>
          </w:p>
        </w:tc>
        <w:tc>
          <w:tcPr>
            <w:tcW w:w="2175" w:type="dxa"/>
            <w:vAlign w:val="center"/>
          </w:tcPr>
          <w:p>
            <w:pPr>
              <w:snapToGrid w:val="0"/>
              <w:ind w:left="5250"/>
              <w:jc w:val="center"/>
              <w:rPr>
                <w:rFonts w:hint="eastAsia" w:ascii="宋体" w:hAnsi="宋体" w:cs="宋体"/>
              </w:rPr>
            </w:pPr>
          </w:p>
        </w:tc>
        <w:tc>
          <w:tcPr>
            <w:tcW w:w="2175" w:type="dxa"/>
            <w:vAlign w:val="center"/>
          </w:tcPr>
          <w:p>
            <w:pPr>
              <w:snapToGrid w:val="0"/>
              <w:ind w:left="525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498" w:type="dxa"/>
            <w:vMerge w:val="continue"/>
            <w:vAlign w:val="center"/>
          </w:tcPr>
          <w:p>
            <w:pPr>
              <w:snapToGrid w:val="0"/>
              <w:ind w:left="5250"/>
              <w:jc w:val="center"/>
              <w:rPr>
                <w:rFonts w:hint="eastAsia" w:ascii="宋体" w:hAnsi="宋体" w:cs="宋体"/>
              </w:rPr>
            </w:pPr>
          </w:p>
        </w:tc>
        <w:tc>
          <w:tcPr>
            <w:tcW w:w="1920" w:type="dxa"/>
            <w:vAlign w:val="center"/>
          </w:tcPr>
          <w:p>
            <w:pPr>
              <w:snapToGrid w:val="0"/>
              <w:rPr>
                <w:rFonts w:hint="eastAsia" w:ascii="宋体" w:hAnsi="宋体" w:cs="宋体"/>
              </w:rPr>
            </w:pPr>
            <w:r>
              <w:rPr>
                <w:rFonts w:hint="eastAsia" w:ascii="宋体" w:hAnsi="宋体" w:cs="宋体"/>
              </w:rPr>
              <w:t>安全保障</w:t>
            </w:r>
          </w:p>
        </w:tc>
        <w:tc>
          <w:tcPr>
            <w:tcW w:w="2175" w:type="dxa"/>
            <w:vAlign w:val="center"/>
          </w:tcPr>
          <w:p>
            <w:pPr>
              <w:snapToGrid w:val="0"/>
              <w:ind w:left="5250"/>
              <w:jc w:val="center"/>
              <w:rPr>
                <w:rFonts w:hint="eastAsia" w:ascii="宋体" w:hAnsi="宋体" w:cs="宋体"/>
              </w:rPr>
            </w:pPr>
          </w:p>
        </w:tc>
        <w:tc>
          <w:tcPr>
            <w:tcW w:w="2175" w:type="dxa"/>
            <w:vAlign w:val="center"/>
          </w:tcPr>
          <w:p>
            <w:pPr>
              <w:snapToGrid w:val="0"/>
              <w:ind w:left="5250"/>
              <w:jc w:val="center"/>
              <w:rPr>
                <w:rFonts w:hint="eastAsia" w:ascii="宋体" w:hAnsi="宋体" w:cs="宋体"/>
              </w:rPr>
            </w:pPr>
          </w:p>
        </w:tc>
        <w:tc>
          <w:tcPr>
            <w:tcW w:w="2175" w:type="dxa"/>
            <w:vAlign w:val="center"/>
          </w:tcPr>
          <w:p>
            <w:pPr>
              <w:snapToGrid w:val="0"/>
              <w:ind w:left="525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498" w:type="dxa"/>
            <w:vMerge w:val="continue"/>
            <w:vAlign w:val="center"/>
          </w:tcPr>
          <w:p>
            <w:pPr>
              <w:snapToGrid w:val="0"/>
              <w:ind w:left="5250"/>
              <w:jc w:val="center"/>
              <w:rPr>
                <w:rFonts w:hint="eastAsia" w:ascii="宋体" w:hAnsi="宋体" w:cs="宋体"/>
              </w:rPr>
            </w:pPr>
          </w:p>
        </w:tc>
        <w:tc>
          <w:tcPr>
            <w:tcW w:w="1920" w:type="dxa"/>
            <w:vAlign w:val="center"/>
          </w:tcPr>
          <w:p>
            <w:pPr>
              <w:snapToGrid w:val="0"/>
              <w:rPr>
                <w:rFonts w:hint="eastAsia" w:ascii="宋体" w:hAnsi="宋体" w:cs="宋体"/>
              </w:rPr>
            </w:pPr>
            <w:r>
              <w:rPr>
                <w:rFonts w:hint="eastAsia" w:ascii="宋体" w:hAnsi="宋体" w:cs="宋体"/>
              </w:rPr>
              <w:t>环境卫生</w:t>
            </w:r>
          </w:p>
        </w:tc>
        <w:tc>
          <w:tcPr>
            <w:tcW w:w="2175" w:type="dxa"/>
            <w:vAlign w:val="center"/>
          </w:tcPr>
          <w:p>
            <w:pPr>
              <w:snapToGrid w:val="0"/>
              <w:ind w:left="5250"/>
              <w:jc w:val="center"/>
              <w:rPr>
                <w:rFonts w:hint="eastAsia" w:ascii="宋体" w:hAnsi="宋体" w:cs="宋体"/>
              </w:rPr>
            </w:pPr>
          </w:p>
        </w:tc>
        <w:tc>
          <w:tcPr>
            <w:tcW w:w="2175" w:type="dxa"/>
            <w:vAlign w:val="center"/>
          </w:tcPr>
          <w:p>
            <w:pPr>
              <w:snapToGrid w:val="0"/>
              <w:ind w:left="5250"/>
              <w:jc w:val="center"/>
              <w:rPr>
                <w:rFonts w:hint="eastAsia" w:ascii="宋体" w:hAnsi="宋体" w:cs="宋体"/>
              </w:rPr>
            </w:pPr>
          </w:p>
        </w:tc>
        <w:tc>
          <w:tcPr>
            <w:tcW w:w="2175" w:type="dxa"/>
            <w:vAlign w:val="center"/>
          </w:tcPr>
          <w:p>
            <w:pPr>
              <w:snapToGrid w:val="0"/>
              <w:ind w:left="525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498" w:type="dxa"/>
            <w:vMerge w:val="continue"/>
            <w:vAlign w:val="center"/>
          </w:tcPr>
          <w:p>
            <w:pPr>
              <w:snapToGrid w:val="0"/>
              <w:ind w:left="5250"/>
              <w:jc w:val="center"/>
              <w:rPr>
                <w:rFonts w:hint="eastAsia" w:ascii="宋体" w:hAnsi="宋体" w:cs="宋体"/>
              </w:rPr>
            </w:pPr>
          </w:p>
        </w:tc>
        <w:tc>
          <w:tcPr>
            <w:tcW w:w="1920" w:type="dxa"/>
            <w:vAlign w:val="center"/>
          </w:tcPr>
          <w:p>
            <w:pPr>
              <w:snapToGrid w:val="0"/>
              <w:rPr>
                <w:rFonts w:hint="eastAsia" w:ascii="宋体" w:hAnsi="宋体" w:cs="宋体"/>
              </w:rPr>
            </w:pPr>
            <w:r>
              <w:rPr>
                <w:rFonts w:hint="eastAsia" w:ascii="宋体" w:hAnsi="宋体" w:cs="宋体"/>
              </w:rPr>
              <w:t>厕所</w:t>
            </w:r>
          </w:p>
        </w:tc>
        <w:tc>
          <w:tcPr>
            <w:tcW w:w="2175" w:type="dxa"/>
            <w:vAlign w:val="center"/>
          </w:tcPr>
          <w:p>
            <w:pPr>
              <w:snapToGrid w:val="0"/>
              <w:ind w:left="5250"/>
              <w:jc w:val="center"/>
              <w:rPr>
                <w:rFonts w:hint="eastAsia" w:ascii="宋体" w:hAnsi="宋体" w:cs="宋体"/>
              </w:rPr>
            </w:pPr>
          </w:p>
        </w:tc>
        <w:tc>
          <w:tcPr>
            <w:tcW w:w="2175" w:type="dxa"/>
            <w:vAlign w:val="center"/>
          </w:tcPr>
          <w:p>
            <w:pPr>
              <w:snapToGrid w:val="0"/>
              <w:ind w:left="5250"/>
              <w:jc w:val="center"/>
              <w:rPr>
                <w:rFonts w:hint="eastAsia" w:ascii="宋体" w:hAnsi="宋体" w:cs="宋体"/>
              </w:rPr>
            </w:pPr>
          </w:p>
        </w:tc>
        <w:tc>
          <w:tcPr>
            <w:tcW w:w="2175" w:type="dxa"/>
            <w:vAlign w:val="center"/>
          </w:tcPr>
          <w:p>
            <w:pPr>
              <w:snapToGrid w:val="0"/>
              <w:ind w:left="525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498" w:type="dxa"/>
            <w:vMerge w:val="continue"/>
            <w:vAlign w:val="center"/>
          </w:tcPr>
          <w:p>
            <w:pPr>
              <w:snapToGrid w:val="0"/>
              <w:ind w:left="5250"/>
              <w:jc w:val="center"/>
              <w:rPr>
                <w:rFonts w:hint="eastAsia" w:ascii="宋体" w:hAnsi="宋体" w:cs="宋体"/>
              </w:rPr>
            </w:pPr>
          </w:p>
        </w:tc>
        <w:tc>
          <w:tcPr>
            <w:tcW w:w="1920" w:type="dxa"/>
            <w:vAlign w:val="center"/>
          </w:tcPr>
          <w:p>
            <w:pPr>
              <w:snapToGrid w:val="0"/>
              <w:rPr>
                <w:rFonts w:hint="eastAsia" w:ascii="宋体" w:hAnsi="宋体" w:cs="宋体"/>
              </w:rPr>
            </w:pPr>
            <w:r>
              <w:rPr>
                <w:rFonts w:hint="eastAsia" w:ascii="宋体" w:hAnsi="宋体" w:cs="宋体"/>
              </w:rPr>
              <w:t>邮电服务</w:t>
            </w:r>
          </w:p>
        </w:tc>
        <w:tc>
          <w:tcPr>
            <w:tcW w:w="2175" w:type="dxa"/>
            <w:vAlign w:val="center"/>
          </w:tcPr>
          <w:p>
            <w:pPr>
              <w:snapToGrid w:val="0"/>
              <w:ind w:left="5250"/>
              <w:jc w:val="center"/>
              <w:rPr>
                <w:rFonts w:hint="eastAsia" w:ascii="宋体" w:hAnsi="宋体" w:cs="宋体"/>
              </w:rPr>
            </w:pPr>
          </w:p>
        </w:tc>
        <w:tc>
          <w:tcPr>
            <w:tcW w:w="2175" w:type="dxa"/>
            <w:vAlign w:val="center"/>
          </w:tcPr>
          <w:p>
            <w:pPr>
              <w:snapToGrid w:val="0"/>
              <w:ind w:left="5250"/>
              <w:jc w:val="center"/>
              <w:rPr>
                <w:rFonts w:hint="eastAsia" w:ascii="宋体" w:hAnsi="宋体" w:cs="宋体"/>
              </w:rPr>
            </w:pPr>
          </w:p>
        </w:tc>
        <w:tc>
          <w:tcPr>
            <w:tcW w:w="2175" w:type="dxa"/>
            <w:vAlign w:val="center"/>
          </w:tcPr>
          <w:p>
            <w:pPr>
              <w:snapToGrid w:val="0"/>
              <w:ind w:left="525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498" w:type="dxa"/>
            <w:vMerge w:val="continue"/>
            <w:vAlign w:val="center"/>
          </w:tcPr>
          <w:p>
            <w:pPr>
              <w:snapToGrid w:val="0"/>
              <w:ind w:left="5250"/>
              <w:jc w:val="center"/>
              <w:rPr>
                <w:rFonts w:hint="eastAsia" w:ascii="宋体" w:hAnsi="宋体" w:cs="宋体"/>
              </w:rPr>
            </w:pPr>
          </w:p>
        </w:tc>
        <w:tc>
          <w:tcPr>
            <w:tcW w:w="1920" w:type="dxa"/>
            <w:vAlign w:val="center"/>
          </w:tcPr>
          <w:p>
            <w:pPr>
              <w:snapToGrid w:val="0"/>
              <w:rPr>
                <w:rFonts w:hint="eastAsia" w:ascii="宋体" w:hAnsi="宋体" w:cs="宋体"/>
              </w:rPr>
            </w:pPr>
            <w:r>
              <w:rPr>
                <w:rFonts w:hint="eastAsia" w:ascii="宋体" w:hAnsi="宋体" w:cs="宋体"/>
              </w:rPr>
              <w:t>商品购物</w:t>
            </w:r>
          </w:p>
        </w:tc>
        <w:tc>
          <w:tcPr>
            <w:tcW w:w="2175" w:type="dxa"/>
            <w:vAlign w:val="center"/>
          </w:tcPr>
          <w:p>
            <w:pPr>
              <w:snapToGrid w:val="0"/>
              <w:ind w:left="5250"/>
              <w:jc w:val="center"/>
              <w:rPr>
                <w:rFonts w:hint="eastAsia" w:ascii="宋体" w:hAnsi="宋体" w:cs="宋体"/>
              </w:rPr>
            </w:pPr>
          </w:p>
        </w:tc>
        <w:tc>
          <w:tcPr>
            <w:tcW w:w="2175" w:type="dxa"/>
            <w:vAlign w:val="center"/>
          </w:tcPr>
          <w:p>
            <w:pPr>
              <w:snapToGrid w:val="0"/>
              <w:ind w:left="5250"/>
              <w:jc w:val="center"/>
              <w:rPr>
                <w:rFonts w:hint="eastAsia" w:ascii="宋体" w:hAnsi="宋体" w:cs="宋体"/>
              </w:rPr>
            </w:pPr>
          </w:p>
        </w:tc>
        <w:tc>
          <w:tcPr>
            <w:tcW w:w="2175" w:type="dxa"/>
            <w:vAlign w:val="center"/>
          </w:tcPr>
          <w:p>
            <w:pPr>
              <w:snapToGrid w:val="0"/>
              <w:ind w:left="525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498" w:type="dxa"/>
            <w:vMerge w:val="continue"/>
            <w:vAlign w:val="center"/>
          </w:tcPr>
          <w:p>
            <w:pPr>
              <w:snapToGrid w:val="0"/>
              <w:ind w:left="5250"/>
              <w:jc w:val="center"/>
              <w:rPr>
                <w:rFonts w:hint="eastAsia" w:ascii="宋体" w:hAnsi="宋体" w:cs="宋体"/>
              </w:rPr>
            </w:pPr>
          </w:p>
        </w:tc>
        <w:tc>
          <w:tcPr>
            <w:tcW w:w="1920" w:type="dxa"/>
            <w:vAlign w:val="center"/>
          </w:tcPr>
          <w:p>
            <w:pPr>
              <w:snapToGrid w:val="0"/>
              <w:rPr>
                <w:rFonts w:hint="eastAsia" w:ascii="宋体" w:hAnsi="宋体" w:cs="宋体"/>
              </w:rPr>
            </w:pPr>
            <w:r>
              <w:rPr>
                <w:rFonts w:hint="eastAsia" w:ascii="宋体" w:hAnsi="宋体" w:cs="宋体"/>
              </w:rPr>
              <w:t>餐饮或食品</w:t>
            </w:r>
          </w:p>
        </w:tc>
        <w:tc>
          <w:tcPr>
            <w:tcW w:w="2175" w:type="dxa"/>
            <w:vAlign w:val="center"/>
          </w:tcPr>
          <w:p>
            <w:pPr>
              <w:snapToGrid w:val="0"/>
              <w:ind w:left="5250"/>
              <w:jc w:val="center"/>
              <w:rPr>
                <w:rFonts w:hint="eastAsia" w:ascii="宋体" w:hAnsi="宋体" w:cs="宋体"/>
              </w:rPr>
            </w:pPr>
          </w:p>
        </w:tc>
        <w:tc>
          <w:tcPr>
            <w:tcW w:w="2175" w:type="dxa"/>
            <w:vAlign w:val="center"/>
          </w:tcPr>
          <w:p>
            <w:pPr>
              <w:snapToGrid w:val="0"/>
              <w:ind w:left="5250"/>
              <w:jc w:val="center"/>
              <w:rPr>
                <w:rFonts w:hint="eastAsia" w:ascii="宋体" w:hAnsi="宋体" w:cs="宋体"/>
              </w:rPr>
            </w:pPr>
          </w:p>
        </w:tc>
        <w:tc>
          <w:tcPr>
            <w:tcW w:w="2175" w:type="dxa"/>
            <w:vAlign w:val="center"/>
          </w:tcPr>
          <w:p>
            <w:pPr>
              <w:snapToGrid w:val="0"/>
              <w:ind w:left="525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498" w:type="dxa"/>
            <w:vMerge w:val="continue"/>
            <w:vAlign w:val="center"/>
          </w:tcPr>
          <w:p>
            <w:pPr>
              <w:snapToGrid w:val="0"/>
              <w:ind w:left="5250"/>
              <w:jc w:val="center"/>
              <w:rPr>
                <w:rFonts w:hint="eastAsia" w:ascii="宋体" w:hAnsi="宋体" w:cs="宋体"/>
              </w:rPr>
            </w:pPr>
          </w:p>
        </w:tc>
        <w:tc>
          <w:tcPr>
            <w:tcW w:w="1920" w:type="dxa"/>
            <w:vAlign w:val="center"/>
          </w:tcPr>
          <w:p>
            <w:pPr>
              <w:snapToGrid w:val="0"/>
              <w:rPr>
                <w:rFonts w:hint="eastAsia" w:ascii="宋体" w:hAnsi="宋体" w:cs="宋体"/>
              </w:rPr>
            </w:pPr>
            <w:r>
              <w:rPr>
                <w:rFonts w:hint="eastAsia" w:ascii="宋体" w:hAnsi="宋体" w:cs="宋体"/>
              </w:rPr>
              <w:t>旅游秩序</w:t>
            </w:r>
          </w:p>
        </w:tc>
        <w:tc>
          <w:tcPr>
            <w:tcW w:w="2175" w:type="dxa"/>
            <w:vAlign w:val="center"/>
          </w:tcPr>
          <w:p>
            <w:pPr>
              <w:snapToGrid w:val="0"/>
              <w:ind w:left="5250"/>
              <w:jc w:val="center"/>
              <w:rPr>
                <w:rFonts w:hint="eastAsia" w:ascii="宋体" w:hAnsi="宋体" w:cs="宋体"/>
              </w:rPr>
            </w:pPr>
          </w:p>
        </w:tc>
        <w:tc>
          <w:tcPr>
            <w:tcW w:w="2175" w:type="dxa"/>
            <w:vAlign w:val="center"/>
          </w:tcPr>
          <w:p>
            <w:pPr>
              <w:snapToGrid w:val="0"/>
              <w:ind w:left="5250"/>
              <w:jc w:val="center"/>
              <w:rPr>
                <w:rFonts w:hint="eastAsia" w:ascii="宋体" w:hAnsi="宋体" w:cs="宋体"/>
              </w:rPr>
            </w:pPr>
          </w:p>
        </w:tc>
        <w:tc>
          <w:tcPr>
            <w:tcW w:w="2175" w:type="dxa"/>
            <w:vAlign w:val="center"/>
          </w:tcPr>
          <w:p>
            <w:pPr>
              <w:snapToGrid w:val="0"/>
              <w:ind w:left="525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498" w:type="dxa"/>
            <w:vMerge w:val="continue"/>
            <w:vAlign w:val="center"/>
          </w:tcPr>
          <w:p>
            <w:pPr>
              <w:snapToGrid w:val="0"/>
              <w:ind w:left="5250"/>
              <w:jc w:val="center"/>
              <w:rPr>
                <w:rFonts w:hint="eastAsia" w:ascii="宋体" w:hAnsi="宋体" w:cs="宋体"/>
              </w:rPr>
            </w:pPr>
          </w:p>
        </w:tc>
        <w:tc>
          <w:tcPr>
            <w:tcW w:w="1920" w:type="dxa"/>
            <w:vAlign w:val="center"/>
          </w:tcPr>
          <w:p>
            <w:pPr>
              <w:snapToGrid w:val="0"/>
              <w:rPr>
                <w:rFonts w:hint="eastAsia" w:ascii="宋体" w:hAnsi="宋体" w:cs="宋体"/>
              </w:rPr>
            </w:pPr>
            <w:r>
              <w:rPr>
                <w:rFonts w:hint="eastAsia" w:ascii="宋体" w:hAnsi="宋体" w:cs="宋体"/>
              </w:rPr>
              <w:t>景物保护</w:t>
            </w:r>
          </w:p>
        </w:tc>
        <w:tc>
          <w:tcPr>
            <w:tcW w:w="2175" w:type="dxa"/>
            <w:vAlign w:val="center"/>
          </w:tcPr>
          <w:p>
            <w:pPr>
              <w:snapToGrid w:val="0"/>
              <w:ind w:left="5250"/>
              <w:jc w:val="center"/>
              <w:rPr>
                <w:rFonts w:hint="eastAsia" w:ascii="宋体" w:hAnsi="宋体" w:cs="宋体"/>
              </w:rPr>
            </w:pPr>
          </w:p>
        </w:tc>
        <w:tc>
          <w:tcPr>
            <w:tcW w:w="2175" w:type="dxa"/>
            <w:vAlign w:val="center"/>
          </w:tcPr>
          <w:p>
            <w:pPr>
              <w:snapToGrid w:val="0"/>
              <w:ind w:left="5250"/>
              <w:jc w:val="center"/>
              <w:rPr>
                <w:rFonts w:hint="eastAsia" w:ascii="宋体" w:hAnsi="宋体" w:cs="宋体"/>
              </w:rPr>
            </w:pPr>
          </w:p>
        </w:tc>
        <w:tc>
          <w:tcPr>
            <w:tcW w:w="2175" w:type="dxa"/>
            <w:vAlign w:val="center"/>
          </w:tcPr>
          <w:p>
            <w:pPr>
              <w:snapToGrid w:val="0"/>
              <w:ind w:left="5250"/>
              <w:jc w:val="center"/>
              <w:rPr>
                <w:rFonts w:hint="eastAsia" w:ascii="宋体" w:hAnsi="宋体" w:cs="宋体"/>
              </w:rPr>
            </w:pPr>
          </w:p>
        </w:tc>
      </w:tr>
    </w:tbl>
    <w:p/>
    <w:p>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right="0" w:rightChars="0"/>
        <w:jc w:val="left"/>
        <w:textAlignment w:val="auto"/>
        <w:outlineLvl w:val="9"/>
        <w:rPr>
          <w:rFonts w:hint="eastAsia" w:ascii="仿宋_GB2312" w:hAnsi="仿宋_GB2312" w:eastAsia="仿宋_GB2312" w:cs="仿宋_GB2312"/>
          <w:kern w:val="2"/>
          <w:sz w:val="24"/>
          <w:szCs w:val="24"/>
          <w:lang w:val="en-US" w:eastAsia="zh-CN" w:bidi="ar-SA"/>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体">
    <w:altName w:val="宋体"/>
    <w:panose1 w:val="02010600030101010101"/>
    <w:charset w:val="86"/>
    <w:family w:val="roma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A6F173"/>
    <w:multiLevelType w:val="singleLevel"/>
    <w:tmpl w:val="9CA6F173"/>
    <w:lvl w:ilvl="0" w:tentative="0">
      <w:start w:val="2"/>
      <w:numFmt w:val="decimal"/>
      <w:suff w:val="nothing"/>
      <w:lvlText w:val="%1、"/>
      <w:lvlJc w:val="left"/>
    </w:lvl>
  </w:abstractNum>
  <w:abstractNum w:abstractNumId="1">
    <w:nsid w:val="A8014B66"/>
    <w:multiLevelType w:val="singleLevel"/>
    <w:tmpl w:val="A8014B66"/>
    <w:lvl w:ilvl="0" w:tentative="0">
      <w:start w:val="3"/>
      <w:numFmt w:val="decimal"/>
      <w:suff w:val="nothing"/>
      <w:lvlText w:val="%1、"/>
      <w:lvlJc w:val="left"/>
    </w:lvl>
  </w:abstractNum>
  <w:abstractNum w:abstractNumId="2">
    <w:nsid w:val="779D6334"/>
    <w:multiLevelType w:val="singleLevel"/>
    <w:tmpl w:val="779D6334"/>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D635E3"/>
    <w:rsid w:val="01E37609"/>
    <w:rsid w:val="02322E1B"/>
    <w:rsid w:val="02602659"/>
    <w:rsid w:val="03BB09A1"/>
    <w:rsid w:val="044513E2"/>
    <w:rsid w:val="05910140"/>
    <w:rsid w:val="07A45132"/>
    <w:rsid w:val="08763FFD"/>
    <w:rsid w:val="0A176AA7"/>
    <w:rsid w:val="0A6F4841"/>
    <w:rsid w:val="0C396F85"/>
    <w:rsid w:val="0CB77722"/>
    <w:rsid w:val="0DD635E3"/>
    <w:rsid w:val="10642C1A"/>
    <w:rsid w:val="10CF27A0"/>
    <w:rsid w:val="10F579B5"/>
    <w:rsid w:val="11B21724"/>
    <w:rsid w:val="12036A55"/>
    <w:rsid w:val="127A5D67"/>
    <w:rsid w:val="12D83DA8"/>
    <w:rsid w:val="13AC2704"/>
    <w:rsid w:val="16D50823"/>
    <w:rsid w:val="17C6165C"/>
    <w:rsid w:val="19382132"/>
    <w:rsid w:val="1AB721EA"/>
    <w:rsid w:val="1BB40AB1"/>
    <w:rsid w:val="1CE765A6"/>
    <w:rsid w:val="1DF02633"/>
    <w:rsid w:val="1EAF6E72"/>
    <w:rsid w:val="1F5F17CC"/>
    <w:rsid w:val="203650DC"/>
    <w:rsid w:val="205657E2"/>
    <w:rsid w:val="21311DB6"/>
    <w:rsid w:val="23EC20EA"/>
    <w:rsid w:val="24932EF7"/>
    <w:rsid w:val="24DD4842"/>
    <w:rsid w:val="26B36DBE"/>
    <w:rsid w:val="29510561"/>
    <w:rsid w:val="296A213B"/>
    <w:rsid w:val="298B739E"/>
    <w:rsid w:val="2C186871"/>
    <w:rsid w:val="2D865BD0"/>
    <w:rsid w:val="2F583006"/>
    <w:rsid w:val="30F7294C"/>
    <w:rsid w:val="310C10F1"/>
    <w:rsid w:val="32FD6028"/>
    <w:rsid w:val="33024E93"/>
    <w:rsid w:val="337C2068"/>
    <w:rsid w:val="341B4DE9"/>
    <w:rsid w:val="38614181"/>
    <w:rsid w:val="38FD218E"/>
    <w:rsid w:val="3A4E608D"/>
    <w:rsid w:val="3AD057E7"/>
    <w:rsid w:val="3B530F58"/>
    <w:rsid w:val="3B99243E"/>
    <w:rsid w:val="3C31509E"/>
    <w:rsid w:val="3CB407ED"/>
    <w:rsid w:val="3F612428"/>
    <w:rsid w:val="40B6260F"/>
    <w:rsid w:val="413435A3"/>
    <w:rsid w:val="42A36BCA"/>
    <w:rsid w:val="473C4163"/>
    <w:rsid w:val="47CD2AEF"/>
    <w:rsid w:val="48426DA6"/>
    <w:rsid w:val="4A3773F9"/>
    <w:rsid w:val="4C4C4EB2"/>
    <w:rsid w:val="4C8A16A1"/>
    <w:rsid w:val="4D1D418A"/>
    <w:rsid w:val="511B0F7A"/>
    <w:rsid w:val="51860DE4"/>
    <w:rsid w:val="521D326E"/>
    <w:rsid w:val="52E31E0A"/>
    <w:rsid w:val="53466B6C"/>
    <w:rsid w:val="53C83D0C"/>
    <w:rsid w:val="53D30103"/>
    <w:rsid w:val="557F1DC5"/>
    <w:rsid w:val="559662CC"/>
    <w:rsid w:val="56D16647"/>
    <w:rsid w:val="58723B96"/>
    <w:rsid w:val="587A5D27"/>
    <w:rsid w:val="58925119"/>
    <w:rsid w:val="59477171"/>
    <w:rsid w:val="5B176D07"/>
    <w:rsid w:val="5BAE68C0"/>
    <w:rsid w:val="5C6F5048"/>
    <w:rsid w:val="5D3F2A7B"/>
    <w:rsid w:val="5DAC447F"/>
    <w:rsid w:val="5E91741F"/>
    <w:rsid w:val="5F5A05A8"/>
    <w:rsid w:val="61AD0A34"/>
    <w:rsid w:val="626D4503"/>
    <w:rsid w:val="62E1431B"/>
    <w:rsid w:val="63AC5E0A"/>
    <w:rsid w:val="661636CE"/>
    <w:rsid w:val="6617770C"/>
    <w:rsid w:val="67FB4A5C"/>
    <w:rsid w:val="6AB045D2"/>
    <w:rsid w:val="6B62219D"/>
    <w:rsid w:val="6D535020"/>
    <w:rsid w:val="6FB85628"/>
    <w:rsid w:val="71D822F3"/>
    <w:rsid w:val="720A190D"/>
    <w:rsid w:val="73326754"/>
    <w:rsid w:val="74890B0B"/>
    <w:rsid w:val="751F6383"/>
    <w:rsid w:val="75450D27"/>
    <w:rsid w:val="75AB1E1B"/>
    <w:rsid w:val="76750DA3"/>
    <w:rsid w:val="77A361BF"/>
    <w:rsid w:val="79F7578F"/>
    <w:rsid w:val="7C530933"/>
    <w:rsid w:val="7C73075F"/>
    <w:rsid w:val="7D020ED4"/>
    <w:rsid w:val="7DE2357B"/>
    <w:rsid w:val="7E432C25"/>
    <w:rsid w:val="7E490977"/>
    <w:rsid w:val="7E666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Subtitle"/>
    <w:basedOn w:val="1"/>
    <w:next w:val="1"/>
    <w:qFormat/>
    <w:uiPriority w:val="0"/>
    <w:pPr>
      <w:spacing w:before="200" w:after="200" w:line="800" w:lineRule="exact"/>
      <w:jc w:val="left"/>
      <w:outlineLvl w:val="1"/>
    </w:pPr>
    <w:rPr>
      <w:rFonts w:ascii="Cambria" w:hAnsi="Cambria" w:eastAsia="方正小标宋简体"/>
      <w:bCs/>
      <w:kern w:val="28"/>
      <w:sz w:val="44"/>
      <w:szCs w:val="32"/>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FollowedHyperlink"/>
    <w:basedOn w:val="6"/>
    <w:qFormat/>
    <w:uiPriority w:val="0"/>
    <w:rPr>
      <w:color w:val="333333"/>
      <w:u w:val="none"/>
    </w:rPr>
  </w:style>
  <w:style w:type="character" w:styleId="9">
    <w:name w:val="Emphasis"/>
    <w:basedOn w:val="6"/>
    <w:qFormat/>
    <w:uiPriority w:val="0"/>
  </w:style>
  <w:style w:type="character" w:styleId="10">
    <w:name w:val="Hyperlink"/>
    <w:basedOn w:val="6"/>
    <w:qFormat/>
    <w:uiPriority w:val="0"/>
    <w:rPr>
      <w:color w:val="333333"/>
      <w:u w:val="none"/>
    </w:rPr>
  </w:style>
  <w:style w:type="character" w:customStyle="1" w:styleId="11">
    <w:name w:val="navspan5"/>
    <w:basedOn w:val="6"/>
    <w:qFormat/>
    <w:uiPriority w:val="0"/>
  </w:style>
  <w:style w:type="character" w:customStyle="1" w:styleId="12">
    <w:name w:val="bsharetext"/>
    <w:basedOn w:val="6"/>
    <w:qFormat/>
    <w:uiPriority w:val="0"/>
  </w:style>
  <w:style w:type="character" w:customStyle="1" w:styleId="13">
    <w:name w:val="hovershow"/>
    <w:basedOn w:val="6"/>
    <w:qFormat/>
    <w:uiPriority w:val="0"/>
    <w:rPr>
      <w:vanish/>
    </w:rPr>
  </w:style>
  <w:style w:type="character" w:customStyle="1" w:styleId="14">
    <w:name w:val="hovershow1"/>
    <w:basedOn w:val="6"/>
    <w:qFormat/>
    <w:uiPriority w:val="0"/>
  </w:style>
  <w:style w:type="character" w:customStyle="1" w:styleId="15">
    <w:name w:val="navspan2"/>
    <w:basedOn w:val="6"/>
    <w:qFormat/>
    <w:uiPriority w:val="0"/>
  </w:style>
  <w:style w:type="character" w:customStyle="1" w:styleId="16">
    <w:name w:val="navspan3"/>
    <w:basedOn w:val="6"/>
    <w:qFormat/>
    <w:uiPriority w:val="0"/>
  </w:style>
  <w:style w:type="character" w:customStyle="1" w:styleId="17">
    <w:name w:val="navspan1"/>
    <w:basedOn w:val="6"/>
    <w:qFormat/>
    <w:uiPriority w:val="0"/>
  </w:style>
  <w:style w:type="character" w:customStyle="1" w:styleId="18">
    <w:name w:val="navspan4"/>
    <w:basedOn w:val="6"/>
    <w:qFormat/>
    <w:uiPriority w:val="0"/>
  </w:style>
  <w:style w:type="character" w:customStyle="1" w:styleId="19">
    <w:name w:val="navspan6"/>
    <w:basedOn w:val="6"/>
    <w:qFormat/>
    <w:uiPriority w:val="0"/>
  </w:style>
  <w:style w:type="character" w:customStyle="1" w:styleId="20">
    <w:name w:val="navspan7"/>
    <w:basedOn w:val="6"/>
    <w:qFormat/>
    <w:uiPriority w:val="0"/>
  </w:style>
  <w:style w:type="character" w:customStyle="1" w:styleId="21">
    <w:name w:val="navspan8"/>
    <w:basedOn w:val="6"/>
    <w:qFormat/>
    <w:uiPriority w:val="0"/>
  </w:style>
  <w:style w:type="character" w:customStyle="1" w:styleId="22">
    <w:name w:val="layui-layer-tabnow"/>
    <w:basedOn w:val="6"/>
    <w:qFormat/>
    <w:uiPriority w:val="0"/>
    <w:rPr>
      <w:bdr w:val="single" w:color="CCCCCC" w:sz="6" w:space="0"/>
      <w:shd w:val="clear" w:fill="FFFFFF"/>
    </w:rPr>
  </w:style>
  <w:style w:type="character" w:customStyle="1" w:styleId="23">
    <w:name w:val="first-child"/>
    <w:basedOn w:val="6"/>
    <w:qFormat/>
    <w:uiPriority w:val="0"/>
  </w:style>
  <w:style w:type="paragraph" w:customStyle="1" w:styleId="24">
    <w:name w:val="Body Text 3"/>
    <w:basedOn w:val="1"/>
    <w:qFormat/>
    <w:uiPriority w:val="0"/>
    <w:pPr>
      <w:widowControl/>
      <w:spacing w:line="240" w:lineRule="auto"/>
    </w:pPr>
    <w:rPr>
      <w:rFonts w:ascii="宋体" w:hAnsi="Times New Roman"/>
      <w:kern w:val="0"/>
      <w:sz w:val="15"/>
      <w:szCs w:val="20"/>
    </w:rPr>
  </w:style>
  <w:style w:type="paragraph" w:customStyle="1" w:styleId="25">
    <w:name w:val="Body Text 2"/>
    <w:basedOn w:val="1"/>
    <w:qFormat/>
    <w:uiPriority w:val="0"/>
    <w:pPr>
      <w:spacing w:line="240" w:lineRule="auto"/>
      <w:jc w:val="center"/>
    </w:pPr>
    <w:rPr>
      <w:rFonts w:ascii="仿宋体" w:hAnsi="Times New Roman" w:eastAsia="仿宋体"/>
      <w:kern w:val="0"/>
      <w:sz w:val="1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65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2021-02-08T02:08:00Z</dcterms:created>
  <dc:creator>慧子</dc:creator>
  <cp:lastModifiedBy>市文化和旅游局</cp:lastModifiedBy>
  <cp:lastPrinted>2021-02-18T08:26:00Z</cp:lastPrinted>
  <dcterms:modified xsi:type="dcterms:W3CDTF">2021-02-19T02:01:42Z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