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2022年度潜江市事业单位公开招聘面试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潜江市事业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4200" w:firstLineChars="14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2022年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jQ3YTM4MGJlODQ5NWNjMDliNTM3ZTU1NzRlYTEifQ=="/>
  </w:docVars>
  <w:rsids>
    <w:rsidRoot w:val="0C7A45CA"/>
    <w:rsid w:val="085E740E"/>
    <w:rsid w:val="0C7A45CA"/>
    <w:rsid w:val="1FA47700"/>
    <w:rsid w:val="258724D7"/>
    <w:rsid w:val="51F53C68"/>
    <w:rsid w:val="558C6691"/>
    <w:rsid w:val="5DB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2022-08-03T02:51:00Z</dcterms:created>
  <dc:creator>关婷</dc:creator>
  <cp:lastModifiedBy>눈_눈</cp:lastModifiedBy>
  <dcterms:modified xsi:type="dcterms:W3CDTF">2022-08-03T04:01:33Z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45D444DB5D5A4121BE761E6C6F89B4A5</vt:lpwstr>
  </property>
</Properties>
</file>