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潜江市商标品牌指导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jc w:val="right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申请单位盖章：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填报时间∶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年</w:t>
      </w:r>
      <w:r>
        <w:rPr>
          <w:rFonts w:hint="eastAsia" w:ascii="仿宋_GB2312" w:hAnsi="宋体" w:eastAsia="仿宋_GB2312" w:cs="宋体"/>
          <w:position w:val="4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月   日</w:t>
      </w:r>
    </w:p>
    <w:tbl>
      <w:tblPr>
        <w:tblStyle w:val="4"/>
        <w:tblW w:w="8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347"/>
        <w:gridCol w:w="1890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648" w:type="dxa"/>
            <w:gridSpan w:val="4"/>
            <w:shd w:val="clear" w:color="auto" w:fill="E7E6E6" w:themeFill="background2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一、建站单位基本信息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673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质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企业集团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商超市场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产业园区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行业协会</w:t>
            </w:r>
          </w:p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高等院校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事业单位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注册地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所属行业或服务主要行业领域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石油化工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电子信息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食</w:t>
            </w:r>
            <w:r>
              <w:rPr>
                <w:rFonts w:hint="eastAsia" w:ascii="仿宋_GB2312" w:eastAsia="仿宋_GB2312"/>
                <w:sz w:val="24"/>
                <w:szCs w:val="24"/>
              </w:rPr>
              <w:t>品加工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纺织服装</w:t>
            </w:r>
          </w:p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生物医药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机械制造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智能家居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现代农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节能环保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其他行业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服务市场主体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数量（户）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有效注册商标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拥有量（件）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长期合作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商标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服务机构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648" w:type="dxa"/>
            <w:gridSpan w:val="4"/>
            <w:shd w:val="clear" w:color="auto" w:fill="E7E6E6" w:themeFill="background2"/>
            <w:noWrap w:val="0"/>
            <w:vAlign w:val="center"/>
          </w:tcPr>
          <w:p>
            <w:pPr>
              <w:ind w:firstLine="484" w:firstLineChars="201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二、商标品牌指导站情况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ind w:firstLine="95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工作站负责人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ind w:firstLine="125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工作站联系人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Times New Roman"/>
                <w:b/>
                <w:bCs/>
                <w:snapToGrid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snapToGrid w:val="0"/>
                <w:color w:val="000000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工作站人数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其中：专职人数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办公场所所在地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办公设备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计算机：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　　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台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　　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部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打印机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　　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台</w:t>
            </w:r>
          </w:p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  <w:lang w:eastAsia="zh-CN"/>
              </w:rPr>
              <w:t>　　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  <w:lang w:eastAsia="zh-CN"/>
              </w:rPr>
              <w:t>　　　　　　　　　　　　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建站方案</w:t>
            </w:r>
          </w:p>
        </w:tc>
        <w:tc>
          <w:tcPr>
            <w:tcW w:w="6738" w:type="dxa"/>
            <w:gridSpan w:val="3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（包括组织架构、工作职能、人员组成、财务状况以及三年工作计划和目标）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9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38" w:type="dxa"/>
            <w:gridSpan w:val="3"/>
            <w:noWrap w:val="0"/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提供材料清单</w:t>
            </w:r>
          </w:p>
        </w:tc>
        <w:tc>
          <w:tcPr>
            <w:tcW w:w="67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需提供以下附件：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建站单位主体资格证明材料复印件（如营业执照、社会团体法人登记证书等）；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2.服务市场主体名单（包括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统一社会信用代码、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企业名称、住所、有效注册商标拥有量、商标品牌工作联系人等）；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both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3.如有长期合作商标服务机构的，提交服务合同复印件。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实地核查意见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ind w:firstLine="4560" w:firstLineChars="19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560" w:firstLineChars="19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560" w:firstLineChars="19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月    日</w:t>
            </w:r>
          </w:p>
          <w:p>
            <w:pPr>
              <w:ind w:firstLine="4560" w:firstLineChars="19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exac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市知识产权局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738" w:type="dxa"/>
            <w:gridSpan w:val="3"/>
            <w:noWrap w:val="0"/>
            <w:vAlign w:val="center"/>
          </w:tcPr>
          <w:p>
            <w:pPr>
              <w:wordWrap/>
              <w:jc w:val="right"/>
              <w:rPr>
                <w:rFonts w:hint="eastAsia" w:ascii="仿宋_GB2312" w:hAnsi="宋体" w:eastAsia="仿宋_GB2312" w:cs="宋体"/>
                <w:position w:val="20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仿宋_GB2312" w:hAnsi="宋体" w:eastAsia="仿宋_GB2312" w:cs="宋体"/>
                <w:position w:val="2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 w:cs="宋体"/>
                <w:position w:val="2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position w:val="20"/>
                <w:sz w:val="24"/>
                <w:szCs w:val="24"/>
              </w:rPr>
              <w:t>（公 章）</w:t>
            </w:r>
            <w:r>
              <w:rPr>
                <w:rFonts w:hint="eastAsia" w:ascii="仿宋_GB2312" w:hAnsi="宋体" w:eastAsia="仿宋_GB2312" w:cs="宋体"/>
                <w:position w:val="2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ordWrap w:val="0"/>
              <w:jc w:val="right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月    日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ODE4MjQxYjIwZDg2MWRjMGRkMzY1MjQwYmM0ZWUifQ=="/>
  </w:docVars>
  <w:rsids>
    <w:rsidRoot w:val="7B91268A"/>
    <w:rsid w:val="05165053"/>
    <w:rsid w:val="15C73F88"/>
    <w:rsid w:val="512466F2"/>
    <w:rsid w:val="69801DA8"/>
    <w:rsid w:val="7B9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Times New Roman"/>
      <w:snapToGrid w:val="0"/>
      <w:color w:val="000000"/>
      <w:sz w:val="21"/>
      <w:szCs w:val="21"/>
      <w:lang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436</Characters>
  <Lines>0</Lines>
  <Paragraphs>0</Paragraphs>
  <TotalTime>3</TotalTime>
  <ScaleCrop>false</ScaleCrop>
  <LinksUpToDate>false</LinksUpToDate>
  <CharactersWithSpaces>601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2022-11-16T09:09:00Z</dcterms:created>
  <dc:creator>Administrator</dc:creator>
  <cp:lastModifiedBy>xj</cp:lastModifiedBy>
  <cp:lastPrinted>2022-11-17T02:31:00Z</cp:lastPrinted>
  <dcterms:modified xsi:type="dcterms:W3CDTF">2022-11-18T03:11:09Z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76D4134910224409B74D0145FC62F1F7</vt:lpwstr>
  </property>
</Properties>
</file>