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核准的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潜江市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建筑施工企业安全生产许可证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延期申请企业名单</w:t>
      </w:r>
    </w:p>
    <w:tbl>
      <w:tblPr>
        <w:tblStyle w:val="3"/>
        <w:tblpPr w:leftFromText="180" w:rightFromText="180" w:vertAnchor="text" w:horzAnchor="page" w:tblpX="1149" w:tblpY="238"/>
        <w:tblOverlap w:val="never"/>
        <w:tblW w:w="1420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396"/>
        <w:gridCol w:w="4080"/>
        <w:gridCol w:w="4515"/>
        <w:gridCol w:w="23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受理编号</w:t>
            </w:r>
          </w:p>
        </w:tc>
        <w:tc>
          <w:tcPr>
            <w:tcW w:w="4080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4515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资质等级</w:t>
            </w:r>
          </w:p>
        </w:tc>
        <w:tc>
          <w:tcPr>
            <w:tcW w:w="2325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960" w:firstLineChars="4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09140120221110006</w:t>
            </w:r>
          </w:p>
        </w:tc>
        <w:tc>
          <w:tcPr>
            <w:tcW w:w="4080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湖北卓秀汉城建设工程有限公司</w:t>
            </w:r>
            <w:bookmarkStart w:id="0" w:name="_GoBack"/>
            <w:bookmarkEnd w:id="0"/>
          </w:p>
        </w:tc>
        <w:tc>
          <w:tcPr>
            <w:tcW w:w="4515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施工劳务资质不分等级,市政公用工程施工总承包叁级,桥梁工程专业承包贰级,钢结构工程专业承包叁级,地基基础工程专业承包叁级,环保工程专业承包叁级,建筑工程施工总承包贰级</w:t>
            </w:r>
          </w:p>
        </w:tc>
        <w:tc>
          <w:tcPr>
            <w:tcW w:w="2325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880" w:firstLineChars="4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  <w:t>2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09140120221110003</w:t>
            </w:r>
          </w:p>
        </w:tc>
        <w:tc>
          <w:tcPr>
            <w:tcW w:w="4080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湖北应钢建筑劳务有限公司</w:t>
            </w:r>
          </w:p>
        </w:tc>
        <w:tc>
          <w:tcPr>
            <w:tcW w:w="4515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/>
              </w:rPr>
              <w:t>施工劳务资质不分等级,模板脚手架专业承包不分等级</w:t>
            </w:r>
          </w:p>
        </w:tc>
        <w:tc>
          <w:tcPr>
            <w:tcW w:w="2325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880" w:firstLineChars="4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shd w:val="clear"/>
                <w:lang w:val="en-US" w:eastAsia="zh-CN"/>
              </w:rPr>
              <w:t>同意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D79E7EF-755E-4C75-A230-3E1F07F9905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203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2022-12-07T08:55:57Z</dcterms:created>
  <dc:creator>Administrator</dc:creator>
  <cp:lastModifiedBy>小新</cp:lastModifiedBy>
  <dcterms:modified xsi:type="dcterms:W3CDTF">2022-12-07T08:58:17Z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339EED53ED9C4530906CBCF2C0EABDA4</vt:lpwstr>
  </property>
</Properties>
</file>