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spacing w:line="584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面向社会和中小微企业工伤预防立项建议表</w:t>
      </w:r>
    </w:p>
    <w:p>
      <w:pPr>
        <w:spacing w:line="584" w:lineRule="exact"/>
        <w:jc w:val="left"/>
        <w:rPr>
          <w:rFonts w:hint="eastAsia" w:eastAsia="仿宋_GB2312"/>
          <w:sz w:val="22"/>
          <w:szCs w:val="22"/>
        </w:rPr>
      </w:pPr>
      <w:r>
        <w:rPr>
          <w:rFonts w:hint="eastAsia" w:eastAsia="仿宋_GB2312"/>
          <w:sz w:val="22"/>
          <w:szCs w:val="22"/>
        </w:rPr>
        <w:t>建议提出部门(盖章):</w:t>
      </w:r>
    </w:p>
    <w:tbl>
      <w:tblPr>
        <w:tblStyle w:val="5"/>
        <w:tblW w:w="8538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2158"/>
        <w:gridCol w:w="2169"/>
        <w:gridCol w:w="1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项目名称</w:t>
            </w:r>
          </w:p>
        </w:tc>
        <w:tc>
          <w:tcPr>
            <w:tcW w:w="2158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</w:tc>
        <w:tc>
          <w:tcPr>
            <w:tcW w:w="2169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项目类型</w:t>
            </w:r>
          </w:p>
        </w:tc>
        <w:tc>
          <w:tcPr>
            <w:tcW w:w="1823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预算金额</w:t>
            </w:r>
          </w:p>
        </w:tc>
        <w:tc>
          <w:tcPr>
            <w:tcW w:w="2158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</w:tc>
        <w:tc>
          <w:tcPr>
            <w:tcW w:w="2169" w:type="dxa"/>
          </w:tcPr>
          <w:p>
            <w:pPr>
              <w:spacing w:line="584" w:lineRule="exact"/>
              <w:ind w:firstLine="210" w:firstLineChars="1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项目起止时间</w:t>
            </w:r>
          </w:p>
        </w:tc>
        <w:tc>
          <w:tcPr>
            <w:tcW w:w="1823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工伤预防项目</w:t>
            </w: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服务范围和对象</w:t>
            </w:r>
          </w:p>
        </w:tc>
        <w:tc>
          <w:tcPr>
            <w:tcW w:w="6150" w:type="dxa"/>
            <w:gridSpan w:val="3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工伤预防项目 </w:t>
            </w: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服务主要内容</w:t>
            </w:r>
          </w:p>
        </w:tc>
        <w:tc>
          <w:tcPr>
            <w:tcW w:w="6150" w:type="dxa"/>
            <w:gridSpan w:val="3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填写说明：</w:t>
            </w: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(一)工伤预防宣传项目：提供媒体宣传服务的，填写播放   内容、版面、频道、栏目、次数、时段、时长、版面、期限、 期数等；制作工伤预防宣传成品的，填写成品来源、规格、 样式、数量、发放对象等；开展宣传活动的，填写活动时间、 内容、方式、范围、参与对象等。</w:t>
            </w:r>
          </w:p>
          <w:p>
            <w:pPr>
              <w:spacing w:line="520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(二)工伤预防培训项目，填写培训对象、培训方式、培训  时长、培训内容、课程开发、教材建设、师资力量、实训场地、设备配备等。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8" w:type="dxa"/>
          </w:tcPr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84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84" w:lineRule="exact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项目立项说明</w:t>
            </w:r>
          </w:p>
        </w:tc>
        <w:tc>
          <w:tcPr>
            <w:tcW w:w="6150" w:type="dxa"/>
            <w:gridSpan w:val="3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填写说明：</w:t>
            </w: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(一)工伤预防项目开展的背景情况。项目的服务范围、需求分析、发展情况等。</w:t>
            </w: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(二)工伤预防项目开展的必要性。项目开展对预防工伤事故和职业病的意义和作用，对社会、用人单位和职工的影响。</w:t>
            </w: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(三)工伤预防项目开展的可行性。项目实施流程和环节、设备和人员配置、经验、时间安排；费用预算合理性及可靠 性分析；项目开展绩效目标和社会经济效益分析。</w:t>
            </w: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(四)项目实施风险及不确定性。实施过程存在的主要风险 与不确定性分析；对风险的应对措施。</w:t>
            </w:r>
          </w:p>
        </w:tc>
      </w:tr>
    </w:tbl>
    <w:p>
      <w:pPr>
        <w:spacing w:line="584" w:lineRule="exact"/>
        <w:ind w:firstLine="560" w:firstLineChars="200"/>
        <w:jc w:val="left"/>
        <w:rPr>
          <w:rFonts w:hint="eastAsia" w:eastAsia="仿宋_GB2312"/>
          <w:sz w:val="28"/>
          <w:szCs w:val="28"/>
        </w:rPr>
        <w:sectPr>
          <w:headerReference r:id="rId3" w:type="default"/>
          <w:footerReference r:id="rId4" w:type="default"/>
          <w:pgSz w:w="11910" w:h="16840"/>
          <w:pgMar w:top="816" w:right="1800" w:bottom="873" w:left="1800" w:header="0" w:footer="1279" w:gutter="0"/>
          <w:cols w:space="720" w:num="1"/>
        </w:sectPr>
      </w:pPr>
    </w:p>
    <w:p>
      <w:pPr>
        <w:spacing w:line="584" w:lineRule="exact"/>
        <w:jc w:val="left"/>
        <w:rPr>
          <w:rFonts w:hint="eastAsia" w:eastAsia="仿宋_GB2312"/>
          <w:sz w:val="28"/>
          <w:szCs w:val="28"/>
        </w:rPr>
      </w:pPr>
    </w:p>
    <w:tbl>
      <w:tblPr>
        <w:tblStyle w:val="5"/>
        <w:tblW w:w="829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63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3" w:hRule="atLeast"/>
        </w:trPr>
        <w:tc>
          <w:tcPr>
            <w:tcW w:w="1910" w:type="dxa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20" w:lineRule="exact"/>
              <w:ind w:left="420" w:leftChars="100" w:hanging="210" w:hangingChars="1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项目实施步骤和 计划安排</w:t>
            </w:r>
          </w:p>
        </w:tc>
        <w:tc>
          <w:tcPr>
            <w:tcW w:w="6389" w:type="dxa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1910" w:type="dxa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20" w:lineRule="exact"/>
              <w:ind w:firstLine="210" w:firstLineChars="1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预算费用测算</w:t>
            </w:r>
          </w:p>
        </w:tc>
        <w:tc>
          <w:tcPr>
            <w:tcW w:w="6389" w:type="dxa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1910" w:type="dxa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20" w:lineRule="exact"/>
              <w:ind w:firstLine="210" w:firstLineChars="1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项目绩效目标</w:t>
            </w:r>
          </w:p>
        </w:tc>
        <w:tc>
          <w:tcPr>
            <w:tcW w:w="6389" w:type="dxa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1910" w:type="dxa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spacing w:line="520" w:lineRule="exact"/>
              <w:ind w:firstLine="210" w:firstLineChars="1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实施单位条件</w:t>
            </w:r>
          </w:p>
        </w:tc>
        <w:tc>
          <w:tcPr>
            <w:tcW w:w="6389" w:type="dxa"/>
          </w:tcPr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(一)硬件设备。项目开展必备的场地、设施、设备等。</w:t>
            </w: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(二)人员条件。项目负责人及实施人员必备条件。</w:t>
            </w: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(三)技术条件。项目开展所需的方法和技术手段等。</w:t>
            </w:r>
          </w:p>
          <w:p>
            <w:pPr>
              <w:spacing w:line="5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(四)其他相关条件。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D71D4"/>
    <w:rsid w:val="7DA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2025-10-09T10:03:00Z</dcterms:created>
  <dc:creator>ggj</dc:creator>
  <cp:lastModifiedBy>ggj</cp:lastModifiedBy>
  <dcterms:modified xsi:type="dcterms:W3CDTF">2025-10-09T10:03:51Z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