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CE0A8">
      <w:pPr>
        <w:jc w:val="cente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勇立时代潮头 书写奋斗华章</w:t>
      </w:r>
    </w:p>
    <w:p w14:paraId="05B4E746">
      <w:pPr>
        <w:ind w:firstLine="3520" w:firstLineChars="11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——张城城同志先进事迹报告</w:t>
      </w:r>
    </w:p>
    <w:p w14:paraId="75FD3BC4">
      <w:pPr>
        <w:rPr>
          <w:rFonts w:hint="eastAsia" w:ascii="国标仿宋" w:hAnsi="国标仿宋" w:eastAsia="国标仿宋" w:cs="国标仿宋"/>
          <w:sz w:val="32"/>
          <w:szCs w:val="32"/>
          <w:lang w:val="en-US" w:eastAsia="zh-CN"/>
        </w:rPr>
      </w:pPr>
    </w:p>
    <w:p w14:paraId="687D9FE3">
      <w:pPr>
        <w:ind w:firstLine="640" w:firstLineChars="2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在美丽的江汉平原，鱼米之乡潜江，有一位在改革开放浪潮中成长起来、在市场经济大潮中搏击奋进的个体工商户 代表——张城城同志。他以其坚定的政治立场、白手起家的创业精神、诚信务实的经营理念和回馈社会的奉献情怀，生动诠释了新时代个体工商户的自强不息与责任担当，成为了广大青年创业者学习的楷模。</w:t>
      </w:r>
    </w:p>
    <w:p w14:paraId="09C6C8EB">
      <w:pPr>
        <w:ind w:firstLine="641" w:firstLineChars="200"/>
        <w:rPr>
          <w:rFonts w:hint="eastAsia" w:ascii="国标仿宋" w:hAnsi="国标仿宋" w:eastAsia="国标仿宋" w:cs="国标仿宋"/>
          <w:b/>
          <w:bCs/>
          <w:sz w:val="32"/>
          <w:szCs w:val="32"/>
          <w:lang w:val="en-US" w:eastAsia="zh-CN"/>
        </w:rPr>
      </w:pPr>
      <w:r>
        <w:rPr>
          <w:rFonts w:hint="eastAsia" w:ascii="国标仿宋" w:hAnsi="国标仿宋" w:eastAsia="国标仿宋" w:cs="国标仿宋"/>
          <w:b/>
          <w:bCs/>
          <w:sz w:val="32"/>
          <w:szCs w:val="32"/>
          <w:lang w:val="en-US" w:eastAsia="zh-CN"/>
        </w:rPr>
        <w:t>一、做积极向上的进取者</w:t>
      </w:r>
    </w:p>
    <w:p w14:paraId="0AF0E70F">
      <w:pPr>
        <w:ind w:firstLine="640" w:firstLineChars="2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张城城同志始终保持着高度的政治觉悟和积极向上的精神追求。他深知，个人的成长离不开党和国家创造的稳定社会环境与良好发展机遇。作为一名在市场经济一线拼搏的实践者，他时刻关注国家大政方针，自觉学习马克思列宁主义、毛泽东思想、邓小平理论、“三个代表”重要思想、科学发展观，特别是深入学习领会习近平新时代中国特色社会主义思想的核心要义和精神实质，不断增强对党的理论和路线方针政策的政治认同、思想认同、情感认同。</w:t>
      </w:r>
    </w:p>
    <w:p w14:paraId="1CA2336C">
      <w:pPr>
        <w:ind w:firstLine="640" w:firstLineChars="2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他坚信党的领导是中国特色社会主义事业取得胜利的根本保证。在2023年协会党支部成立之初，张城城同志即怀着对党的无限崇敬和向往，郑重地向党支部递交了入党申请书，主动向党组织靠拢，表达了自己追求进步、愿为共产主义事业奋斗终身的坚定决心。在日常工作和生活中，他能够自觉用党的创新理论武装头脑、指导实践、推动工作，始终坚持正确的政治方向，在思想上、政治上、行动上同党中央保持高度一致。他积极参加协会组织的各项政治学习和主题活动，不断提升自身的政治理论素养和思想境界，展现了新时代个体工商户拥护党的领导、矢志不渝跟党走的坚定信念。</w:t>
      </w:r>
    </w:p>
    <w:p w14:paraId="15D657F7">
      <w:pPr>
        <w:ind w:firstLine="641" w:firstLineChars="200"/>
        <w:rPr>
          <w:rFonts w:hint="eastAsia" w:ascii="国标仿宋" w:hAnsi="国标仿宋" w:eastAsia="国标仿宋" w:cs="国标仿宋"/>
          <w:sz w:val="32"/>
          <w:szCs w:val="32"/>
          <w:lang w:val="en-US" w:eastAsia="zh-CN"/>
        </w:rPr>
      </w:pPr>
      <w:r>
        <w:rPr>
          <w:rFonts w:hint="eastAsia" w:ascii="国标仿宋" w:hAnsi="国标仿宋" w:eastAsia="国标仿宋" w:cs="国标仿宋"/>
          <w:b/>
          <w:bCs/>
          <w:sz w:val="32"/>
          <w:szCs w:val="32"/>
          <w:lang w:val="en-US" w:eastAsia="zh-CN"/>
        </w:rPr>
        <w:t>二、做自食其力的创业者</w:t>
      </w:r>
    </w:p>
    <w:p w14:paraId="6A30530E">
      <w:pPr>
        <w:ind w:firstLine="640" w:firstLineChars="2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张城城同志的创业之路，是一条充满艰辛与汗水的奋斗之路，也是一部从无到有、从小到大的励志篇章。1984年出生的他，由于家庭等原因，初中毕业后便早早步入社会。面对生活的压力与未来的不确定性，他没有消沉，而是选择了勇敢面对。凭借着对烹饪的兴趣和一股不服输的韧劲，他毅然进入了餐饮行业，从最基础的学徒工做起。</w:t>
      </w:r>
    </w:p>
    <w:p w14:paraId="364FFC80">
      <w:pPr>
        <w:ind w:firstLine="640" w:firstLineChars="2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在江汉油田物探处机关食堂担任厨师期间，他勤学苦练，潜心钻研烹饪技术，不怕脏、不怕累，虚心向老师傅请教，技艺日益精进，因其出色的表现和负责任的态度，逐渐成长为一名优秀的厨师长。这段经历不仅磨练了他的意志，更为他日后自主创业奠定了坚实的技术基础。然而，他并不满足于现状，内心始终燃烧着自主创业的梦想。2016</w:t>
      </w:r>
      <w:bookmarkStart w:id="0" w:name="_GoBack"/>
      <w:bookmarkEnd w:id="0"/>
      <w:r>
        <w:rPr>
          <w:rFonts w:hint="eastAsia" w:ascii="国标仿宋" w:hAnsi="国标仿宋" w:eastAsia="国标仿宋" w:cs="国标仿宋"/>
          <w:sz w:val="32"/>
          <w:szCs w:val="32"/>
          <w:lang w:val="en-US" w:eastAsia="zh-CN"/>
        </w:rPr>
        <w:t>年1月，他抓住潜江经济发展的机遇，毅然决定自主创业，创办了“潜洋土菜馆”，开启了从打工者到经营者的角色转变。</w:t>
      </w:r>
    </w:p>
    <w:p w14:paraId="35152CED">
      <w:pPr>
        <w:ind w:firstLine="640" w:firstLineChars="2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创业维艰。起步阶段，资金、场地、客源都是需要克服的难题。他曾从路边小摊做起，起早贪黑，风雨无阻，凭借着扎实的烹饪功底和诚信经营的理念，逐渐赢得了周边食客的认可和口碑。随着生意的日渐起色，他适时将路边摊升级为实体店面，开始了更为规范的经营。在经营过程中，他注重市场调研，不断调整菜品结构，突出潜江本地特色，严把原材料采购关，确保菜品质量。经过多年的用心经营和持续积累，“潜洋土菜馆”从一家小店逐步发展壮大，在竞争激烈的餐饮市场中站稳了脚跟，树立了良好的品牌形象，实现了企业规模的稳步扩张和经济效益的不断提升，生动演绎了从“小作坊”到“小企业”的华丽蜕变。</w:t>
      </w:r>
    </w:p>
    <w:p w14:paraId="596746DF">
      <w:pPr>
        <w:ind w:firstLine="641" w:firstLineChars="200"/>
        <w:rPr>
          <w:rFonts w:hint="eastAsia" w:ascii="国标仿宋" w:hAnsi="国标仿宋" w:eastAsia="国标仿宋" w:cs="国标仿宋"/>
          <w:b/>
          <w:bCs/>
          <w:sz w:val="32"/>
          <w:szCs w:val="32"/>
          <w:lang w:val="en-US" w:eastAsia="zh-CN"/>
        </w:rPr>
      </w:pPr>
      <w:r>
        <w:rPr>
          <w:rFonts w:hint="eastAsia" w:ascii="国标仿宋" w:hAnsi="国标仿宋" w:eastAsia="国标仿宋" w:cs="国标仿宋"/>
          <w:b/>
          <w:bCs/>
          <w:sz w:val="32"/>
          <w:szCs w:val="32"/>
          <w:lang w:val="en-US" w:eastAsia="zh-CN"/>
        </w:rPr>
        <w:t>三、做服务顾客的实干者</w:t>
      </w:r>
    </w:p>
    <w:p w14:paraId="3B6C261B">
      <w:pPr>
        <w:ind w:firstLine="640" w:firstLineChars="2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餐饮行业，服务是灵魂，质量是生命。张城城同志深谙此道，始终将“顾客至上、诚信经营”作为其经营管理的核心理念。在“潜洋土菜馆”，他要求每一位员工都要以最真诚的态度、最细致的服务对待每一位顾客。从顾客进店的热情招呼，到就餐过程中的及时响应，再到离店时的真诚道别，他都力求做到细致入微，让顾客感受到家一般的温暖。他坚信，诚信是经营之本。在食材采购上，他坚持选择新鲜、优质的原料，建立稳定的供应商体系，杜绝以次充好；在菜品制作上，他严格遵循标准工艺流程，注重每一个细节，确保出品稳定、口味纯正；在价格制定上，他坚持明码标价，公道合理，绝不欺客宰客。他高度重视食品安全问题，将其视为企业不可逾越的红线。严格按照《食品安全法》等法律法规要求，建立健全店内食品安全管理制度，加强对后厨卫生、餐具消毒、食品储存等环节的管理，定期组织员工进行食品安全知识培训，确保为顾客提供安全、卫生、放心的食品。正是这种对品质的执着追求和对顾客的高度负责，使得“潜洋土菜馆”成为潜江“最受欢迎热门餐厅”之一，其主打菜品被评为潜江地方特色菜品，在消费者中树立了良好的口碑。</w:t>
      </w:r>
    </w:p>
    <w:p w14:paraId="2F2F9019">
      <w:pPr>
        <w:ind w:firstLine="641" w:firstLineChars="200"/>
        <w:rPr>
          <w:rFonts w:hint="eastAsia" w:ascii="国标仿宋" w:hAnsi="国标仿宋" w:eastAsia="国标仿宋" w:cs="国标仿宋"/>
          <w:b/>
          <w:bCs/>
          <w:sz w:val="32"/>
          <w:szCs w:val="32"/>
          <w:lang w:val="en-US" w:eastAsia="zh-CN"/>
        </w:rPr>
      </w:pPr>
      <w:r>
        <w:rPr>
          <w:rFonts w:hint="eastAsia" w:ascii="国标仿宋" w:hAnsi="国标仿宋" w:eastAsia="国标仿宋" w:cs="国标仿宋"/>
          <w:b/>
          <w:bCs/>
          <w:sz w:val="32"/>
          <w:szCs w:val="32"/>
          <w:lang w:val="en-US" w:eastAsia="zh-CN"/>
        </w:rPr>
        <w:t>四、做回馈社会的奉献者</w:t>
      </w:r>
    </w:p>
    <w:p w14:paraId="64E570B9">
      <w:pPr>
        <w:ind w:firstLine="640" w:firstLineChars="2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张城城同志在个人事业取得成功的同时，始终不忘回馈社会，积极承担社会责任。他主动加入潜江市个体私营企业协会，并于2023年2月当选为潜江市烹饪酒店行业协会副会长。身份的转变，意味着更大的责任和担当。他不仅努力经营好自己的企业，更是将大量的时间和精力投入到协会工作和行业服务中。</w:t>
      </w:r>
    </w:p>
    <w:p w14:paraId="33AE869D">
      <w:pPr>
        <w:ind w:firstLine="640" w:firstLineChars="2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担任副会长以来，他积极协助协会组织开展各类活动，无论是常态化的会员交流、技术培训，还是大型的行业赛事和美食推广活动，如组织参加湖北省“楚大厨”争霸赛、湖北乡村工匠职业技能大赛、潜江龙虾特色美食展、“楚菜进机关”、潜江万人龙虾宴、潜江龙虾30年小龙虾烹饪技能大赛等等，他都冲锋在前，亲力亲为。为了活动的顺利举办，他经常加班加点，不辞辛劳，联络各方，协调资源，解决难题，付出了大量的心血和汗水。他的无私奉献和有效工作，极大地推动了潜江餐饮行业的交流与发展，提升了潜江美食的知名度和影响力，他也因此多次被评为协会先进工作者，受到了协会领导和会员们的一致好评。</w:t>
      </w:r>
    </w:p>
    <w:p w14:paraId="0DF26EEE">
      <w:pPr>
        <w:ind w:firstLine="640" w:firstLineChars="2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特别是在新冠疫情防控期间，张城城同志更是展现了高度的社会责任感。他积极响应政府号召，严格遵守防疫规定，在自身经营受到严重影响的情况下，依然心系抗疫一线。他主动组织餐厅员工，克服困难，为坚守在防疫卡点的工作人员和志愿者们免费送去热气腾腾的饭菜和慰问品，用自己的方式为抗击疫情贡献力量，传递了社会温暖，彰显了个体工商户在重大公共事件面前的家国情怀与担当精神。</w:t>
      </w:r>
    </w:p>
    <w:p w14:paraId="67BD218C">
      <w:pPr>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张城城同志的经历，是无数奋斗者身影的缩影；他的成绩，是勤劳双手创造的果实；他的精神，是激励我们前行的力量。他从一名普通的初中毕业生，通过自身不懈的努力，成长为一名政治坚定、创业有成、服务优质、乐于奉献的新时代优秀个体工商户代表。他的先进事迹，充分体现了当代青年自食其力、锐意进取、服务社会、报效国家的精神风貌。我们相信，在未来的道路上，张城城同志必将再接再厉，继续发挥模范带头作用，为潜江经济社会发展作出新的更大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37425"/>
    <w:rsid w:val="52037425"/>
    <w:rsid w:val="7CCB7745"/>
    <w:rsid w:val="F77F3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27</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2025-10-14T05:55:00Z</dcterms:created>
  <dc:creator>钱汉</dc:creator>
  <cp:lastModifiedBy>admin</cp:lastModifiedBy>
  <dcterms:modified xsi:type="dcterms:W3CDTF">2025-10-14T13:26:56Z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515345DFFA5A471DA67A390D06859353_11</vt:lpwstr>
  </property>
  <property fmtid="{D5CDD505-2E9C-101B-9397-08002B2CF9AE}" pid="4" name="KSOTemplateDocerSaveRecord">
    <vt:lpwstr>eyJoZGlkIjoiZjFmZWIzNDg2MmIzZjExOTIzMmViNTBmYTMwYTk0ZWYiLCJ1c2VySWQiOiIyODI4MjM2MTcifQ==</vt:lpwstr>
  </property>
</Properties>
</file>