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center"/>
        <w:textAlignment w:val="auto"/>
        <w:outlineLvl w:val="9"/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杨市办事处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年度报告根据《中华人民共和国政府信息公开条例》(以下简称《条例》)规定进行编制。全文由主动公开政府信息的情况，依申请公开政府信息办理情况，政府信息公开申请行政复议、诉讼和申诉的情况，政府信息公开工作中存在的问题及改进措施等四部分组成。如对本报告有任何疑问，请联系：潜江市人民政府杨市办事处党政综合办公室联系，电子邮箱:2425880952@qq.com，联系电话：0728-6400110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年，我处通过各种渠道主动公开政府信息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468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条。其中通过微信平台公开信息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条，通过报纸、潜江新闻网公开信息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条，在政府门户网站主动公开信息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168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条，其中公开指南1条，年度报告1条，机构职能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条，领导分工1条，本级政府文件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条，工作动态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条，部门预决算1条，三公经费1条，规划总结3条，重大政策落实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条，公示公告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条，优抚救济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二、依申请公开政府信息和不予</w:t>
      </w: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收到依申请公开政府信息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已按规定按时办结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三、行政复议、诉讼和申诉情况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年，我处严格按照《条例》的规定公开政府信息，没有因政府信息公开申请行政复议、诉讼和申诉的情况发生。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四、存在的主要问题及改进措施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我处政府信息公开工作中存在宣传力度不够、工作制度不够完善、政府信息公开不完整、不及时的问题。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在今后的工作中，我们将按照《条例》的要求，继续加强信息公开工作，规范信息公开程序、完善体制机制、加大主动公开力度，继续提高政府信息公开水平。结合工作实际，主要做好以下工作：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进一步健全和完善政府信息公开制度，规范公开内容，提高公开质量。重点抓好公开形式、公开实效等规范化建设，促使我处信息公开工作朝制度化、规范化、常态化方向发展。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二是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进一步加强日常管理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"http://www.hbqj.gov.cn/u/cms/www/201607/s" </w:instrTex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工作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在政府信息公开规定范围内，及时发布和更新依法应主动公开的政府信息，并做好答复依申请公开政府信息工作。同时落实专人认真做好政府门户网站相关信息公开工作，适时梳理信息公开内容，扎实推进政府信息公开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三是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进一步丰富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"http://www.hbqj.gov.cn/u/cms/www/201607/s" </w:instrTex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政务公开</w:t>
      </w:r>
      <w:r>
        <w:rPr>
          <w:rFonts w:hint="default" w:ascii="Arial" w:hAnsi="Arial" w:cs="Arial"/>
          <w:b w:val="0"/>
          <w:i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方式。以社会需求为导向，在不断深化政府信息公开内容的同时，努力做到公开方式的灵活多样。本着规范、实用、简便、易行的原则，加强政务公开的基础设施建设，通过网站、会议、宣传栏等多种便于公众知晓的方式进行公开，提高群众对政府信息公开的知晓率和参与度。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杨市办事处党政综合办公室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922FC"/>
    <w:rsid w:val="001F2760"/>
    <w:rsid w:val="01145677"/>
    <w:rsid w:val="3D600616"/>
    <w:rsid w:val="3F8918EA"/>
    <w:rsid w:val="41F922FC"/>
    <w:rsid w:val="4EAE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2018-01-12T01:10:00Z</dcterms:created>
  <dc:creator>办公室11416989186</dc:creator>
  <cp:lastModifiedBy>Administrator</cp:lastModifiedBy>
  <cp:lastPrinted>2019-01-09T02:27:16Z</cp:lastPrinted>
  <dcterms:modified xsi:type="dcterms:W3CDTF">2019-01-09T02:27:37Z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